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952" w14:textId="4140714E" w:rsidR="00F13DFD" w:rsidRPr="00057162" w:rsidRDefault="00F13DFD" w:rsidP="00804500">
      <w:pPr>
        <w:spacing w:before="120" w:line="312" w:lineRule="auto"/>
        <w:jc w:val="both"/>
        <w:rPr>
          <w:rFonts w:eastAsia="Calibri"/>
          <w:sz w:val="24"/>
          <w:szCs w:val="24"/>
          <w:lang w:eastAsia="en-US"/>
        </w:rPr>
      </w:pPr>
    </w:p>
    <w:p w14:paraId="57FF1E55" w14:textId="77777777" w:rsidR="00F13DFD" w:rsidRPr="00057162" w:rsidRDefault="00F13DFD" w:rsidP="00804500">
      <w:pPr>
        <w:spacing w:before="120" w:line="312" w:lineRule="auto"/>
        <w:jc w:val="both"/>
        <w:rPr>
          <w:rFonts w:eastAsia="Calibri"/>
          <w:sz w:val="24"/>
          <w:szCs w:val="24"/>
          <w:lang w:eastAsia="en-US"/>
        </w:rPr>
      </w:pPr>
    </w:p>
    <w:p w14:paraId="713B997D" w14:textId="77777777" w:rsidR="00F13DFD" w:rsidRPr="00057162" w:rsidRDefault="00F13DFD" w:rsidP="00804500">
      <w:pPr>
        <w:spacing w:before="120" w:line="312" w:lineRule="auto"/>
        <w:jc w:val="both"/>
        <w:rPr>
          <w:rFonts w:eastAsia="Calibri"/>
          <w:color w:val="000000"/>
          <w:sz w:val="24"/>
          <w:szCs w:val="24"/>
          <w:lang w:eastAsia="en-US"/>
        </w:rPr>
      </w:pPr>
    </w:p>
    <w:p w14:paraId="167C3EDB"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7842782"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63EC78CC"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36ED1">
        <w:rPr>
          <w:rFonts w:eastAsia="Calibri"/>
          <w:b/>
          <w:color w:val="000000"/>
          <w:sz w:val="28"/>
          <w:szCs w:val="28"/>
          <w:u w:val="single"/>
          <w:lang w:eastAsia="en-US"/>
        </w:rPr>
        <w:t>objętego ustawą Prawo zamówień publicznych</w:t>
      </w:r>
    </w:p>
    <w:p w14:paraId="01E30A6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1287D3" w14:textId="77777777" w:rsidR="003C0B88" w:rsidRPr="004642C2" w:rsidRDefault="00A36ED1" w:rsidP="0081776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Świadczenie</w:t>
      </w:r>
      <w:r w:rsidR="008715B3" w:rsidRPr="00805A44">
        <w:rPr>
          <w:rFonts w:eastAsia="Calibri"/>
          <w:b/>
          <w:color w:val="4472C4" w:themeColor="accent1"/>
          <w:sz w:val="28"/>
          <w:szCs w:val="28"/>
          <w:lang w:eastAsia="en-US"/>
        </w:rPr>
        <w:t xml:space="preserve"> </w:t>
      </w:r>
      <w:r w:rsidR="008715B3" w:rsidRPr="004642C2">
        <w:rPr>
          <w:rFonts w:eastAsia="Calibri"/>
          <w:b/>
          <w:sz w:val="28"/>
          <w:szCs w:val="28"/>
          <w:lang w:eastAsia="en-US"/>
        </w:rPr>
        <w:t xml:space="preserve">usług w zakresie całodobowych dyżurów lekarskich dla Polskiej Grupy Górniczej S.A. </w:t>
      </w:r>
      <w:r w:rsidR="003C0B88" w:rsidRPr="004642C2">
        <w:rPr>
          <w:rFonts w:eastAsia="Calibri"/>
          <w:b/>
          <w:sz w:val="28"/>
          <w:szCs w:val="28"/>
          <w:lang w:eastAsia="en-US"/>
        </w:rPr>
        <w:t xml:space="preserve">z podziałem na zadania  </w:t>
      </w:r>
    </w:p>
    <w:p w14:paraId="27F1A045"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36ED1">
        <w:rPr>
          <w:rFonts w:eastAsia="Calibri"/>
          <w:b/>
          <w:color w:val="000000"/>
          <w:sz w:val="32"/>
          <w:szCs w:val="32"/>
          <w:lang w:eastAsia="en-US"/>
        </w:rPr>
        <w:t>702501042</w:t>
      </w:r>
    </w:p>
    <w:p w14:paraId="7B9E2FC9" w14:textId="77777777" w:rsidR="00210E5E" w:rsidRPr="00F76785" w:rsidRDefault="00210E5E" w:rsidP="00817766">
      <w:pPr>
        <w:spacing w:before="120" w:line="312" w:lineRule="auto"/>
        <w:jc w:val="center"/>
        <w:rPr>
          <w:rFonts w:eastAsia="Calibri"/>
          <w:b/>
          <w:color w:val="000000"/>
          <w:sz w:val="28"/>
          <w:szCs w:val="28"/>
          <w:lang w:eastAsia="en-US"/>
        </w:rPr>
      </w:pPr>
    </w:p>
    <w:p w14:paraId="7E9C1F1D" w14:textId="77777777" w:rsidR="00210E5E" w:rsidRDefault="00210E5E" w:rsidP="00210E5E">
      <w:pPr>
        <w:spacing w:before="120" w:line="312" w:lineRule="auto"/>
        <w:jc w:val="both"/>
        <w:rPr>
          <w:rFonts w:eastAsia="Calibri"/>
          <w:color w:val="000000"/>
          <w:sz w:val="24"/>
          <w:szCs w:val="24"/>
          <w:lang w:eastAsia="en-US"/>
        </w:rPr>
      </w:pPr>
    </w:p>
    <w:p w14:paraId="4662875B" w14:textId="77777777" w:rsidR="00210E5E" w:rsidRDefault="00210E5E" w:rsidP="00210E5E">
      <w:pPr>
        <w:spacing w:before="120" w:line="312" w:lineRule="auto"/>
        <w:jc w:val="both"/>
        <w:rPr>
          <w:rFonts w:eastAsia="Calibri"/>
          <w:color w:val="000000"/>
          <w:sz w:val="24"/>
          <w:szCs w:val="24"/>
          <w:lang w:eastAsia="en-US"/>
        </w:rPr>
      </w:pPr>
    </w:p>
    <w:p w14:paraId="4CEF9695" w14:textId="77777777" w:rsidR="00210E5E" w:rsidRPr="00057162" w:rsidRDefault="00210E5E" w:rsidP="00210E5E">
      <w:pPr>
        <w:spacing w:before="120" w:line="312" w:lineRule="auto"/>
        <w:jc w:val="both"/>
        <w:rPr>
          <w:rFonts w:eastAsia="Calibri"/>
          <w:color w:val="000000"/>
          <w:sz w:val="24"/>
          <w:szCs w:val="24"/>
          <w:lang w:eastAsia="en-US"/>
        </w:rPr>
      </w:pPr>
    </w:p>
    <w:p w14:paraId="1E70BAE2" w14:textId="77777777" w:rsidR="00210E5E" w:rsidRPr="00057162" w:rsidRDefault="00210E5E" w:rsidP="00210E5E">
      <w:pPr>
        <w:spacing w:before="120" w:line="312" w:lineRule="auto"/>
        <w:jc w:val="both"/>
        <w:rPr>
          <w:rFonts w:eastAsia="Calibri"/>
          <w:color w:val="000000"/>
          <w:sz w:val="24"/>
          <w:szCs w:val="24"/>
          <w:lang w:eastAsia="en-US"/>
        </w:rPr>
      </w:pPr>
    </w:p>
    <w:p w14:paraId="65BE2107" w14:textId="77777777" w:rsidR="0056144A" w:rsidRPr="00057162" w:rsidRDefault="0056144A" w:rsidP="00804500">
      <w:pPr>
        <w:spacing w:before="120" w:line="312" w:lineRule="auto"/>
        <w:jc w:val="both"/>
        <w:rPr>
          <w:rFonts w:eastAsia="Calibri"/>
          <w:color w:val="000000"/>
          <w:sz w:val="24"/>
          <w:szCs w:val="24"/>
          <w:lang w:eastAsia="en-US"/>
        </w:rPr>
      </w:pPr>
    </w:p>
    <w:p w14:paraId="4A05FAD6" w14:textId="77777777" w:rsidR="00F13DFD" w:rsidRPr="00057162" w:rsidRDefault="00F13DFD" w:rsidP="00804500">
      <w:pPr>
        <w:spacing w:before="120" w:line="312" w:lineRule="auto"/>
        <w:jc w:val="both"/>
        <w:rPr>
          <w:rFonts w:eastAsia="Calibri"/>
          <w:color w:val="000000"/>
          <w:sz w:val="24"/>
          <w:szCs w:val="24"/>
          <w:lang w:eastAsia="en-US"/>
        </w:rPr>
      </w:pPr>
    </w:p>
    <w:p w14:paraId="6274AFCB"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88E699" w14:textId="77777777" w:rsidR="00ED28D9" w:rsidRPr="009C3A6A" w:rsidRDefault="00ED28D9">
          <w:pPr>
            <w:pStyle w:val="Nagwekspisutreci"/>
            <w:rPr>
              <w:color w:val="auto"/>
            </w:rPr>
          </w:pPr>
          <w:r w:rsidRPr="009C3A6A">
            <w:rPr>
              <w:color w:val="auto"/>
            </w:rPr>
            <w:t>Spis treści</w:t>
          </w:r>
        </w:p>
        <w:p w14:paraId="66FF0935" w14:textId="51FE6B03" w:rsidR="00EA1C72"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773052" w:history="1">
            <w:r w:rsidR="00EA1C72" w:rsidRPr="00980C32">
              <w:rPr>
                <w:rStyle w:val="Hipercze"/>
                <w:noProof/>
              </w:rPr>
              <w:t>Część I. Zamawiający:</w:t>
            </w:r>
            <w:r w:rsidR="00EA1C72">
              <w:rPr>
                <w:noProof/>
                <w:webHidden/>
              </w:rPr>
              <w:tab/>
            </w:r>
            <w:r w:rsidR="00EA1C72">
              <w:rPr>
                <w:noProof/>
                <w:webHidden/>
              </w:rPr>
              <w:fldChar w:fldCharType="begin"/>
            </w:r>
            <w:r w:rsidR="00EA1C72">
              <w:rPr>
                <w:noProof/>
                <w:webHidden/>
              </w:rPr>
              <w:instrText xml:space="preserve"> PAGEREF _Toc209773052 \h </w:instrText>
            </w:r>
            <w:r w:rsidR="00EA1C72">
              <w:rPr>
                <w:noProof/>
                <w:webHidden/>
              </w:rPr>
            </w:r>
            <w:r w:rsidR="00EA1C72">
              <w:rPr>
                <w:noProof/>
                <w:webHidden/>
              </w:rPr>
              <w:fldChar w:fldCharType="separate"/>
            </w:r>
            <w:r w:rsidR="00E4229E">
              <w:rPr>
                <w:noProof/>
                <w:webHidden/>
              </w:rPr>
              <w:t>3</w:t>
            </w:r>
            <w:r w:rsidR="00EA1C72">
              <w:rPr>
                <w:noProof/>
                <w:webHidden/>
              </w:rPr>
              <w:fldChar w:fldCharType="end"/>
            </w:r>
          </w:hyperlink>
        </w:p>
        <w:p w14:paraId="611124C5" w14:textId="56DB28D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3" w:history="1">
            <w:r w:rsidRPr="00980C32">
              <w:rPr>
                <w:rStyle w:val="Hipercze"/>
                <w:noProof/>
              </w:rPr>
              <w:t>Część II. Postępowanie</w:t>
            </w:r>
            <w:r>
              <w:rPr>
                <w:noProof/>
                <w:webHidden/>
              </w:rPr>
              <w:tab/>
            </w:r>
            <w:r>
              <w:rPr>
                <w:noProof/>
                <w:webHidden/>
              </w:rPr>
              <w:fldChar w:fldCharType="begin"/>
            </w:r>
            <w:r>
              <w:rPr>
                <w:noProof/>
                <w:webHidden/>
              </w:rPr>
              <w:instrText xml:space="preserve"> PAGEREF _Toc209773053 \h </w:instrText>
            </w:r>
            <w:r>
              <w:rPr>
                <w:noProof/>
                <w:webHidden/>
              </w:rPr>
            </w:r>
            <w:r>
              <w:rPr>
                <w:noProof/>
                <w:webHidden/>
              </w:rPr>
              <w:fldChar w:fldCharType="separate"/>
            </w:r>
            <w:r w:rsidR="00E4229E">
              <w:rPr>
                <w:noProof/>
                <w:webHidden/>
              </w:rPr>
              <w:t>3</w:t>
            </w:r>
            <w:r>
              <w:rPr>
                <w:noProof/>
                <w:webHidden/>
              </w:rPr>
              <w:fldChar w:fldCharType="end"/>
            </w:r>
          </w:hyperlink>
        </w:p>
        <w:p w14:paraId="69BC96B2" w14:textId="03FDF01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4" w:history="1">
            <w:r w:rsidRPr="00980C32">
              <w:rPr>
                <w:rStyle w:val="Hipercze"/>
                <w:noProof/>
              </w:rPr>
              <w:t>Część III. Przedmiot zamówienia. Termin wykonania.</w:t>
            </w:r>
            <w:r>
              <w:rPr>
                <w:noProof/>
                <w:webHidden/>
              </w:rPr>
              <w:tab/>
            </w:r>
            <w:r>
              <w:rPr>
                <w:noProof/>
                <w:webHidden/>
              </w:rPr>
              <w:fldChar w:fldCharType="begin"/>
            </w:r>
            <w:r>
              <w:rPr>
                <w:noProof/>
                <w:webHidden/>
              </w:rPr>
              <w:instrText xml:space="preserve"> PAGEREF _Toc209773054 \h </w:instrText>
            </w:r>
            <w:r>
              <w:rPr>
                <w:noProof/>
                <w:webHidden/>
              </w:rPr>
            </w:r>
            <w:r>
              <w:rPr>
                <w:noProof/>
                <w:webHidden/>
              </w:rPr>
              <w:fldChar w:fldCharType="separate"/>
            </w:r>
            <w:r w:rsidR="00E4229E">
              <w:rPr>
                <w:noProof/>
                <w:webHidden/>
              </w:rPr>
              <w:t>4</w:t>
            </w:r>
            <w:r>
              <w:rPr>
                <w:noProof/>
                <w:webHidden/>
              </w:rPr>
              <w:fldChar w:fldCharType="end"/>
            </w:r>
          </w:hyperlink>
        </w:p>
        <w:p w14:paraId="02EE118B" w14:textId="70A986E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5" w:history="1">
            <w:r w:rsidRPr="00980C3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_Toc209773055 \h </w:instrText>
            </w:r>
            <w:r>
              <w:rPr>
                <w:noProof/>
                <w:webHidden/>
              </w:rPr>
            </w:r>
            <w:r>
              <w:rPr>
                <w:noProof/>
                <w:webHidden/>
              </w:rPr>
              <w:fldChar w:fldCharType="separate"/>
            </w:r>
            <w:r w:rsidR="00E4229E">
              <w:rPr>
                <w:noProof/>
                <w:webHidden/>
              </w:rPr>
              <w:t>4</w:t>
            </w:r>
            <w:r>
              <w:rPr>
                <w:noProof/>
                <w:webHidden/>
              </w:rPr>
              <w:fldChar w:fldCharType="end"/>
            </w:r>
          </w:hyperlink>
        </w:p>
        <w:p w14:paraId="0223C409" w14:textId="1189C5D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6" w:history="1">
            <w:r w:rsidRPr="00980C32">
              <w:rPr>
                <w:rStyle w:val="Hipercze"/>
                <w:noProof/>
              </w:rPr>
              <w:t>Część V. Kwalifikacja podmiotowa Wykonawców</w:t>
            </w:r>
            <w:r>
              <w:rPr>
                <w:noProof/>
                <w:webHidden/>
              </w:rPr>
              <w:tab/>
            </w:r>
            <w:r>
              <w:rPr>
                <w:noProof/>
                <w:webHidden/>
              </w:rPr>
              <w:fldChar w:fldCharType="begin"/>
            </w:r>
            <w:r>
              <w:rPr>
                <w:noProof/>
                <w:webHidden/>
              </w:rPr>
              <w:instrText xml:space="preserve"> PAGEREF _Toc209773056 \h </w:instrText>
            </w:r>
            <w:r>
              <w:rPr>
                <w:noProof/>
                <w:webHidden/>
              </w:rPr>
            </w:r>
            <w:r>
              <w:rPr>
                <w:noProof/>
                <w:webHidden/>
              </w:rPr>
              <w:fldChar w:fldCharType="separate"/>
            </w:r>
            <w:r w:rsidR="00E4229E">
              <w:rPr>
                <w:noProof/>
                <w:webHidden/>
              </w:rPr>
              <w:t>4</w:t>
            </w:r>
            <w:r>
              <w:rPr>
                <w:noProof/>
                <w:webHidden/>
              </w:rPr>
              <w:fldChar w:fldCharType="end"/>
            </w:r>
          </w:hyperlink>
        </w:p>
        <w:p w14:paraId="31244C23" w14:textId="454DF57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7" w:history="1">
            <w:r w:rsidRPr="00980C3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_Toc209773057 \h </w:instrText>
            </w:r>
            <w:r>
              <w:rPr>
                <w:noProof/>
                <w:webHidden/>
              </w:rPr>
            </w:r>
            <w:r>
              <w:rPr>
                <w:noProof/>
                <w:webHidden/>
              </w:rPr>
              <w:fldChar w:fldCharType="separate"/>
            </w:r>
            <w:r w:rsidR="00E4229E">
              <w:rPr>
                <w:noProof/>
                <w:webHidden/>
              </w:rPr>
              <w:t>6</w:t>
            </w:r>
            <w:r>
              <w:rPr>
                <w:noProof/>
                <w:webHidden/>
              </w:rPr>
              <w:fldChar w:fldCharType="end"/>
            </w:r>
          </w:hyperlink>
        </w:p>
        <w:p w14:paraId="5889B466" w14:textId="708ECD2B"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8" w:history="1">
            <w:r w:rsidRPr="00980C32">
              <w:rPr>
                <w:rStyle w:val="Hipercze"/>
                <w:noProof/>
              </w:rPr>
              <w:t>Część VII. Udostępnienie zasobów</w:t>
            </w:r>
            <w:r>
              <w:rPr>
                <w:noProof/>
                <w:webHidden/>
              </w:rPr>
              <w:tab/>
            </w:r>
            <w:r>
              <w:rPr>
                <w:noProof/>
                <w:webHidden/>
              </w:rPr>
              <w:fldChar w:fldCharType="begin"/>
            </w:r>
            <w:r>
              <w:rPr>
                <w:noProof/>
                <w:webHidden/>
              </w:rPr>
              <w:instrText xml:space="preserve"> PAGEREF _Toc209773058 \h </w:instrText>
            </w:r>
            <w:r>
              <w:rPr>
                <w:noProof/>
                <w:webHidden/>
              </w:rPr>
            </w:r>
            <w:r>
              <w:rPr>
                <w:noProof/>
                <w:webHidden/>
              </w:rPr>
              <w:fldChar w:fldCharType="separate"/>
            </w:r>
            <w:r w:rsidR="00E4229E">
              <w:rPr>
                <w:noProof/>
                <w:webHidden/>
              </w:rPr>
              <w:t>7</w:t>
            </w:r>
            <w:r>
              <w:rPr>
                <w:noProof/>
                <w:webHidden/>
              </w:rPr>
              <w:fldChar w:fldCharType="end"/>
            </w:r>
          </w:hyperlink>
        </w:p>
        <w:p w14:paraId="35DA8F83" w14:textId="113E97A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9" w:history="1">
            <w:r w:rsidRPr="00980C32">
              <w:rPr>
                <w:rStyle w:val="Hipercze"/>
                <w:noProof/>
              </w:rPr>
              <w:t>Część VIII. JEDZ. Podmiotowe środki dowodowe.</w:t>
            </w:r>
            <w:r>
              <w:rPr>
                <w:noProof/>
                <w:webHidden/>
              </w:rPr>
              <w:tab/>
            </w:r>
            <w:r>
              <w:rPr>
                <w:noProof/>
                <w:webHidden/>
              </w:rPr>
              <w:fldChar w:fldCharType="begin"/>
            </w:r>
            <w:r>
              <w:rPr>
                <w:noProof/>
                <w:webHidden/>
              </w:rPr>
              <w:instrText xml:space="preserve"> PAGEREF _Toc209773059 \h </w:instrText>
            </w:r>
            <w:r>
              <w:rPr>
                <w:noProof/>
                <w:webHidden/>
              </w:rPr>
            </w:r>
            <w:r>
              <w:rPr>
                <w:noProof/>
                <w:webHidden/>
              </w:rPr>
              <w:fldChar w:fldCharType="separate"/>
            </w:r>
            <w:r w:rsidR="00E4229E">
              <w:rPr>
                <w:noProof/>
                <w:webHidden/>
              </w:rPr>
              <w:t>8</w:t>
            </w:r>
            <w:r>
              <w:rPr>
                <w:noProof/>
                <w:webHidden/>
              </w:rPr>
              <w:fldChar w:fldCharType="end"/>
            </w:r>
          </w:hyperlink>
        </w:p>
        <w:p w14:paraId="1CC061FE" w14:textId="74E0D93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0" w:history="1">
            <w:r w:rsidRPr="00980C32">
              <w:rPr>
                <w:rStyle w:val="Hipercze"/>
                <w:noProof/>
              </w:rPr>
              <w:t xml:space="preserve">Część IX. Przedmiotowe środki dowodowe – </w:t>
            </w:r>
            <w:r w:rsidRPr="00980C32">
              <w:rPr>
                <w:rStyle w:val="Hipercze"/>
                <w:i/>
                <w:noProof/>
              </w:rPr>
              <w:t>nie dotyczy</w:t>
            </w:r>
            <w:r>
              <w:rPr>
                <w:noProof/>
                <w:webHidden/>
              </w:rPr>
              <w:tab/>
            </w:r>
            <w:r>
              <w:rPr>
                <w:noProof/>
                <w:webHidden/>
              </w:rPr>
              <w:fldChar w:fldCharType="begin"/>
            </w:r>
            <w:r>
              <w:rPr>
                <w:noProof/>
                <w:webHidden/>
              </w:rPr>
              <w:instrText xml:space="preserve"> PAGEREF _Toc209773060 \h </w:instrText>
            </w:r>
            <w:r>
              <w:rPr>
                <w:noProof/>
                <w:webHidden/>
              </w:rPr>
            </w:r>
            <w:r>
              <w:rPr>
                <w:noProof/>
                <w:webHidden/>
              </w:rPr>
              <w:fldChar w:fldCharType="separate"/>
            </w:r>
            <w:r w:rsidR="00E4229E">
              <w:rPr>
                <w:noProof/>
                <w:webHidden/>
              </w:rPr>
              <w:t>12</w:t>
            </w:r>
            <w:r>
              <w:rPr>
                <w:noProof/>
                <w:webHidden/>
              </w:rPr>
              <w:fldChar w:fldCharType="end"/>
            </w:r>
          </w:hyperlink>
        </w:p>
        <w:p w14:paraId="1B7C191A" w14:textId="3F74E0A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1" w:history="1">
            <w:r w:rsidRPr="00980C32">
              <w:rPr>
                <w:rStyle w:val="Hipercze"/>
                <w:noProof/>
              </w:rPr>
              <w:t>Część X. Podwykonawstwo</w:t>
            </w:r>
            <w:r>
              <w:rPr>
                <w:noProof/>
                <w:webHidden/>
              </w:rPr>
              <w:tab/>
            </w:r>
            <w:r>
              <w:rPr>
                <w:noProof/>
                <w:webHidden/>
              </w:rPr>
              <w:fldChar w:fldCharType="begin"/>
            </w:r>
            <w:r>
              <w:rPr>
                <w:noProof/>
                <w:webHidden/>
              </w:rPr>
              <w:instrText xml:space="preserve"> PAGEREF _Toc209773061 \h </w:instrText>
            </w:r>
            <w:r>
              <w:rPr>
                <w:noProof/>
                <w:webHidden/>
              </w:rPr>
            </w:r>
            <w:r>
              <w:rPr>
                <w:noProof/>
                <w:webHidden/>
              </w:rPr>
              <w:fldChar w:fldCharType="separate"/>
            </w:r>
            <w:r w:rsidR="00E4229E">
              <w:rPr>
                <w:noProof/>
                <w:webHidden/>
              </w:rPr>
              <w:t>12</w:t>
            </w:r>
            <w:r>
              <w:rPr>
                <w:noProof/>
                <w:webHidden/>
              </w:rPr>
              <w:fldChar w:fldCharType="end"/>
            </w:r>
          </w:hyperlink>
        </w:p>
        <w:p w14:paraId="02DBCD65" w14:textId="5C64A3E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2" w:history="1">
            <w:r w:rsidRPr="00980C32">
              <w:rPr>
                <w:rStyle w:val="Hipercze"/>
                <w:noProof/>
              </w:rPr>
              <w:t>Część XI. Wadium</w:t>
            </w:r>
            <w:r>
              <w:rPr>
                <w:noProof/>
                <w:webHidden/>
              </w:rPr>
              <w:tab/>
            </w:r>
            <w:r>
              <w:rPr>
                <w:noProof/>
                <w:webHidden/>
              </w:rPr>
              <w:fldChar w:fldCharType="begin"/>
            </w:r>
            <w:r>
              <w:rPr>
                <w:noProof/>
                <w:webHidden/>
              </w:rPr>
              <w:instrText xml:space="preserve"> PAGEREF _Toc209773062 \h </w:instrText>
            </w:r>
            <w:r>
              <w:rPr>
                <w:noProof/>
                <w:webHidden/>
              </w:rPr>
            </w:r>
            <w:r>
              <w:rPr>
                <w:noProof/>
                <w:webHidden/>
              </w:rPr>
              <w:fldChar w:fldCharType="separate"/>
            </w:r>
            <w:r w:rsidR="00E4229E">
              <w:rPr>
                <w:noProof/>
                <w:webHidden/>
              </w:rPr>
              <w:t>12</w:t>
            </w:r>
            <w:r>
              <w:rPr>
                <w:noProof/>
                <w:webHidden/>
              </w:rPr>
              <w:fldChar w:fldCharType="end"/>
            </w:r>
          </w:hyperlink>
        </w:p>
        <w:p w14:paraId="45635217" w14:textId="630F89C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3" w:history="1">
            <w:r w:rsidRPr="00980C32">
              <w:rPr>
                <w:rStyle w:val="Hipercze"/>
                <w:noProof/>
              </w:rPr>
              <w:t>Część XII. Opis sposobu przygotowania oferty</w:t>
            </w:r>
            <w:r>
              <w:rPr>
                <w:noProof/>
                <w:webHidden/>
              </w:rPr>
              <w:tab/>
            </w:r>
            <w:r>
              <w:rPr>
                <w:noProof/>
                <w:webHidden/>
              </w:rPr>
              <w:fldChar w:fldCharType="begin"/>
            </w:r>
            <w:r>
              <w:rPr>
                <w:noProof/>
                <w:webHidden/>
              </w:rPr>
              <w:instrText xml:space="preserve"> PAGEREF _Toc209773063 \h </w:instrText>
            </w:r>
            <w:r>
              <w:rPr>
                <w:noProof/>
                <w:webHidden/>
              </w:rPr>
            </w:r>
            <w:r>
              <w:rPr>
                <w:noProof/>
                <w:webHidden/>
              </w:rPr>
              <w:fldChar w:fldCharType="separate"/>
            </w:r>
            <w:r w:rsidR="00E4229E">
              <w:rPr>
                <w:noProof/>
                <w:webHidden/>
              </w:rPr>
              <w:t>13</w:t>
            </w:r>
            <w:r>
              <w:rPr>
                <w:noProof/>
                <w:webHidden/>
              </w:rPr>
              <w:fldChar w:fldCharType="end"/>
            </w:r>
          </w:hyperlink>
        </w:p>
        <w:p w14:paraId="0E511141" w14:textId="55DF59D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4" w:history="1">
            <w:r w:rsidRPr="00980C3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_Toc209773064 \h </w:instrText>
            </w:r>
            <w:r>
              <w:rPr>
                <w:noProof/>
                <w:webHidden/>
              </w:rPr>
            </w:r>
            <w:r>
              <w:rPr>
                <w:noProof/>
                <w:webHidden/>
              </w:rPr>
              <w:fldChar w:fldCharType="separate"/>
            </w:r>
            <w:r w:rsidR="00E4229E">
              <w:rPr>
                <w:noProof/>
                <w:webHidden/>
              </w:rPr>
              <w:t>16</w:t>
            </w:r>
            <w:r>
              <w:rPr>
                <w:noProof/>
                <w:webHidden/>
              </w:rPr>
              <w:fldChar w:fldCharType="end"/>
            </w:r>
          </w:hyperlink>
        </w:p>
        <w:p w14:paraId="570FAD60" w14:textId="456F59E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5" w:history="1">
            <w:r w:rsidRPr="00980C3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_Toc209773065 \h </w:instrText>
            </w:r>
            <w:r>
              <w:rPr>
                <w:noProof/>
                <w:webHidden/>
              </w:rPr>
            </w:r>
            <w:r>
              <w:rPr>
                <w:noProof/>
                <w:webHidden/>
              </w:rPr>
              <w:fldChar w:fldCharType="separate"/>
            </w:r>
            <w:r w:rsidR="00E4229E">
              <w:rPr>
                <w:noProof/>
                <w:webHidden/>
              </w:rPr>
              <w:t>17</w:t>
            </w:r>
            <w:r>
              <w:rPr>
                <w:noProof/>
                <w:webHidden/>
              </w:rPr>
              <w:fldChar w:fldCharType="end"/>
            </w:r>
          </w:hyperlink>
        </w:p>
        <w:p w14:paraId="0F7B0FA6" w14:textId="34A1E57A"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6" w:history="1">
            <w:r w:rsidRPr="00980C32">
              <w:rPr>
                <w:rStyle w:val="Hipercze"/>
                <w:noProof/>
              </w:rPr>
              <w:t>Część XV. Opis sposobu obliczenia ceny</w:t>
            </w:r>
            <w:r>
              <w:rPr>
                <w:noProof/>
                <w:webHidden/>
              </w:rPr>
              <w:tab/>
            </w:r>
            <w:r>
              <w:rPr>
                <w:noProof/>
                <w:webHidden/>
              </w:rPr>
              <w:fldChar w:fldCharType="begin"/>
            </w:r>
            <w:r>
              <w:rPr>
                <w:noProof/>
                <w:webHidden/>
              </w:rPr>
              <w:instrText xml:space="preserve"> PAGEREF _Toc209773066 \h </w:instrText>
            </w:r>
            <w:r>
              <w:rPr>
                <w:noProof/>
                <w:webHidden/>
              </w:rPr>
            </w:r>
            <w:r>
              <w:rPr>
                <w:noProof/>
                <w:webHidden/>
              </w:rPr>
              <w:fldChar w:fldCharType="separate"/>
            </w:r>
            <w:r w:rsidR="00E4229E">
              <w:rPr>
                <w:noProof/>
                <w:webHidden/>
              </w:rPr>
              <w:t>17</w:t>
            </w:r>
            <w:r>
              <w:rPr>
                <w:noProof/>
                <w:webHidden/>
              </w:rPr>
              <w:fldChar w:fldCharType="end"/>
            </w:r>
          </w:hyperlink>
        </w:p>
        <w:p w14:paraId="7F1409A0" w14:textId="45CD7DE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7" w:history="1">
            <w:r w:rsidRPr="00980C32">
              <w:rPr>
                <w:rStyle w:val="Hipercze"/>
                <w:noProof/>
              </w:rPr>
              <w:t>Część XVI. Kryteria oceny ofert</w:t>
            </w:r>
            <w:r>
              <w:rPr>
                <w:noProof/>
                <w:webHidden/>
              </w:rPr>
              <w:tab/>
            </w:r>
            <w:r>
              <w:rPr>
                <w:noProof/>
                <w:webHidden/>
              </w:rPr>
              <w:fldChar w:fldCharType="begin"/>
            </w:r>
            <w:r>
              <w:rPr>
                <w:noProof/>
                <w:webHidden/>
              </w:rPr>
              <w:instrText xml:space="preserve"> PAGEREF _Toc209773067 \h </w:instrText>
            </w:r>
            <w:r>
              <w:rPr>
                <w:noProof/>
                <w:webHidden/>
              </w:rPr>
            </w:r>
            <w:r>
              <w:rPr>
                <w:noProof/>
                <w:webHidden/>
              </w:rPr>
              <w:fldChar w:fldCharType="separate"/>
            </w:r>
            <w:r w:rsidR="00E4229E">
              <w:rPr>
                <w:noProof/>
                <w:webHidden/>
              </w:rPr>
              <w:t>18</w:t>
            </w:r>
            <w:r>
              <w:rPr>
                <w:noProof/>
                <w:webHidden/>
              </w:rPr>
              <w:fldChar w:fldCharType="end"/>
            </w:r>
          </w:hyperlink>
        </w:p>
        <w:p w14:paraId="3EC2336A" w14:textId="470C90B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8" w:history="1">
            <w:r w:rsidRPr="00980C32">
              <w:rPr>
                <w:rStyle w:val="Hipercze"/>
                <w:noProof/>
              </w:rPr>
              <w:t>Część XVII. Aukcja elektroniczna</w:t>
            </w:r>
            <w:r>
              <w:rPr>
                <w:noProof/>
                <w:webHidden/>
              </w:rPr>
              <w:tab/>
            </w:r>
            <w:r>
              <w:rPr>
                <w:noProof/>
                <w:webHidden/>
              </w:rPr>
              <w:fldChar w:fldCharType="begin"/>
            </w:r>
            <w:r>
              <w:rPr>
                <w:noProof/>
                <w:webHidden/>
              </w:rPr>
              <w:instrText xml:space="preserve"> PAGEREF _Toc209773068 \h </w:instrText>
            </w:r>
            <w:r>
              <w:rPr>
                <w:noProof/>
                <w:webHidden/>
              </w:rPr>
            </w:r>
            <w:r>
              <w:rPr>
                <w:noProof/>
                <w:webHidden/>
              </w:rPr>
              <w:fldChar w:fldCharType="separate"/>
            </w:r>
            <w:r w:rsidR="00E4229E">
              <w:rPr>
                <w:noProof/>
                <w:webHidden/>
              </w:rPr>
              <w:t>18</w:t>
            </w:r>
            <w:r>
              <w:rPr>
                <w:noProof/>
                <w:webHidden/>
              </w:rPr>
              <w:fldChar w:fldCharType="end"/>
            </w:r>
          </w:hyperlink>
        </w:p>
        <w:p w14:paraId="3B3B3FC0" w14:textId="6A2A771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9" w:history="1">
            <w:r w:rsidRPr="00980C3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_Toc209773069 \h </w:instrText>
            </w:r>
            <w:r>
              <w:rPr>
                <w:noProof/>
                <w:webHidden/>
              </w:rPr>
            </w:r>
            <w:r>
              <w:rPr>
                <w:noProof/>
                <w:webHidden/>
              </w:rPr>
              <w:fldChar w:fldCharType="separate"/>
            </w:r>
            <w:r w:rsidR="00E4229E">
              <w:rPr>
                <w:noProof/>
                <w:webHidden/>
              </w:rPr>
              <w:t>22</w:t>
            </w:r>
            <w:r>
              <w:rPr>
                <w:noProof/>
                <w:webHidden/>
              </w:rPr>
              <w:fldChar w:fldCharType="end"/>
            </w:r>
          </w:hyperlink>
        </w:p>
        <w:p w14:paraId="6B098536" w14:textId="5DDB686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0" w:history="1">
            <w:r w:rsidRPr="00980C32">
              <w:rPr>
                <w:rStyle w:val="Hipercze"/>
                <w:noProof/>
              </w:rPr>
              <w:t>Część XIX. Zabezpieczenie należytego wykonania umowy – nie dotyczy</w:t>
            </w:r>
            <w:r>
              <w:rPr>
                <w:noProof/>
                <w:webHidden/>
              </w:rPr>
              <w:tab/>
            </w:r>
            <w:r>
              <w:rPr>
                <w:noProof/>
                <w:webHidden/>
              </w:rPr>
              <w:fldChar w:fldCharType="begin"/>
            </w:r>
            <w:r>
              <w:rPr>
                <w:noProof/>
                <w:webHidden/>
              </w:rPr>
              <w:instrText xml:space="preserve"> PAGEREF _Toc209773070 \h </w:instrText>
            </w:r>
            <w:r>
              <w:rPr>
                <w:noProof/>
                <w:webHidden/>
              </w:rPr>
            </w:r>
            <w:r>
              <w:rPr>
                <w:noProof/>
                <w:webHidden/>
              </w:rPr>
              <w:fldChar w:fldCharType="separate"/>
            </w:r>
            <w:r w:rsidR="00E4229E">
              <w:rPr>
                <w:noProof/>
                <w:webHidden/>
              </w:rPr>
              <w:t>23</w:t>
            </w:r>
            <w:r>
              <w:rPr>
                <w:noProof/>
                <w:webHidden/>
              </w:rPr>
              <w:fldChar w:fldCharType="end"/>
            </w:r>
          </w:hyperlink>
        </w:p>
        <w:p w14:paraId="67484800" w14:textId="670A1EA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1" w:history="1">
            <w:r w:rsidRPr="00980C32">
              <w:rPr>
                <w:rStyle w:val="Hipercze"/>
                <w:noProof/>
              </w:rPr>
              <w:t>Część XX. Istotne postanowienia umowy (IPU)</w:t>
            </w:r>
            <w:r>
              <w:rPr>
                <w:noProof/>
                <w:webHidden/>
              </w:rPr>
              <w:tab/>
            </w:r>
            <w:r>
              <w:rPr>
                <w:noProof/>
                <w:webHidden/>
              </w:rPr>
              <w:fldChar w:fldCharType="begin"/>
            </w:r>
            <w:r>
              <w:rPr>
                <w:noProof/>
                <w:webHidden/>
              </w:rPr>
              <w:instrText xml:space="preserve"> PAGEREF _Toc209773071 \h </w:instrText>
            </w:r>
            <w:r>
              <w:rPr>
                <w:noProof/>
                <w:webHidden/>
              </w:rPr>
            </w:r>
            <w:r>
              <w:rPr>
                <w:noProof/>
                <w:webHidden/>
              </w:rPr>
              <w:fldChar w:fldCharType="separate"/>
            </w:r>
            <w:r w:rsidR="00E4229E">
              <w:rPr>
                <w:noProof/>
                <w:webHidden/>
              </w:rPr>
              <w:t>23</w:t>
            </w:r>
            <w:r>
              <w:rPr>
                <w:noProof/>
                <w:webHidden/>
              </w:rPr>
              <w:fldChar w:fldCharType="end"/>
            </w:r>
          </w:hyperlink>
        </w:p>
        <w:p w14:paraId="5AFF0AAE" w14:textId="5D02C3C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2" w:history="1">
            <w:r w:rsidRPr="00980C3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_Toc209773072 \h </w:instrText>
            </w:r>
            <w:r>
              <w:rPr>
                <w:noProof/>
                <w:webHidden/>
              </w:rPr>
            </w:r>
            <w:r>
              <w:rPr>
                <w:noProof/>
                <w:webHidden/>
              </w:rPr>
              <w:fldChar w:fldCharType="separate"/>
            </w:r>
            <w:r w:rsidR="00E4229E">
              <w:rPr>
                <w:noProof/>
                <w:webHidden/>
              </w:rPr>
              <w:t>23</w:t>
            </w:r>
            <w:r>
              <w:rPr>
                <w:noProof/>
                <w:webHidden/>
              </w:rPr>
              <w:fldChar w:fldCharType="end"/>
            </w:r>
          </w:hyperlink>
        </w:p>
        <w:p w14:paraId="05499785" w14:textId="06C8228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3" w:history="1">
            <w:r w:rsidRPr="00980C32">
              <w:rPr>
                <w:rStyle w:val="Hipercze"/>
                <w:noProof/>
              </w:rPr>
              <w:t>Część XXII. Pouczenie o środkach ochrony prawnej.</w:t>
            </w:r>
            <w:r>
              <w:rPr>
                <w:noProof/>
                <w:webHidden/>
              </w:rPr>
              <w:tab/>
            </w:r>
            <w:r>
              <w:rPr>
                <w:noProof/>
                <w:webHidden/>
              </w:rPr>
              <w:fldChar w:fldCharType="begin"/>
            </w:r>
            <w:r>
              <w:rPr>
                <w:noProof/>
                <w:webHidden/>
              </w:rPr>
              <w:instrText xml:space="preserve"> PAGEREF _Toc209773073 \h </w:instrText>
            </w:r>
            <w:r>
              <w:rPr>
                <w:noProof/>
                <w:webHidden/>
              </w:rPr>
            </w:r>
            <w:r>
              <w:rPr>
                <w:noProof/>
                <w:webHidden/>
              </w:rPr>
              <w:fldChar w:fldCharType="separate"/>
            </w:r>
            <w:r w:rsidR="00E4229E">
              <w:rPr>
                <w:noProof/>
                <w:webHidden/>
              </w:rPr>
              <w:t>24</w:t>
            </w:r>
            <w:r>
              <w:rPr>
                <w:noProof/>
                <w:webHidden/>
              </w:rPr>
              <w:fldChar w:fldCharType="end"/>
            </w:r>
          </w:hyperlink>
        </w:p>
        <w:p w14:paraId="734688C7" w14:textId="43308980"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4" w:history="1">
            <w:r w:rsidRPr="00980C32">
              <w:rPr>
                <w:rStyle w:val="Hipercze"/>
                <w:noProof/>
              </w:rPr>
              <w:t>Wykaz załączników</w:t>
            </w:r>
            <w:r>
              <w:rPr>
                <w:noProof/>
                <w:webHidden/>
              </w:rPr>
              <w:tab/>
            </w:r>
            <w:r>
              <w:rPr>
                <w:noProof/>
                <w:webHidden/>
              </w:rPr>
              <w:fldChar w:fldCharType="begin"/>
            </w:r>
            <w:r>
              <w:rPr>
                <w:noProof/>
                <w:webHidden/>
              </w:rPr>
              <w:instrText xml:space="preserve"> PAGEREF _Toc209773074 \h </w:instrText>
            </w:r>
            <w:r>
              <w:rPr>
                <w:noProof/>
                <w:webHidden/>
              </w:rPr>
            </w:r>
            <w:r>
              <w:rPr>
                <w:noProof/>
                <w:webHidden/>
              </w:rPr>
              <w:fldChar w:fldCharType="separate"/>
            </w:r>
            <w:r w:rsidR="00E4229E">
              <w:rPr>
                <w:noProof/>
                <w:webHidden/>
              </w:rPr>
              <w:t>24</w:t>
            </w:r>
            <w:r>
              <w:rPr>
                <w:noProof/>
                <w:webHidden/>
              </w:rPr>
              <w:fldChar w:fldCharType="end"/>
            </w:r>
          </w:hyperlink>
        </w:p>
        <w:p w14:paraId="1B8F4F29" w14:textId="73FA34B9" w:rsidR="00ED28D9" w:rsidRPr="00057162" w:rsidRDefault="000E716F">
          <w:r>
            <w:fldChar w:fldCharType="end"/>
          </w:r>
        </w:p>
      </w:sdtContent>
    </w:sdt>
    <w:p w14:paraId="63DC94A9" w14:textId="77777777" w:rsidR="0056144A" w:rsidRPr="00057162" w:rsidRDefault="0056144A" w:rsidP="00804500">
      <w:pPr>
        <w:spacing w:before="120" w:line="312" w:lineRule="auto"/>
        <w:jc w:val="both"/>
        <w:rPr>
          <w:sz w:val="24"/>
          <w:szCs w:val="24"/>
        </w:rPr>
      </w:pPr>
    </w:p>
    <w:p w14:paraId="203FFD26" w14:textId="77777777" w:rsidR="00ED28D9" w:rsidRPr="00057162" w:rsidRDefault="00ED28D9" w:rsidP="00804500">
      <w:pPr>
        <w:spacing w:before="120" w:line="312" w:lineRule="auto"/>
        <w:jc w:val="both"/>
        <w:rPr>
          <w:sz w:val="24"/>
          <w:szCs w:val="24"/>
        </w:rPr>
      </w:pPr>
    </w:p>
    <w:p w14:paraId="51DF67E8" w14:textId="77777777" w:rsidR="00ED28D9" w:rsidRPr="00057162" w:rsidRDefault="00ED28D9" w:rsidP="00804500">
      <w:pPr>
        <w:spacing w:before="120" w:line="312" w:lineRule="auto"/>
        <w:jc w:val="both"/>
        <w:rPr>
          <w:sz w:val="24"/>
          <w:szCs w:val="24"/>
        </w:rPr>
      </w:pPr>
    </w:p>
    <w:p w14:paraId="02A2059A" w14:textId="77777777" w:rsidR="00ED28D9" w:rsidRPr="00057162" w:rsidRDefault="00ED28D9">
      <w:pPr>
        <w:spacing w:after="160" w:line="259" w:lineRule="auto"/>
        <w:rPr>
          <w:sz w:val="24"/>
          <w:szCs w:val="24"/>
        </w:rPr>
      </w:pPr>
      <w:r w:rsidRPr="00057162">
        <w:rPr>
          <w:sz w:val="24"/>
          <w:szCs w:val="24"/>
        </w:rPr>
        <w:br w:type="page"/>
      </w:r>
    </w:p>
    <w:p w14:paraId="1CBDA20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977305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31FD285B"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5801FEAD"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F9427F5"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1CDDE89"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61DF0343"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38D04D8"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3FFB4B4"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3C415E3" w14:textId="77777777" w:rsidR="00F13DFD"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887DA8" w14:textId="77777777" w:rsidR="00C83820" w:rsidRPr="0011021F" w:rsidRDefault="00C83820" w:rsidP="00C83820">
      <w:pPr>
        <w:spacing w:line="312" w:lineRule="auto"/>
        <w:jc w:val="both"/>
        <w:rPr>
          <w:b/>
          <w:iCs/>
          <w:sz w:val="24"/>
          <w:szCs w:val="24"/>
        </w:rPr>
      </w:pPr>
      <w:r w:rsidRPr="0011021F">
        <w:rPr>
          <w:b/>
          <w:iCs/>
          <w:sz w:val="24"/>
          <w:szCs w:val="24"/>
        </w:rPr>
        <w:t>Centrala PGG S.A.</w:t>
      </w:r>
    </w:p>
    <w:p w14:paraId="234967DB" w14:textId="77777777" w:rsidR="00C83820" w:rsidRPr="0011021F" w:rsidRDefault="00C83820" w:rsidP="00C83820">
      <w:pPr>
        <w:spacing w:line="312" w:lineRule="auto"/>
        <w:jc w:val="both"/>
        <w:rPr>
          <w:bCs/>
          <w:iCs/>
          <w:sz w:val="24"/>
          <w:szCs w:val="24"/>
        </w:rPr>
      </w:pPr>
      <w:r w:rsidRPr="0011021F">
        <w:rPr>
          <w:bCs/>
          <w:iCs/>
          <w:sz w:val="24"/>
          <w:szCs w:val="24"/>
        </w:rPr>
        <w:t>ul. Powstańców 30</w:t>
      </w:r>
    </w:p>
    <w:p w14:paraId="5221FD85" w14:textId="77777777" w:rsidR="00C83820" w:rsidRPr="008C4046" w:rsidRDefault="00C83820" w:rsidP="00C83820">
      <w:pPr>
        <w:spacing w:line="312" w:lineRule="auto"/>
        <w:jc w:val="both"/>
        <w:rPr>
          <w:bCs/>
          <w:iCs/>
          <w:sz w:val="24"/>
          <w:szCs w:val="24"/>
        </w:rPr>
      </w:pPr>
      <w:r w:rsidRPr="0011021F">
        <w:rPr>
          <w:bCs/>
          <w:iCs/>
          <w:sz w:val="24"/>
          <w:szCs w:val="24"/>
        </w:rPr>
        <w:t>40-039 Katowice</w:t>
      </w:r>
    </w:p>
    <w:p w14:paraId="7D07C3A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9773053"/>
      <w:r w:rsidRPr="00057162">
        <w:rPr>
          <w:rFonts w:ascii="Times New Roman" w:hAnsi="Times New Roman" w:cs="Times New Roman"/>
          <w:color w:val="auto"/>
          <w:sz w:val="24"/>
          <w:szCs w:val="24"/>
        </w:rPr>
        <w:t>Część II. Postępowanie</w:t>
      </w:r>
      <w:bookmarkEnd w:id="3"/>
      <w:bookmarkEnd w:id="4"/>
    </w:p>
    <w:p w14:paraId="2DEA1D43"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0971585A" w14:textId="77777777" w:rsidR="00BB328D" w:rsidRDefault="00CA0422" w:rsidP="00BB328D">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5C573355" w14:textId="77777777" w:rsidR="00C66561" w:rsidRPr="008C4046" w:rsidRDefault="00C66561" w:rsidP="00C66561">
      <w:pPr>
        <w:pStyle w:val="Akapitzlist"/>
        <w:ind w:left="360"/>
        <w:jc w:val="both"/>
        <w:rPr>
          <w:sz w:val="2"/>
          <w:szCs w:val="2"/>
        </w:rPr>
      </w:pPr>
    </w:p>
    <w:p w14:paraId="18593E64"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BB328D">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0866C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2BB3521"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2F212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037C19">
        <w:t> </w:t>
      </w:r>
      <w:r w:rsidRPr="00076D3F">
        <w:t>sprawie zamówienia publicznego w zakresie niezgodnym z ustawą.</w:t>
      </w:r>
    </w:p>
    <w:p w14:paraId="2BC328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8F966C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977305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2E98B8F" w14:textId="77777777" w:rsidR="00066A8F" w:rsidRPr="000F761A" w:rsidRDefault="00F13DFD">
      <w:pPr>
        <w:pStyle w:val="Akapitzlist"/>
        <w:numPr>
          <w:ilvl w:val="0"/>
          <w:numId w:val="78"/>
        </w:numPr>
        <w:spacing w:before="120" w:line="312" w:lineRule="auto"/>
        <w:ind w:left="284" w:hanging="284"/>
        <w:contextualSpacing w:val="0"/>
        <w:jc w:val="both"/>
      </w:pPr>
      <w:r w:rsidRPr="000F761A">
        <w:t xml:space="preserve">Przedmiotem zamówienia jest: </w:t>
      </w:r>
      <w:r w:rsidR="00BB328D" w:rsidRPr="000F761A">
        <w:t xml:space="preserve">Świadczenie usług w zakresie całodobowych dyżurów lekarskich dla Polskiej Grupy Górniczej S.A. </w:t>
      </w:r>
      <w:r w:rsidR="00066A8F" w:rsidRPr="000F761A">
        <w:t>z podziałem na zadania:</w:t>
      </w:r>
    </w:p>
    <w:p w14:paraId="249BB2B6" w14:textId="77777777" w:rsidR="00853C08" w:rsidRPr="000F761A" w:rsidRDefault="00853C08" w:rsidP="001B4FA8">
      <w:pPr>
        <w:pStyle w:val="Akapitzlist"/>
        <w:ind w:left="284"/>
        <w:contextualSpacing w:val="0"/>
        <w:jc w:val="both"/>
      </w:pPr>
      <w:r w:rsidRPr="000F761A">
        <w:t xml:space="preserve">Zadanie nr 1 dla KWK ROW </w:t>
      </w:r>
      <w:r w:rsidR="000F761A" w:rsidRPr="000F761A">
        <w:t xml:space="preserve">Ruch Rydułtowy, Ruch Chwałowice, </w:t>
      </w:r>
      <w:r w:rsidRPr="000F761A">
        <w:t>Ruch Jankowice</w:t>
      </w:r>
      <w:r w:rsidR="000F761A" w:rsidRPr="000F761A">
        <w:t xml:space="preserve"> i </w:t>
      </w:r>
      <w:r w:rsidRPr="000F761A">
        <w:t>Ruch Marcel</w:t>
      </w:r>
      <w:r w:rsidR="000F761A" w:rsidRPr="000F761A">
        <w:t>.</w:t>
      </w:r>
    </w:p>
    <w:p w14:paraId="0423A7B8" w14:textId="77777777" w:rsidR="00853C08" w:rsidRPr="000F761A" w:rsidRDefault="00853C08" w:rsidP="001B4FA8">
      <w:pPr>
        <w:pStyle w:val="Akapitzlist"/>
        <w:ind w:left="284"/>
        <w:contextualSpacing w:val="0"/>
        <w:jc w:val="both"/>
      </w:pPr>
      <w:r w:rsidRPr="000F761A">
        <w:t xml:space="preserve">Zadanie nr 2 dla </w:t>
      </w:r>
      <w:r w:rsidR="000F761A" w:rsidRPr="000F761A">
        <w:t xml:space="preserve">KWK Bolesław Śmiały, KWK Ruda Ruch Bielszowice i Ruch Halemba, </w:t>
      </w:r>
      <w:r w:rsidRPr="000F761A">
        <w:t xml:space="preserve">KWK Sośnica, KWK Staszic-Wujek, Ruch </w:t>
      </w:r>
      <w:proofErr w:type="spellStart"/>
      <w:r w:rsidRPr="000F761A">
        <w:t>Murcki-Staszic</w:t>
      </w:r>
      <w:proofErr w:type="spellEnd"/>
      <w:r w:rsidR="000F761A" w:rsidRPr="000F761A">
        <w:t xml:space="preserve"> i</w:t>
      </w:r>
      <w:r w:rsidRPr="000F761A">
        <w:t xml:space="preserve"> Ruch Wujek</w:t>
      </w:r>
      <w:r w:rsidR="000F761A" w:rsidRPr="000F761A">
        <w:t>.</w:t>
      </w:r>
    </w:p>
    <w:p w14:paraId="66E5E8C7" w14:textId="77777777" w:rsidR="00853C08" w:rsidRPr="000F761A" w:rsidRDefault="00853C08" w:rsidP="001B4FA8">
      <w:pPr>
        <w:pStyle w:val="Akapitzlist"/>
        <w:ind w:left="284"/>
        <w:contextualSpacing w:val="0"/>
        <w:jc w:val="both"/>
      </w:pPr>
      <w:r w:rsidRPr="000F761A">
        <w:t>Zadanie nr 3 dla, KWK Piast-Ziemowit Ruch Piast</w:t>
      </w:r>
      <w:r w:rsidR="000F761A" w:rsidRPr="000F761A">
        <w:t xml:space="preserve"> i Ruch </w:t>
      </w:r>
      <w:r w:rsidRPr="000F761A">
        <w:t>Ziemowit</w:t>
      </w:r>
      <w:r w:rsidR="000F761A" w:rsidRPr="000F761A">
        <w:t>, KWK Mysłowice-Wesoła.</w:t>
      </w:r>
    </w:p>
    <w:p w14:paraId="1D1FF735" w14:textId="77777777" w:rsidR="00F13DFD" w:rsidRDefault="00F13DFD">
      <w:pPr>
        <w:pStyle w:val="Akapitzlist"/>
        <w:numPr>
          <w:ilvl w:val="0"/>
          <w:numId w:val="78"/>
        </w:numPr>
        <w:spacing w:before="120" w:line="312" w:lineRule="auto"/>
        <w:ind w:left="284" w:hanging="284"/>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3C0B88">
        <w:rPr>
          <w:b/>
          <w:bCs/>
          <w:iCs/>
        </w:rPr>
        <w:t>Załączniku nr 1</w:t>
      </w:r>
      <w:r w:rsidR="00CA0422" w:rsidRPr="003C0B88">
        <w:rPr>
          <w:b/>
          <w:bCs/>
        </w:rPr>
        <w:t xml:space="preserve"> do S</w:t>
      </w:r>
      <w:r w:rsidRPr="003C0B88">
        <w:rPr>
          <w:b/>
          <w:bCs/>
        </w:rPr>
        <w:t>WZ.</w:t>
      </w:r>
    </w:p>
    <w:p w14:paraId="6E5B68B8" w14:textId="77777777" w:rsidR="00BB328D" w:rsidRPr="004A5B74" w:rsidRDefault="00182B15">
      <w:pPr>
        <w:pStyle w:val="Akapitzlist"/>
        <w:numPr>
          <w:ilvl w:val="0"/>
          <w:numId w:val="78"/>
        </w:numPr>
        <w:spacing w:before="120" w:line="312" w:lineRule="auto"/>
        <w:ind w:left="284" w:hanging="284"/>
        <w:contextualSpacing w:val="0"/>
        <w:jc w:val="both"/>
        <w:rPr>
          <w:b/>
          <w:bCs/>
        </w:rPr>
      </w:pPr>
      <w:r w:rsidRPr="009F7139">
        <w:t>Kody CPV</w:t>
      </w:r>
      <w:r w:rsidR="00BB328D">
        <w:t xml:space="preserve"> 85121000-3 – usługi medyczne, 85121100-4 – ogólne usługi lekarskie,</w:t>
      </w:r>
      <w:r w:rsidR="00BB328D" w:rsidRPr="00E653E6">
        <w:t xml:space="preserve"> </w:t>
      </w:r>
      <w:r w:rsidR="00BB328D">
        <w:t>85121200-5 specjalistyczne usługi medyczne</w:t>
      </w:r>
    </w:p>
    <w:p w14:paraId="43CD4B16" w14:textId="77777777" w:rsidR="00A02094" w:rsidRPr="004A5B74" w:rsidRDefault="00A02094">
      <w:pPr>
        <w:pStyle w:val="Akapitzlist"/>
        <w:numPr>
          <w:ilvl w:val="0"/>
          <w:numId w:val="78"/>
        </w:numPr>
        <w:spacing w:before="120" w:line="312" w:lineRule="auto"/>
        <w:ind w:left="284" w:hanging="284"/>
        <w:contextualSpacing w:val="0"/>
        <w:jc w:val="both"/>
        <w:rPr>
          <w:b/>
          <w:bCs/>
        </w:rPr>
      </w:pPr>
      <w:r w:rsidRPr="004A5B74">
        <w:rPr>
          <w:bCs/>
        </w:rPr>
        <w:t>Termin wykonania zamówienia</w:t>
      </w:r>
      <w:r w:rsidR="00F625E4" w:rsidRPr="004A5B74">
        <w:rPr>
          <w:bCs/>
        </w:rPr>
        <w:t xml:space="preserve"> został określony w </w:t>
      </w:r>
      <w:r w:rsidR="00FB5D59" w:rsidRPr="004A5B74">
        <w:rPr>
          <w:bCs/>
        </w:rPr>
        <w:t xml:space="preserve">§5 </w:t>
      </w:r>
      <w:r w:rsidR="00AA5DFD" w:rsidRPr="004A5B74">
        <w:rPr>
          <w:bCs/>
        </w:rPr>
        <w:t>Istotnych postanowień umowy (IPU)</w:t>
      </w:r>
      <w:r w:rsidR="002578F8" w:rsidRPr="004A5B74">
        <w:rPr>
          <w:bCs/>
        </w:rPr>
        <w:t xml:space="preserve"> </w:t>
      </w:r>
      <w:r w:rsidR="00AA5DFD" w:rsidRPr="004A5B74">
        <w:rPr>
          <w:bCs/>
        </w:rPr>
        <w:t>-</w:t>
      </w:r>
      <w:r w:rsidR="002578F8" w:rsidRPr="004A5B74">
        <w:rPr>
          <w:bCs/>
        </w:rPr>
        <w:t xml:space="preserve"> </w:t>
      </w:r>
      <w:r w:rsidR="00AA5DFD" w:rsidRPr="004A5B74">
        <w:rPr>
          <w:b/>
        </w:rPr>
        <w:t>Załącznik nr 5 do SWZ</w:t>
      </w:r>
      <w:r w:rsidR="00AA5DFD" w:rsidRPr="004A5B74">
        <w:rPr>
          <w:bCs/>
        </w:rPr>
        <w:t>.</w:t>
      </w:r>
    </w:p>
    <w:p w14:paraId="35C668BA" w14:textId="77777777" w:rsidR="00F13DF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9773055"/>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17AC8A54" w14:textId="77777777" w:rsidR="00012898" w:rsidRPr="00012898" w:rsidRDefault="00012898" w:rsidP="00012898"/>
    <w:p w14:paraId="51437B6D" w14:textId="77777777" w:rsidR="00037C19" w:rsidRPr="009F7139" w:rsidRDefault="00012898" w:rsidP="00037C19">
      <w:pPr>
        <w:pStyle w:val="Akapitzlist"/>
        <w:numPr>
          <w:ilvl w:val="6"/>
          <w:numId w:val="1"/>
        </w:numPr>
        <w:ind w:left="426" w:hanging="426"/>
        <w:jc w:val="both"/>
        <w:rPr>
          <w:bCs/>
        </w:rPr>
      </w:pPr>
      <w:r>
        <w:rPr>
          <w:bCs/>
        </w:rPr>
        <w:t>Zamawiający</w:t>
      </w:r>
      <w:r w:rsidR="00FA7C7D">
        <w:rPr>
          <w:bCs/>
        </w:rPr>
        <w:t xml:space="preserve"> </w:t>
      </w:r>
      <w:r w:rsidR="00C30F34" w:rsidRPr="00FA7C7D">
        <w:rPr>
          <w:bCs/>
        </w:rPr>
        <w:t>dopuszcza składania ofert częściowych</w:t>
      </w:r>
      <w:r w:rsidR="009F7139" w:rsidRPr="00FA7C7D">
        <w:rPr>
          <w:bCs/>
        </w:rPr>
        <w:t>.</w:t>
      </w:r>
      <w:r w:rsidR="00037C19" w:rsidRPr="00037C19">
        <w:rPr>
          <w:bCs/>
        </w:rPr>
        <w:t xml:space="preserve"> </w:t>
      </w:r>
      <w:r w:rsidR="00037C19" w:rsidRPr="00C30F34">
        <w:rPr>
          <w:bCs/>
        </w:rPr>
        <w:t xml:space="preserve">Zakres i przedmiot </w:t>
      </w:r>
      <w:r w:rsidR="00037C19" w:rsidRPr="009F7139">
        <w:rPr>
          <w:bCs/>
        </w:rPr>
        <w:t>poszczególnych części zamówienia, na które można składać ofertę został określony w SOPZ (</w:t>
      </w:r>
      <w:r w:rsidR="00037C19" w:rsidRPr="009F7139">
        <w:rPr>
          <w:b/>
        </w:rPr>
        <w:t>Załącznik nr 1 do SWZ</w:t>
      </w:r>
      <w:r w:rsidR="00037C19" w:rsidRPr="009F7139">
        <w:rPr>
          <w:bCs/>
        </w:rPr>
        <w:t>).</w:t>
      </w:r>
    </w:p>
    <w:p w14:paraId="24E2E64E" w14:textId="77777777" w:rsidR="00C30F34" w:rsidRPr="00037C19" w:rsidRDefault="008C4046" w:rsidP="00037C19">
      <w:pPr>
        <w:pStyle w:val="Akapitzlist"/>
        <w:numPr>
          <w:ilvl w:val="6"/>
          <w:numId w:val="1"/>
        </w:numPr>
        <w:spacing w:after="80"/>
        <w:ind w:left="425" w:hanging="425"/>
        <w:contextualSpacing w:val="0"/>
        <w:jc w:val="both"/>
        <w:rPr>
          <w:bCs/>
        </w:rPr>
      </w:pPr>
      <w:r w:rsidRPr="00037C19">
        <w:rPr>
          <w:bCs/>
        </w:rPr>
        <w:t>Zamawiający</w:t>
      </w:r>
      <w:r w:rsidR="00C30F34" w:rsidRPr="00037C19">
        <w:rPr>
          <w:bCs/>
        </w:rPr>
        <w:t xml:space="preserve"> nie przewiduje udzielenie zamówienia podobnego, o którym mowa </w:t>
      </w:r>
      <w:r w:rsidR="004068EB" w:rsidRPr="00037C19">
        <w:rPr>
          <w:bCs/>
        </w:rPr>
        <w:t>w</w:t>
      </w:r>
      <w:r w:rsidR="009F7139" w:rsidRPr="00037C19">
        <w:rPr>
          <w:bCs/>
        </w:rPr>
        <w:t xml:space="preserve"> </w:t>
      </w:r>
      <w:r w:rsidR="00C30F34" w:rsidRPr="00037C19">
        <w:rPr>
          <w:bCs/>
        </w:rPr>
        <w:t>u</w:t>
      </w:r>
      <w:r w:rsidR="0070694E" w:rsidRPr="00037C19">
        <w:rPr>
          <w:bCs/>
        </w:rPr>
        <w:t xml:space="preserve">stawie </w:t>
      </w:r>
      <w:proofErr w:type="spellStart"/>
      <w:r w:rsidR="0070694E" w:rsidRPr="00037C19">
        <w:rPr>
          <w:bCs/>
        </w:rPr>
        <w:t>P</w:t>
      </w:r>
      <w:r w:rsidR="00C30F34" w:rsidRPr="00037C19">
        <w:rPr>
          <w:bCs/>
        </w:rPr>
        <w:t>zp</w:t>
      </w:r>
      <w:proofErr w:type="spellEnd"/>
      <w:r w:rsidR="00C30F34" w:rsidRPr="00037C19">
        <w:rPr>
          <w:bCs/>
        </w:rPr>
        <w:t>.</w:t>
      </w:r>
    </w:p>
    <w:p w14:paraId="2FAA12C8" w14:textId="77777777" w:rsidR="00C30F34" w:rsidRPr="004C23B0" w:rsidRDefault="008C4046" w:rsidP="00037C19">
      <w:pPr>
        <w:pStyle w:val="Akapitzlist"/>
        <w:numPr>
          <w:ilvl w:val="6"/>
          <w:numId w:val="1"/>
        </w:numPr>
        <w:spacing w:after="80"/>
        <w:ind w:left="425" w:hanging="425"/>
        <w:contextualSpacing w:val="0"/>
        <w:jc w:val="both"/>
        <w:rPr>
          <w:bCs/>
        </w:rPr>
      </w:pPr>
      <w:r w:rsidRPr="004C23B0">
        <w:rPr>
          <w:bCs/>
        </w:rPr>
        <w:t>Zamawiający</w:t>
      </w:r>
      <w:r w:rsidR="00C30F34" w:rsidRPr="004C23B0">
        <w:rPr>
          <w:bCs/>
        </w:rPr>
        <w:t xml:space="preserve"> nie przewiduje prawa opcji.</w:t>
      </w:r>
    </w:p>
    <w:p w14:paraId="2A9F515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9773056"/>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CFFF91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43034DE1"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0CF93DE"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 r. o</w:t>
      </w:r>
      <w:r w:rsidR="00BE01BC">
        <w:t> </w:t>
      </w:r>
      <w:r w:rsidR="002D58D0" w:rsidRPr="00FC7C08">
        <w:t>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6689166"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549EE9AB" w14:textId="77777777" w:rsidR="00501126" w:rsidRPr="00057162" w:rsidRDefault="00501126" w:rsidP="00933285">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044B3E">
        <w:t> </w:t>
      </w:r>
      <w:r w:rsidRPr="00057162">
        <w:t>procedury przewidzianej przepisami miejsca wszczęcia tej procedury,</w:t>
      </w:r>
    </w:p>
    <w:p w14:paraId="6F77295F"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497B2310"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13FCF8E7"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456B0">
        <w:t>Zamawiającego</w:t>
      </w:r>
      <w:r w:rsidRPr="00057162">
        <w:t xml:space="preserve"> lub</w:t>
      </w:r>
    </w:p>
    <w:p w14:paraId="6AE57275"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w:t>
      </w:r>
      <w:r w:rsidR="00044B3E">
        <w:t> </w:t>
      </w:r>
      <w:r w:rsidRPr="00057162">
        <w:t xml:space="preserve">szczególności prawa ochrony środowiska, bezpieczeństwa i higieny pracy, </w:t>
      </w:r>
    </w:p>
    <w:p w14:paraId="7F64E9B6"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5D66EB05"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5052FB0D"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761291"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6D1353"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EB30D48"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6115D5E" w14:textId="77777777" w:rsidR="00846EEA" w:rsidRPr="0012018B" w:rsidRDefault="00CB6C88" w:rsidP="00846EEA">
      <w:pPr>
        <w:pStyle w:val="Akapitzlist"/>
        <w:numPr>
          <w:ilvl w:val="1"/>
          <w:numId w:val="2"/>
        </w:numPr>
        <w:spacing w:line="312" w:lineRule="auto"/>
        <w:contextualSpacing w:val="0"/>
        <w:jc w:val="both"/>
        <w:rPr>
          <w:rFonts w:eastAsia="Calibri"/>
        </w:rPr>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834616" w:rsidRPr="00057162">
        <w:t>posiada wpis</w:t>
      </w:r>
      <w:r w:rsidR="00846EEA" w:rsidRPr="0021134A">
        <w:rPr>
          <w:rFonts w:eastAsia="Calibri"/>
        </w:rPr>
        <w:t xml:space="preserve"> do </w:t>
      </w:r>
      <w:r w:rsidR="00846EEA" w:rsidRPr="00CC101D">
        <w:rPr>
          <w:rFonts w:eastAsia="Calibri"/>
          <w:b/>
          <w:bCs/>
        </w:rPr>
        <w:t>Rejestru podmiotów wykonujących działalność leczniczą</w:t>
      </w:r>
      <w:r w:rsidR="00846EEA" w:rsidRPr="0021134A">
        <w:rPr>
          <w:rFonts w:eastAsia="Calibri"/>
        </w:rPr>
        <w:t xml:space="preserve"> zgodnie z ustawą o działalności leczniczej z dnia 15 kwietnia </w:t>
      </w:r>
      <w:r w:rsidR="00846EEA" w:rsidRPr="0012018B">
        <w:rPr>
          <w:rFonts w:eastAsia="Calibri"/>
        </w:rPr>
        <w:t xml:space="preserve">2011 roku </w:t>
      </w:r>
      <w:r w:rsidR="00FA13F1" w:rsidRPr="0012018B">
        <w:rPr>
          <w:rFonts w:eastAsiaTheme="minorHAnsi"/>
        </w:rPr>
        <w:t>(</w:t>
      </w:r>
      <w:proofErr w:type="spellStart"/>
      <w:r w:rsidR="00FA13F1" w:rsidRPr="0012018B">
        <w:rPr>
          <w:rFonts w:eastAsiaTheme="minorHAnsi"/>
        </w:rPr>
        <w:t>t.j</w:t>
      </w:r>
      <w:proofErr w:type="spellEnd"/>
      <w:r w:rsidR="00FA13F1" w:rsidRPr="0012018B">
        <w:rPr>
          <w:rFonts w:eastAsiaTheme="minorHAnsi"/>
        </w:rPr>
        <w:t>. Dz.U. z 202</w:t>
      </w:r>
      <w:r w:rsidR="0042475E" w:rsidRPr="0012018B">
        <w:rPr>
          <w:rFonts w:eastAsiaTheme="minorHAnsi"/>
        </w:rPr>
        <w:t>5</w:t>
      </w:r>
      <w:r w:rsidR="00FA13F1" w:rsidRPr="0012018B">
        <w:rPr>
          <w:rFonts w:eastAsiaTheme="minorHAnsi"/>
        </w:rPr>
        <w:t xml:space="preserve">.poz. </w:t>
      </w:r>
      <w:r w:rsidR="0042475E" w:rsidRPr="0012018B">
        <w:rPr>
          <w:rFonts w:eastAsiaTheme="minorHAnsi"/>
        </w:rPr>
        <w:t xml:space="preserve">450 z </w:t>
      </w:r>
      <w:proofErr w:type="spellStart"/>
      <w:r w:rsidR="0042475E" w:rsidRPr="0012018B">
        <w:rPr>
          <w:rFonts w:eastAsiaTheme="minorHAnsi"/>
        </w:rPr>
        <w:t>późn</w:t>
      </w:r>
      <w:proofErr w:type="spellEnd"/>
      <w:r w:rsidR="0042475E" w:rsidRPr="0012018B">
        <w:rPr>
          <w:rFonts w:eastAsiaTheme="minorHAnsi"/>
        </w:rPr>
        <w:t>. zm.).</w:t>
      </w:r>
    </w:p>
    <w:p w14:paraId="1337D3AA" w14:textId="77777777" w:rsidR="002E0AA3" w:rsidRPr="00057162" w:rsidRDefault="002E0AA3" w:rsidP="00846EEA">
      <w:pPr>
        <w:pStyle w:val="Akapitzlist"/>
        <w:numPr>
          <w:ilvl w:val="1"/>
          <w:numId w:val="2"/>
        </w:numPr>
        <w:spacing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FBFE59E" w14:textId="77777777" w:rsidR="00804500" w:rsidRPr="00EB425B" w:rsidRDefault="00182B15" w:rsidP="00846EEA">
      <w:pPr>
        <w:pStyle w:val="Akapitzlist"/>
        <w:numPr>
          <w:ilvl w:val="1"/>
          <w:numId w:val="2"/>
        </w:numPr>
        <w:spacing w:line="312" w:lineRule="auto"/>
        <w:contextualSpacing w:val="0"/>
        <w:jc w:val="both"/>
      </w:pPr>
      <w:r w:rsidRPr="00057162">
        <w:lastRenderedPageBreak/>
        <w:t xml:space="preserve">zdolności technicznej lub zawodowej; </w:t>
      </w:r>
      <w:r w:rsidR="008C4046">
        <w:t>Wykonawca</w:t>
      </w:r>
      <w:r w:rsidRPr="00057162">
        <w:t xml:space="preserve"> wykaże, że:</w:t>
      </w:r>
    </w:p>
    <w:p w14:paraId="5FD8B577" w14:textId="77777777" w:rsidR="001529FF" w:rsidRDefault="00804500">
      <w:pPr>
        <w:pStyle w:val="Akapitzlist"/>
        <w:numPr>
          <w:ilvl w:val="2"/>
          <w:numId w:val="15"/>
        </w:numPr>
        <w:spacing w:line="312" w:lineRule="auto"/>
        <w:jc w:val="both"/>
      </w:pPr>
      <w:r w:rsidRPr="00057162">
        <w:t xml:space="preserve">w okresie </w:t>
      </w:r>
      <w:r w:rsidRPr="008468AB">
        <w:t>ostatnich</w:t>
      </w:r>
      <w:r w:rsidRPr="00057162">
        <w:t xml:space="preserve"> </w:t>
      </w:r>
      <w:r w:rsidR="00A002AB" w:rsidRPr="00090B4E">
        <w:rPr>
          <w:bCs/>
          <w:iCs/>
        </w:rPr>
        <w:t xml:space="preserve">3 lat </w:t>
      </w:r>
      <w:r w:rsidRPr="00AA0B17">
        <w:t xml:space="preserve">przed terminem składania ofert </w:t>
      </w:r>
      <w:r w:rsidRPr="00057162">
        <w:t xml:space="preserve">(a jeśli okres prowadzenia działalności jest krótszy to w tym okresie) </w:t>
      </w:r>
      <w:r w:rsidR="00846EEA" w:rsidRPr="00057162">
        <w:t xml:space="preserve">wykonał </w:t>
      </w:r>
      <w:r w:rsidR="00846EEA" w:rsidRPr="00846EEA">
        <w:rPr>
          <w:b/>
        </w:rPr>
        <w:t xml:space="preserve">usługi </w:t>
      </w:r>
      <w:r w:rsidR="00846EEA" w:rsidRPr="009C67CE">
        <w:rPr>
          <w:b/>
        </w:rPr>
        <w:t>polegające na pełnieniu dyżurów lekarskich w Punkcie Pierwszej Pomocy lub świadczy usługi lekarskie na podstawie umowy o pracę lub innego stosunku prawnego związanego bezpośrednio z wykonywanym zawodem,</w:t>
      </w:r>
      <w:r w:rsidR="00846EEA" w:rsidRPr="00846EEA">
        <w:t xml:space="preserve"> </w:t>
      </w:r>
      <w:r w:rsidR="00846EEA" w:rsidRPr="00057162">
        <w:t>na wartość</w:t>
      </w:r>
      <w:r w:rsidR="001529FF">
        <w:t xml:space="preserve"> dla:</w:t>
      </w:r>
    </w:p>
    <w:p w14:paraId="17B6729F" w14:textId="77777777" w:rsidR="00846EEA" w:rsidRPr="00E445F9" w:rsidRDefault="001529FF" w:rsidP="001529FF">
      <w:pPr>
        <w:pStyle w:val="Akapitzlist"/>
        <w:spacing w:line="312" w:lineRule="auto"/>
        <w:ind w:left="1080"/>
        <w:jc w:val="both"/>
      </w:pPr>
      <w:r w:rsidRPr="00E445F9">
        <w:t>Zadania nr 1</w:t>
      </w:r>
      <w:r w:rsidR="00846EEA" w:rsidRPr="00E445F9">
        <w:t xml:space="preserve"> nie niższą niż</w:t>
      </w:r>
      <w:r w:rsidR="003E22BC" w:rsidRPr="00E445F9">
        <w:t>:</w:t>
      </w:r>
      <w:r w:rsidR="00846EEA" w:rsidRPr="00E445F9">
        <w:t xml:space="preserve"> </w:t>
      </w:r>
      <w:r w:rsidR="008F0BD7" w:rsidRPr="00E445F9">
        <w:t xml:space="preserve">1 </w:t>
      </w:r>
      <w:r w:rsidR="00377E31" w:rsidRPr="00E445F9">
        <w:t>5</w:t>
      </w:r>
      <w:r w:rsidR="001176A3" w:rsidRPr="00E445F9">
        <w:t>00 000,00</w:t>
      </w:r>
      <w:r w:rsidR="00846EEA" w:rsidRPr="00E445F9">
        <w:rPr>
          <w:b/>
        </w:rPr>
        <w:t xml:space="preserve"> </w:t>
      </w:r>
      <w:r w:rsidR="00804500" w:rsidRPr="00E445F9">
        <w:t>PLN</w:t>
      </w:r>
    </w:p>
    <w:p w14:paraId="4D57EFD0" w14:textId="77777777" w:rsidR="001529FF" w:rsidRPr="00E445F9" w:rsidRDefault="001529FF" w:rsidP="001529FF">
      <w:pPr>
        <w:pStyle w:val="Akapitzlist"/>
        <w:spacing w:line="312" w:lineRule="auto"/>
        <w:ind w:left="1080"/>
        <w:jc w:val="both"/>
      </w:pPr>
      <w:r w:rsidRPr="00E445F9">
        <w:t>Zadanie nr 2 nie niższą niż</w:t>
      </w:r>
      <w:r w:rsidR="003E22BC" w:rsidRPr="00E445F9">
        <w:t>: </w:t>
      </w:r>
      <w:r w:rsidR="008F0BD7" w:rsidRPr="00E445F9">
        <w:t>2 0</w:t>
      </w:r>
      <w:r w:rsidR="003E22BC" w:rsidRPr="00E445F9">
        <w:t>00 000,00 PLN</w:t>
      </w:r>
    </w:p>
    <w:p w14:paraId="4197E54A" w14:textId="77777777" w:rsidR="001529FF" w:rsidRPr="000A134B" w:rsidRDefault="001529FF" w:rsidP="001529FF">
      <w:pPr>
        <w:pStyle w:val="Akapitzlist"/>
        <w:spacing w:line="312" w:lineRule="auto"/>
        <w:ind w:left="1080"/>
        <w:jc w:val="both"/>
      </w:pPr>
      <w:r w:rsidRPr="00E445F9">
        <w:t>Zadanie nr 3 nie niższa niż</w:t>
      </w:r>
      <w:r w:rsidR="003E22BC" w:rsidRPr="00E445F9">
        <w:t>:</w:t>
      </w:r>
      <w:r w:rsidR="00377E31" w:rsidRPr="00E445F9">
        <w:t xml:space="preserve"> </w:t>
      </w:r>
      <w:r w:rsidR="008F0BD7" w:rsidRPr="00E445F9">
        <w:t xml:space="preserve">1 </w:t>
      </w:r>
      <w:r w:rsidR="00803D1B" w:rsidRPr="00E445F9">
        <w:t>3</w:t>
      </w:r>
      <w:r w:rsidR="003E22BC" w:rsidRPr="00E445F9">
        <w:t>00 000,00 PLN</w:t>
      </w:r>
    </w:p>
    <w:p w14:paraId="7B4422D8" w14:textId="77777777" w:rsidR="00182B15" w:rsidRDefault="00804500" w:rsidP="00846EEA">
      <w:pPr>
        <w:pStyle w:val="Akapitzlist"/>
        <w:numPr>
          <w:ilvl w:val="1"/>
          <w:numId w:val="2"/>
        </w:numPr>
        <w:spacing w:line="312" w:lineRule="auto"/>
        <w:contextualSpacing w:val="0"/>
        <w:jc w:val="both"/>
      </w:pPr>
      <w:r w:rsidRPr="00057162">
        <w:t>skie</w:t>
      </w:r>
      <w:r w:rsidR="00182B15" w:rsidRPr="00057162">
        <w:t>ruje do wykonania zamówienia osoby o następujących kwalifikacjach:</w:t>
      </w:r>
    </w:p>
    <w:p w14:paraId="7FF9A5EF" w14:textId="09860654" w:rsidR="0032056B" w:rsidRPr="0032056B" w:rsidRDefault="00846EEA">
      <w:pPr>
        <w:pStyle w:val="Akapitzlist"/>
        <w:widowControl w:val="0"/>
        <w:numPr>
          <w:ilvl w:val="0"/>
          <w:numId w:val="69"/>
        </w:numPr>
        <w:adjustRightInd w:val="0"/>
        <w:spacing w:line="312" w:lineRule="auto"/>
        <w:ind w:left="993" w:hanging="284"/>
        <w:contextualSpacing w:val="0"/>
        <w:jc w:val="both"/>
        <w:rPr>
          <w:rFonts w:eastAsiaTheme="minorHAnsi"/>
        </w:rPr>
      </w:pPr>
      <w:r w:rsidRPr="00246266">
        <w:t xml:space="preserve">dla </w:t>
      </w:r>
      <w:r>
        <w:t>Zadania</w:t>
      </w:r>
      <w:r w:rsidR="00BB2A3F">
        <w:t xml:space="preserve"> nr 1</w:t>
      </w:r>
      <w:r>
        <w:t xml:space="preserve"> </w:t>
      </w:r>
      <w:r w:rsidRPr="00246266">
        <w:t xml:space="preserve">co najmniej </w:t>
      </w:r>
      <w:r w:rsidR="00BB2A3F" w:rsidRPr="0032056B">
        <w:rPr>
          <w:b/>
        </w:rPr>
        <w:t>8 lekarzy</w:t>
      </w:r>
      <w:r w:rsidRPr="0032056B">
        <w:rPr>
          <w:b/>
        </w:rPr>
        <w:t xml:space="preserve"> </w:t>
      </w:r>
      <w:r w:rsidRPr="00246266">
        <w:t>posiadających uprawnienia do wykonywania zawodu lekarza, zgodnie z ustawą z 5 grudnia 1996 r. o</w:t>
      </w:r>
      <w:r>
        <w:t> </w:t>
      </w:r>
      <w:r w:rsidRPr="00246266">
        <w:t>zawodach lekarza i lekarza dentysty (</w:t>
      </w:r>
      <w:proofErr w:type="spellStart"/>
      <w:r w:rsidR="0039774C" w:rsidRPr="00354A60">
        <w:t>t.j</w:t>
      </w:r>
      <w:proofErr w:type="spellEnd"/>
      <w:r w:rsidR="0039774C" w:rsidRPr="00354A60">
        <w:t>. Dz.U. 2024 poz. 1287</w:t>
      </w:r>
      <w:r w:rsidR="0039774C" w:rsidRPr="00F1159E">
        <w:t>)</w:t>
      </w:r>
      <w:r w:rsidR="00931359">
        <w:t>,</w:t>
      </w:r>
    </w:p>
    <w:p w14:paraId="275FD090" w14:textId="406E5EA4"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2 co najmniej </w:t>
      </w:r>
      <w:r w:rsidRPr="00A643B8">
        <w:rPr>
          <w:b/>
        </w:rPr>
        <w:t xml:space="preserve">12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931359" w:rsidRPr="00A643B8">
        <w:t>,</w:t>
      </w:r>
    </w:p>
    <w:p w14:paraId="21D0FF34" w14:textId="0B02BC51"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3 co najmniej </w:t>
      </w:r>
      <w:r w:rsidRPr="00A643B8">
        <w:rPr>
          <w:b/>
        </w:rPr>
        <w:t xml:space="preserve">6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A643B8" w:rsidRPr="00A643B8">
        <w:t xml:space="preserve">. </w:t>
      </w:r>
    </w:p>
    <w:p w14:paraId="64A13E3F" w14:textId="77777777" w:rsidR="001627E0" w:rsidRPr="00A643B8" w:rsidRDefault="00846EEA" w:rsidP="00E57E15">
      <w:pPr>
        <w:pStyle w:val="Akapitzlist"/>
        <w:widowControl w:val="0"/>
        <w:adjustRightInd w:val="0"/>
        <w:spacing w:line="312" w:lineRule="auto"/>
        <w:ind w:left="709"/>
        <w:jc w:val="both"/>
        <w:rPr>
          <w:rFonts w:eastAsiaTheme="minorHAnsi"/>
          <w:b/>
          <w:bCs/>
        </w:rPr>
      </w:pPr>
      <w:r w:rsidRPr="00A643B8">
        <w:rPr>
          <w:rFonts w:eastAsiaTheme="minorHAnsi"/>
          <w:b/>
          <w:bCs/>
        </w:rPr>
        <w:t>W przypadku gdy Wykonawca składa oferty na więcej niż jedno zadanie, wówczas</w:t>
      </w:r>
      <w:r w:rsidR="001627E0" w:rsidRPr="00A643B8">
        <w:rPr>
          <w:rFonts w:eastAsiaTheme="minorHAnsi"/>
          <w:b/>
          <w:bCs/>
        </w:rPr>
        <w:t>:</w:t>
      </w:r>
    </w:p>
    <w:p w14:paraId="69DB2E07" w14:textId="1644B9F7" w:rsidR="00846EEA" w:rsidRPr="00E57E15" w:rsidRDefault="00846EEA">
      <w:pPr>
        <w:pStyle w:val="Akapitzlist"/>
        <w:widowControl w:val="0"/>
        <w:numPr>
          <w:ilvl w:val="0"/>
          <w:numId w:val="92"/>
        </w:numPr>
        <w:adjustRightInd w:val="0"/>
        <w:spacing w:line="312" w:lineRule="auto"/>
        <w:ind w:left="993" w:hanging="284"/>
        <w:jc w:val="both"/>
        <w:rPr>
          <w:rFonts w:eastAsiaTheme="minorHAnsi"/>
          <w:b/>
          <w:bCs/>
        </w:rPr>
      </w:pPr>
      <w:r w:rsidRPr="00A643B8">
        <w:rPr>
          <w:rFonts w:eastAsiaTheme="minorHAnsi"/>
          <w:b/>
          <w:bCs/>
        </w:rPr>
        <w:t>powinien wykazać się łącznym spe</w:t>
      </w:r>
      <w:r w:rsidRPr="00E57E15">
        <w:rPr>
          <w:rFonts w:eastAsiaTheme="minorHAnsi"/>
          <w:b/>
          <w:bCs/>
        </w:rPr>
        <w:t>łnieniem ww. warunków określonych dla tych zadań</w:t>
      </w:r>
      <w:r w:rsidR="001627E0" w:rsidRPr="00E57E15">
        <w:rPr>
          <w:rFonts w:eastAsiaTheme="minorHAnsi"/>
          <w:b/>
          <w:bCs/>
        </w:rPr>
        <w:t>,</w:t>
      </w:r>
    </w:p>
    <w:p w14:paraId="1D42DA25" w14:textId="02CCC507" w:rsidR="001627E0" w:rsidRPr="00E57E15" w:rsidRDefault="001627E0">
      <w:pPr>
        <w:pStyle w:val="Akapitzlist"/>
        <w:widowControl w:val="0"/>
        <w:numPr>
          <w:ilvl w:val="0"/>
          <w:numId w:val="92"/>
        </w:numPr>
        <w:adjustRightInd w:val="0"/>
        <w:spacing w:line="312" w:lineRule="auto"/>
        <w:ind w:left="993" w:hanging="284"/>
        <w:jc w:val="both"/>
        <w:rPr>
          <w:rFonts w:eastAsiaTheme="minorHAnsi"/>
          <w:b/>
          <w:bCs/>
        </w:rPr>
      </w:pPr>
      <w:r w:rsidRPr="00E57E15">
        <w:rPr>
          <w:rFonts w:eastAsiaTheme="minorHAnsi"/>
          <w:b/>
          <w:bCs/>
        </w:rPr>
        <w:t>osoby wymienione w wykazie nie powinny powielać się w poszczególnych zadaniach.</w:t>
      </w:r>
    </w:p>
    <w:p w14:paraId="677151E8" w14:textId="77777777" w:rsidR="001627E0" w:rsidRDefault="001627E0" w:rsidP="00846EEA">
      <w:pPr>
        <w:pStyle w:val="Akapitzlist"/>
        <w:widowControl w:val="0"/>
        <w:adjustRightInd w:val="0"/>
        <w:spacing w:line="312" w:lineRule="auto"/>
        <w:ind w:left="360"/>
        <w:jc w:val="both"/>
        <w:rPr>
          <w:rFonts w:eastAsiaTheme="minorHAnsi"/>
        </w:rPr>
      </w:pPr>
    </w:p>
    <w:p w14:paraId="1881AEF8"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09773057"/>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42220D33"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F6144B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ełnomocnika do reprezentowania ich w</w:t>
      </w:r>
      <w:r w:rsidR="00E75156">
        <w:t> </w:t>
      </w:r>
      <w:r w:rsidR="00F13DFD" w:rsidRPr="00057162">
        <w:t>postępowaniu o udzielenie zamówienia albo reprezentowania ich w postępowaniu i</w:t>
      </w:r>
      <w:r w:rsidR="00E75156">
        <w:t> </w:t>
      </w:r>
      <w:r w:rsidR="00F13DFD" w:rsidRPr="00057162">
        <w:t>zawarcia umowy w sprawie zamówienia publicznego.</w:t>
      </w:r>
    </w:p>
    <w:p w14:paraId="41958BCD"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1210C38"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75156">
        <w:t> </w:t>
      </w:r>
      <w:r w:rsidRPr="00572B5F">
        <w:t xml:space="preserve">stosunku do </w:t>
      </w:r>
      <w:r w:rsidR="00160A4D" w:rsidRPr="00572B5F">
        <w:t>Wykonawców</w:t>
      </w:r>
      <w:r w:rsidRPr="00572B5F">
        <w:t xml:space="preserve"> występujących wspólnie będzie oceniane łącznie.</w:t>
      </w:r>
    </w:p>
    <w:p w14:paraId="0BDE848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w:t>
      </w:r>
      <w:r w:rsidR="00E75156">
        <w:t xml:space="preserve"> </w:t>
      </w:r>
      <w:r w:rsidRPr="00572B5F">
        <w:lastRenderedPageBreak/>
        <w:t>o</w:t>
      </w:r>
      <w:r w:rsidR="00E75156">
        <w:t> </w:t>
      </w:r>
      <w:r w:rsidRPr="00572B5F">
        <w:t>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728F141E"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E75156" w:rsidRPr="00572B5F">
        <w:t>uprawnienia,</w:t>
      </w:r>
      <w:r w:rsidR="00447E37" w:rsidRPr="00572B5F">
        <w:t xml:space="preserve">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603C45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9916BEC"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2AE5F681"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09773058"/>
      <w:r w:rsidRPr="00572B5F">
        <w:rPr>
          <w:rFonts w:ascii="Times New Roman" w:hAnsi="Times New Roman" w:cs="Times New Roman"/>
          <w:color w:val="auto"/>
          <w:sz w:val="24"/>
          <w:szCs w:val="24"/>
        </w:rPr>
        <w:t>Część VII. Udostępnienie zasobów</w:t>
      </w:r>
      <w:bookmarkEnd w:id="13"/>
      <w:bookmarkEnd w:id="14"/>
    </w:p>
    <w:p w14:paraId="532E8E6D"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w:t>
      </w:r>
      <w:r w:rsidR="004D0C13">
        <w:t> </w:t>
      </w:r>
      <w:r w:rsidR="00F13DFD" w:rsidRPr="00572B5F">
        <w:t>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3C1AC417"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9E16DAF"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839CFC8"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CE4F324"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033BC2">
        <w:t>.</w:t>
      </w:r>
    </w:p>
    <w:p w14:paraId="66506A7E"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6124961"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447E37">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695CD66" w14:textId="77777777" w:rsidR="000157D8" w:rsidRPr="00033BC2" w:rsidRDefault="008C4046" w:rsidP="00933285">
      <w:pPr>
        <w:pStyle w:val="Akapitzlist"/>
        <w:numPr>
          <w:ilvl w:val="0"/>
          <w:numId w:val="4"/>
        </w:numPr>
        <w:spacing w:before="120" w:line="312" w:lineRule="auto"/>
        <w:contextualSpacing w:val="0"/>
        <w:jc w:val="both"/>
        <w:rPr>
          <w:b/>
        </w:rPr>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033BC2">
        <w:t xml:space="preserve"> – </w:t>
      </w:r>
      <w:r w:rsidR="00033BC2" w:rsidRPr="00033BC2">
        <w:rPr>
          <w:b/>
        </w:rPr>
        <w:t>nie dotyczy</w:t>
      </w:r>
    </w:p>
    <w:p w14:paraId="4EDF47A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09773059"/>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66CC9B9F"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527B0751"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54D47F1F"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771DBA26"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4A7B479A"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676CC43"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46872711" w14:textId="77777777" w:rsidR="00A52231" w:rsidRPr="00FC7C08" w:rsidRDefault="00A52231">
      <w:pPr>
        <w:pStyle w:val="Akapitzlist"/>
        <w:numPr>
          <w:ilvl w:val="0"/>
          <w:numId w:val="34"/>
        </w:numPr>
        <w:spacing w:before="120" w:line="312" w:lineRule="auto"/>
        <w:jc w:val="both"/>
      </w:pPr>
      <w:r w:rsidRPr="00FC7C08">
        <w:t>zaznaczenie odpowiedniej odpowiedzi w części III Podstawy wykluczenia, Sekcja D będzie potwierdzeniem braku podstaw do wykluczenia wskazanych w części V ust. 2 pkt 2-</w:t>
      </w:r>
      <w:r w:rsidR="00A76036" w:rsidRPr="00FC7C08">
        <w:t>5</w:t>
      </w:r>
      <w:r w:rsidRPr="00FC7C08">
        <w:t xml:space="preserve">, </w:t>
      </w:r>
    </w:p>
    <w:p w14:paraId="49F2936A"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E13FC"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w zakresie art. 108 ust. 1 pkt 5 ustawy, o braku przynależności do tej samej grupy kapitałowej w rozumieniu ustawy z dnia 16 lutego 2007 r. o ochronie konkurencji i konsumentów (Dz. U. z 2020 r. poz. 1076 i 1086), z</w:t>
      </w:r>
      <w:r w:rsidR="004D0C13">
        <w:rPr>
          <w:bCs/>
          <w:iCs/>
        </w:rPr>
        <w:t> </w:t>
      </w:r>
      <w:r w:rsidRPr="00C917D4">
        <w:rPr>
          <w:bCs/>
          <w:iCs/>
        </w:rPr>
        <w:t>innym wykonawcą, który złożył odrębną ofertę, ofertę częściową albo oświadczenia o</w:t>
      </w:r>
      <w:r w:rsidR="00BB73C5">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9219985"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zaświadczenia właściwego naczelnika urzędu skarbowego potwierdzającego, że</w:t>
      </w:r>
      <w:r w:rsidR="00BB73C5">
        <w:rPr>
          <w:bCs/>
          <w:iCs/>
        </w:rPr>
        <w:t>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90B373D"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BB73C5">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6E531AA4"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odpisu lub informacji z Krajowego Rejestru Sądowego lub z Centralnej Ewidencji</w:t>
      </w:r>
      <w:r w:rsidR="00BB73C5">
        <w:rPr>
          <w:bCs/>
          <w:iCs/>
        </w:rPr>
        <w:t xml:space="preserve"> </w:t>
      </w:r>
      <w:r w:rsidRPr="00057162">
        <w:rPr>
          <w:bCs/>
          <w:iCs/>
        </w:rPr>
        <w:t>i</w:t>
      </w:r>
      <w:r w:rsidR="00BB73C5">
        <w:rPr>
          <w:bCs/>
          <w:iCs/>
        </w:rPr>
        <w:t> </w:t>
      </w:r>
      <w:r w:rsidRPr="00057162">
        <w:rPr>
          <w:bCs/>
          <w:iCs/>
        </w:rPr>
        <w:t xml:space="preserve">Informacji o Działalności </w:t>
      </w:r>
      <w:r w:rsidR="007A58AC" w:rsidRPr="00057162">
        <w:rPr>
          <w:bCs/>
          <w:iCs/>
        </w:rPr>
        <w:t>Gospodarczej, sporządzonych</w:t>
      </w:r>
      <w:r w:rsidRPr="00057162">
        <w:rPr>
          <w:bCs/>
          <w:iCs/>
        </w:rPr>
        <w:t xml:space="preserve"> nie wcześniej niż 3 miesiące przed jej złożeniem, jeżeli odrębne przepisy wymagają wpisu do rejestru lub ewidencji; W </w:t>
      </w:r>
      <w:r w:rsidR="007A58AC"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531EC9C" w14:textId="77777777"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674EC6DB" w14:textId="77777777"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542FA383" w14:textId="77777777" w:rsidR="00F436E2" w:rsidRPr="00057162" w:rsidRDefault="00F436E2" w:rsidP="00933285">
      <w:pPr>
        <w:pStyle w:val="Akapitzlist"/>
        <w:numPr>
          <w:ilvl w:val="0"/>
          <w:numId w:val="7"/>
        </w:numPr>
        <w:spacing w:before="120" w:line="312" w:lineRule="auto"/>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2A0BE4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2BB02333"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4E0594" w:rsidRPr="00057162">
        <w:rPr>
          <w:bCs/>
          <w:iCs/>
        </w:rPr>
        <w:t>opłat</w:t>
      </w:r>
      <w:r w:rsidRPr="00057162">
        <w:rPr>
          <w:bCs/>
          <w:iCs/>
        </w:rPr>
        <w:t xml:space="preserve"> lub składek na ubezpieczenie społeczne lub zdrowotne,</w:t>
      </w:r>
    </w:p>
    <w:p w14:paraId="1F4335F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707A27C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195528CE" w14:textId="77777777" w:rsidR="0037127A" w:rsidRPr="008D6036" w:rsidRDefault="00F417CD" w:rsidP="008D6036">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ma siedzibę lub miejsce zamieszkania </w:t>
      </w:r>
      <w:r w:rsidRPr="00047C8B">
        <w:rPr>
          <w:bCs/>
          <w:iCs/>
        </w:rPr>
        <w:t xml:space="preserve">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47C8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47C8B">
        <w:rPr>
          <w:bCs/>
          <w:iCs/>
        </w:rPr>
        <w:t xml:space="preserve"> Postanowienie pkt 2 stosuje się.</w:t>
      </w:r>
    </w:p>
    <w:p w14:paraId="730B3821" w14:textId="77777777" w:rsidR="00873A0D" w:rsidRPr="003D51CB" w:rsidRDefault="00873A0D" w:rsidP="0037127A">
      <w:pPr>
        <w:pStyle w:val="Akapitzlist"/>
        <w:numPr>
          <w:ilvl w:val="0"/>
          <w:numId w:val="7"/>
        </w:numPr>
        <w:spacing w:before="120" w:line="312" w:lineRule="auto"/>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BE19AD">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0754D44" w14:textId="77777777" w:rsidR="00D3764B" w:rsidRPr="00D3764B" w:rsidRDefault="003526E0" w:rsidP="00D3764B">
      <w:pPr>
        <w:pStyle w:val="Akapitzlist"/>
        <w:numPr>
          <w:ilvl w:val="0"/>
          <w:numId w:val="7"/>
        </w:numPr>
        <w:spacing w:before="120" w:line="312" w:lineRule="auto"/>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76EA50D" w14:textId="77777777" w:rsidR="00447FFD" w:rsidRPr="00447FFD" w:rsidRDefault="00B40469" w:rsidP="00447FFD">
      <w:pPr>
        <w:pStyle w:val="Akapitzlist"/>
        <w:numPr>
          <w:ilvl w:val="1"/>
          <w:numId w:val="7"/>
        </w:numPr>
        <w:spacing w:before="120" w:line="312" w:lineRule="auto"/>
        <w:jc w:val="both"/>
      </w:pPr>
      <w:r w:rsidRPr="00D3764B">
        <w:rPr>
          <w:bCs/>
          <w:iCs/>
        </w:rPr>
        <w:t xml:space="preserve">wykazu usług wykonanych, a w przypadku świadczeń powtarzających się lub ciągłych również wykonywanych, w okresie ostatnich </w:t>
      </w:r>
      <w:r w:rsidR="00A002AB" w:rsidRPr="00D3764B">
        <w:rPr>
          <w:bCs/>
          <w:iCs/>
        </w:rPr>
        <w:t>3 lat</w:t>
      </w:r>
      <w:r w:rsidRPr="00D3764B">
        <w:rPr>
          <w:bCs/>
          <w:iCs/>
        </w:rPr>
        <w:t>, a jeżeli okres prowadzenia działalności jest krótszy – w tym okresie, wraz z podaniem ich wartości, przedmiotu, dat wykonania i</w:t>
      </w:r>
      <w:r w:rsidR="00B31CE6" w:rsidRPr="00D3764B">
        <w:rPr>
          <w:bCs/>
          <w:iCs/>
        </w:rPr>
        <w:t> </w:t>
      </w:r>
      <w:r w:rsidRPr="00D3764B">
        <w:rPr>
          <w:bCs/>
          <w:iCs/>
        </w:rPr>
        <w:t xml:space="preserve">podmiotów, na rzecz których usługi zostały wykonane </w:t>
      </w:r>
      <w:r w:rsidR="004F16B3" w:rsidRPr="00D3764B">
        <w:rPr>
          <w:bCs/>
          <w:iCs/>
        </w:rPr>
        <w:t xml:space="preserve">oraz załączenia </w:t>
      </w:r>
      <w:r w:rsidRPr="00D3764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D3764B">
        <w:rPr>
          <w:bCs/>
          <w:iCs/>
        </w:rPr>
        <w:t>Wykonawca</w:t>
      </w:r>
      <w:r w:rsidRPr="00D3764B">
        <w:rPr>
          <w:bCs/>
          <w:iCs/>
        </w:rPr>
        <w:t xml:space="preserve"> nie jest w stanie uzyskać tych dokumentów – oświadczenie </w:t>
      </w:r>
      <w:r w:rsidR="008C4046" w:rsidRPr="00D3764B">
        <w:rPr>
          <w:bCs/>
          <w:iCs/>
        </w:rPr>
        <w:t>Wykonawcy</w:t>
      </w:r>
      <w:r w:rsidR="00A728D0" w:rsidRPr="00D3764B">
        <w:rPr>
          <w:bCs/>
          <w:iCs/>
        </w:rPr>
        <w:t>.</w:t>
      </w:r>
      <w:r w:rsidRPr="00D3764B">
        <w:rPr>
          <w:bCs/>
          <w:iCs/>
        </w:rPr>
        <w:t xml:space="preserve"> Wzór</w:t>
      </w:r>
      <w:r w:rsidR="0078720F" w:rsidRPr="00D3764B">
        <w:rPr>
          <w:bCs/>
          <w:iCs/>
        </w:rPr>
        <w:t xml:space="preserve"> wykazu stanowi </w:t>
      </w:r>
      <w:r w:rsidR="0078720F" w:rsidRPr="00D3764B">
        <w:rPr>
          <w:b/>
          <w:iCs/>
        </w:rPr>
        <w:t>Załącznik nr 4.</w:t>
      </w:r>
      <w:r w:rsidR="00AA5DFD" w:rsidRPr="00D3764B">
        <w:rPr>
          <w:b/>
          <w:iCs/>
        </w:rPr>
        <w:t>3</w:t>
      </w:r>
      <w:r w:rsidR="00FB0388" w:rsidRPr="00D3764B">
        <w:rPr>
          <w:b/>
          <w:iCs/>
        </w:rPr>
        <w:t xml:space="preserve"> do SWZ</w:t>
      </w:r>
      <w:r w:rsidR="00A728D0" w:rsidRPr="00D3764B">
        <w:rPr>
          <w:b/>
          <w:iCs/>
        </w:rPr>
        <w:t>.</w:t>
      </w:r>
    </w:p>
    <w:p w14:paraId="0A27717E" w14:textId="77777777" w:rsidR="00447FFD" w:rsidRPr="00447FFD" w:rsidRDefault="00B40469" w:rsidP="00447FFD">
      <w:pPr>
        <w:pStyle w:val="Akapitzlist"/>
        <w:numPr>
          <w:ilvl w:val="1"/>
          <w:numId w:val="7"/>
        </w:numPr>
        <w:spacing w:before="120" w:line="312" w:lineRule="auto"/>
        <w:jc w:val="both"/>
      </w:pPr>
      <w:r w:rsidRPr="00447FFD">
        <w:rPr>
          <w:bCs/>
          <w:iCs/>
        </w:rPr>
        <w:t xml:space="preserve">wykazu osób, skierowanych przez </w:t>
      </w:r>
      <w:r w:rsidR="00C917D4" w:rsidRPr="00447FFD">
        <w:rPr>
          <w:bCs/>
          <w:iCs/>
        </w:rPr>
        <w:t>Wykonawcę</w:t>
      </w:r>
      <w:r w:rsidRPr="00447FFD">
        <w:rPr>
          <w:bCs/>
          <w:iCs/>
        </w:rPr>
        <w:t xml:space="preserve"> do realizacji zamówienia publicznego, w</w:t>
      </w:r>
      <w:r w:rsidR="00B31CE6" w:rsidRPr="00447FFD">
        <w:rPr>
          <w:bCs/>
          <w:iCs/>
        </w:rPr>
        <w:t> </w:t>
      </w:r>
      <w:r w:rsidRPr="00447FFD">
        <w:rPr>
          <w:bCs/>
          <w:iCs/>
        </w:rPr>
        <w:t xml:space="preserve">szczególności odpowiedzialnych za świadczenie usług, wraz z informacjami na temat ich kwalifikacji zawodowych, uprawnień, doświadczenia i wykształcenia niezbędnych do wykonania zamówienia publicznego, a także zakresu wykonywanych przez nie </w:t>
      </w:r>
      <w:r w:rsidRPr="00447FFD">
        <w:rPr>
          <w:bCs/>
          <w:iCs/>
        </w:rPr>
        <w:lastRenderedPageBreak/>
        <w:t>czynności oraz informacją o podstawi</w:t>
      </w:r>
      <w:r w:rsidR="00463EF4" w:rsidRPr="00447FFD">
        <w:rPr>
          <w:bCs/>
          <w:iCs/>
        </w:rPr>
        <w:t>e do dysponowania tymi osobami</w:t>
      </w:r>
      <w:r w:rsidR="00A728D0" w:rsidRPr="00447FFD">
        <w:rPr>
          <w:bCs/>
          <w:iCs/>
        </w:rPr>
        <w:t>.</w:t>
      </w:r>
      <w:r w:rsidRPr="00447FFD">
        <w:rPr>
          <w:bCs/>
          <w:iCs/>
        </w:rPr>
        <w:t xml:space="preserve"> Wzór wykazu stanowi </w:t>
      </w:r>
      <w:r w:rsidRPr="00447FFD">
        <w:rPr>
          <w:b/>
          <w:iCs/>
        </w:rPr>
        <w:t xml:space="preserve">Załącznik nr </w:t>
      </w:r>
      <w:r w:rsidR="0078720F" w:rsidRPr="00447FFD">
        <w:rPr>
          <w:b/>
          <w:iCs/>
        </w:rPr>
        <w:t>4.4</w:t>
      </w:r>
      <w:r w:rsidR="00FB0388" w:rsidRPr="00447FFD">
        <w:rPr>
          <w:b/>
          <w:iCs/>
        </w:rPr>
        <w:t xml:space="preserve"> do SWZ</w:t>
      </w:r>
      <w:r w:rsidR="00A728D0" w:rsidRPr="00447FFD">
        <w:rPr>
          <w:b/>
          <w:iCs/>
        </w:rPr>
        <w:t>.</w:t>
      </w:r>
    </w:p>
    <w:p w14:paraId="727798B5" w14:textId="7CFF2BE5" w:rsidR="00447FFD" w:rsidRDefault="00B31CE6" w:rsidP="00EB4E49">
      <w:pPr>
        <w:pStyle w:val="Akapitzlist"/>
        <w:numPr>
          <w:ilvl w:val="1"/>
          <w:numId w:val="7"/>
        </w:numPr>
        <w:spacing w:before="120" w:line="312" w:lineRule="auto"/>
        <w:ind w:left="567"/>
        <w:contextualSpacing w:val="0"/>
        <w:jc w:val="both"/>
        <w:rPr>
          <w:iCs/>
        </w:rPr>
      </w:pPr>
      <w:r w:rsidRPr="00447FFD">
        <w:rPr>
          <w:iCs/>
        </w:rPr>
        <w:t>wpisu do Rejestru podmiotów wykonujących działalność leczniczą zgodnie z ustawą o</w:t>
      </w:r>
      <w:r w:rsidR="00447FFD">
        <w:rPr>
          <w:iCs/>
        </w:rPr>
        <w:t> </w:t>
      </w:r>
      <w:r w:rsidRPr="00447FFD">
        <w:rPr>
          <w:iCs/>
        </w:rPr>
        <w:t>działalności leczniczej z dnia 15 kwietnia 2011 r. (</w:t>
      </w:r>
      <w:proofErr w:type="spellStart"/>
      <w:r w:rsidRPr="00447FFD">
        <w:rPr>
          <w:iCs/>
        </w:rPr>
        <w:t>t.j</w:t>
      </w:r>
      <w:proofErr w:type="spellEnd"/>
      <w:r w:rsidRPr="00447FFD">
        <w:rPr>
          <w:iCs/>
        </w:rPr>
        <w:t>. Dz.U. 2024 poz. 799)</w:t>
      </w:r>
    </w:p>
    <w:p w14:paraId="0FA92B51" w14:textId="1FD611DA" w:rsidR="00463EF4" w:rsidRPr="00447FFD" w:rsidRDefault="00463EF4" w:rsidP="00EB4E49">
      <w:pPr>
        <w:pStyle w:val="Akapitzlist"/>
        <w:numPr>
          <w:ilvl w:val="1"/>
          <w:numId w:val="7"/>
        </w:numPr>
        <w:spacing w:before="120" w:line="312" w:lineRule="auto"/>
        <w:ind w:left="567"/>
        <w:contextualSpacing w:val="0"/>
        <w:jc w:val="both"/>
        <w:rPr>
          <w:iCs/>
        </w:rPr>
      </w:pPr>
      <w:r w:rsidRPr="00447FFD">
        <w:rPr>
          <w:bCs/>
          <w:iCs/>
        </w:rPr>
        <w:t xml:space="preserve">wykazu </w:t>
      </w:r>
      <w:r w:rsidR="004A04E7" w:rsidRPr="00447FFD">
        <w:rPr>
          <w:bCs/>
          <w:iCs/>
        </w:rPr>
        <w:t xml:space="preserve">urządzeń lub wyposażenia zakładu </w:t>
      </w:r>
      <w:r w:rsidR="00522F2D" w:rsidRPr="00447FFD">
        <w:rPr>
          <w:bCs/>
          <w:iCs/>
        </w:rPr>
        <w:t xml:space="preserve">niezbędnych do wykonania zamówienia dostępnych </w:t>
      </w:r>
      <w:r w:rsidR="008C4046" w:rsidRPr="00447FFD">
        <w:rPr>
          <w:bCs/>
          <w:iCs/>
        </w:rPr>
        <w:t>Wykonawcy</w:t>
      </w:r>
      <w:r w:rsidR="00522F2D" w:rsidRPr="00447FFD">
        <w:rPr>
          <w:bCs/>
          <w:iCs/>
        </w:rPr>
        <w:t>. Wzór</w:t>
      </w:r>
      <w:r w:rsidR="0078720F" w:rsidRPr="00447FFD">
        <w:rPr>
          <w:bCs/>
          <w:iCs/>
        </w:rPr>
        <w:t xml:space="preserve"> wykazu stanowi </w:t>
      </w:r>
      <w:r w:rsidR="0078720F" w:rsidRPr="00447FFD">
        <w:rPr>
          <w:b/>
          <w:iCs/>
        </w:rPr>
        <w:t>Załącznik nr 4.5</w:t>
      </w:r>
      <w:r w:rsidR="00FB0388" w:rsidRPr="00447FFD">
        <w:rPr>
          <w:b/>
          <w:iCs/>
        </w:rPr>
        <w:t xml:space="preserve"> do </w:t>
      </w:r>
      <w:r w:rsidR="00EA1349" w:rsidRPr="00447FFD">
        <w:rPr>
          <w:b/>
          <w:iCs/>
        </w:rPr>
        <w:t>SWZ -</w:t>
      </w:r>
      <w:r w:rsidR="003D0ECE" w:rsidRPr="00447FFD">
        <w:rPr>
          <w:b/>
          <w:iCs/>
        </w:rPr>
        <w:t xml:space="preserve"> </w:t>
      </w:r>
      <w:r w:rsidR="003D0ECE" w:rsidRPr="00447FFD">
        <w:rPr>
          <w:b/>
          <w:i/>
          <w:iCs/>
        </w:rPr>
        <w:t>nie dotyczy</w:t>
      </w:r>
    </w:p>
    <w:p w14:paraId="67EF7DC4" w14:textId="77777777" w:rsidR="008A3F08" w:rsidRPr="00057162" w:rsidRDefault="007C4BF3" w:rsidP="00B04D08">
      <w:pPr>
        <w:pStyle w:val="Akapitzlist"/>
        <w:numPr>
          <w:ilvl w:val="0"/>
          <w:numId w:val="7"/>
        </w:numPr>
        <w:spacing w:before="120" w:line="312" w:lineRule="auto"/>
        <w:jc w:val="both"/>
        <w:rPr>
          <w:bCs/>
          <w:iCs/>
        </w:rPr>
      </w:pPr>
      <w:r w:rsidRPr="00057162">
        <w:rPr>
          <w:bCs/>
          <w:iCs/>
        </w:rPr>
        <w:t>Oświadczenie JEDZ powinno być sporządzone w formie elektronicznej (z podpisem elektronicznym kwalifikowanym)</w:t>
      </w:r>
      <w:r w:rsidR="00540C55" w:rsidRPr="00057162">
        <w:rPr>
          <w:bCs/>
          <w:iCs/>
        </w:rPr>
        <w:t>.</w:t>
      </w:r>
    </w:p>
    <w:p w14:paraId="69B8C302" w14:textId="77777777" w:rsidR="00C075D0" w:rsidRPr="00057162" w:rsidRDefault="007C6B00" w:rsidP="00B04D08">
      <w:pPr>
        <w:pStyle w:val="Akapitzlist"/>
        <w:numPr>
          <w:ilvl w:val="0"/>
          <w:numId w:val="7"/>
        </w:numPr>
        <w:spacing w:before="120" w:line="312" w:lineRule="auto"/>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01E18C3"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DA8E667"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DC36DE"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39BD71B"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6C9810E8"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DC313C" w:rsidRPr="00057162">
        <w:rPr>
          <w:bCs/>
          <w:iCs/>
        </w:rPr>
        <w:t>dokument papierowy</w:t>
      </w:r>
      <w:r w:rsidRPr="00057162">
        <w:rPr>
          <w:bCs/>
          <w:iCs/>
        </w:rPr>
        <w:t xml:space="preserve"> – </w:t>
      </w:r>
      <w:r w:rsidR="008C4046">
        <w:rPr>
          <w:bCs/>
          <w:iCs/>
        </w:rPr>
        <w:t>Wykonawca</w:t>
      </w:r>
      <w:r w:rsidRPr="00057162">
        <w:rPr>
          <w:bCs/>
          <w:iCs/>
        </w:rPr>
        <w:t xml:space="preserve"> przekazuje elektroniczną kopię dokumentu poświadczoną za zgodność z oryginałem.</w:t>
      </w:r>
    </w:p>
    <w:p w14:paraId="20CD75EA" w14:textId="77777777" w:rsidR="00880181" w:rsidRPr="00A26218" w:rsidRDefault="00880181" w:rsidP="00B04D08">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05315F90" w14:textId="77777777" w:rsidR="00C075D0" w:rsidRPr="00057162" w:rsidRDefault="003B6DA7" w:rsidP="00B04D08">
      <w:pPr>
        <w:pStyle w:val="Akapitzlist"/>
        <w:numPr>
          <w:ilvl w:val="0"/>
          <w:numId w:val="7"/>
        </w:numPr>
        <w:spacing w:before="120" w:line="312" w:lineRule="auto"/>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2BCAB6" w14:textId="77777777" w:rsidR="00A97CF6" w:rsidRPr="00057162" w:rsidRDefault="00A97CF6" w:rsidP="00B04D08">
      <w:pPr>
        <w:pStyle w:val="Akapitzlist"/>
        <w:numPr>
          <w:ilvl w:val="0"/>
          <w:numId w:val="7"/>
        </w:numPr>
        <w:spacing w:before="120" w:line="312" w:lineRule="auto"/>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750C992E" w14:textId="77777777" w:rsidR="00A97CF6" w:rsidRDefault="00A97CF6" w:rsidP="00B04D08">
      <w:pPr>
        <w:pStyle w:val="Akapitzlist"/>
        <w:numPr>
          <w:ilvl w:val="0"/>
          <w:numId w:val="7"/>
        </w:numPr>
        <w:spacing w:before="120" w:line="312" w:lineRule="auto"/>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DC313C">
        <w:rPr>
          <w:bCs/>
          <w:iCs/>
        </w:rPr>
        <w:t> </w:t>
      </w:r>
      <w:r w:rsidRPr="00057162">
        <w:rPr>
          <w:bCs/>
          <w:iCs/>
        </w:rPr>
        <w:t>zamówieniu.</w:t>
      </w:r>
    </w:p>
    <w:p w14:paraId="7F5D7D95" w14:textId="77777777" w:rsidR="00A728D0" w:rsidRPr="00DC313C" w:rsidRDefault="00A728D0" w:rsidP="00A728D0">
      <w:pPr>
        <w:pStyle w:val="Nagwek1"/>
        <w:shd w:val="clear" w:color="auto" w:fill="D9D9D9" w:themeFill="background1" w:themeFillShade="D9"/>
        <w:spacing w:before="120" w:line="312" w:lineRule="auto"/>
        <w:jc w:val="both"/>
        <w:rPr>
          <w:rFonts w:ascii="Times New Roman" w:hAnsi="Times New Roman" w:cs="Times New Roman"/>
          <w:i/>
          <w:color w:val="auto"/>
          <w:sz w:val="24"/>
          <w:szCs w:val="24"/>
        </w:rPr>
      </w:pPr>
      <w:bookmarkStart w:id="19" w:name="_Toc106184566"/>
      <w:bookmarkStart w:id="20" w:name="_Toc209773060"/>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19"/>
      <w:r w:rsidR="00DC313C">
        <w:rPr>
          <w:rFonts w:ascii="Times New Roman" w:hAnsi="Times New Roman" w:cs="Times New Roman"/>
          <w:color w:val="auto"/>
          <w:sz w:val="24"/>
          <w:szCs w:val="24"/>
        </w:rPr>
        <w:t xml:space="preserve">– </w:t>
      </w:r>
      <w:r w:rsidR="00DC313C" w:rsidRPr="00DC313C">
        <w:rPr>
          <w:rFonts w:ascii="Times New Roman" w:hAnsi="Times New Roman" w:cs="Times New Roman"/>
          <w:i/>
          <w:color w:val="auto"/>
          <w:sz w:val="24"/>
          <w:szCs w:val="24"/>
        </w:rPr>
        <w:t>nie dotyczy</w:t>
      </w:r>
      <w:bookmarkEnd w:id="20"/>
    </w:p>
    <w:p w14:paraId="40A7B158"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7C4B4C51" w14:textId="77777777" w:rsidR="00F13DFD" w:rsidRPr="007E2EA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09773061"/>
      <w:r w:rsidRPr="007E2EA5">
        <w:rPr>
          <w:rFonts w:ascii="Times New Roman" w:hAnsi="Times New Roman" w:cs="Times New Roman"/>
          <w:color w:val="auto"/>
          <w:sz w:val="24"/>
          <w:szCs w:val="24"/>
        </w:rPr>
        <w:t xml:space="preserve">Część X. </w:t>
      </w:r>
      <w:r w:rsidR="00F13DFD" w:rsidRPr="007E2EA5">
        <w:rPr>
          <w:rFonts w:ascii="Times New Roman" w:hAnsi="Times New Roman" w:cs="Times New Roman"/>
          <w:color w:val="auto"/>
          <w:sz w:val="24"/>
          <w:szCs w:val="24"/>
        </w:rPr>
        <w:t>Podwykonawstwo</w:t>
      </w:r>
      <w:bookmarkEnd w:id="21"/>
      <w:bookmarkEnd w:id="22"/>
      <w:r w:rsidR="00F13DFD" w:rsidRPr="007E2EA5">
        <w:rPr>
          <w:rFonts w:ascii="Times New Roman" w:hAnsi="Times New Roman" w:cs="Times New Roman"/>
          <w:color w:val="auto"/>
          <w:sz w:val="24"/>
          <w:szCs w:val="24"/>
        </w:rPr>
        <w:t xml:space="preserve"> </w:t>
      </w:r>
    </w:p>
    <w:p w14:paraId="6FBBA6F9"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dopuszcza udział p</w:t>
      </w:r>
      <w:r w:rsidR="00F13DFD" w:rsidRPr="007E2EA5">
        <w:rPr>
          <w:bCs/>
        </w:rPr>
        <w:t>od</w:t>
      </w:r>
      <w:r w:rsidR="00616BF4" w:rsidRPr="007E2EA5">
        <w:rPr>
          <w:bCs/>
        </w:rPr>
        <w:t>w</w:t>
      </w:r>
      <w:r w:rsidR="00160A4D" w:rsidRPr="007E2EA5">
        <w:rPr>
          <w:bCs/>
        </w:rPr>
        <w:t>ykonawców</w:t>
      </w:r>
      <w:r w:rsidR="00F13DFD" w:rsidRPr="007E2EA5">
        <w:rPr>
          <w:bCs/>
        </w:rPr>
        <w:t xml:space="preserve"> w realizacji zamówienia. Powierzeni</w:t>
      </w:r>
      <w:r w:rsidR="000C22F4" w:rsidRPr="007E2EA5">
        <w:rPr>
          <w:bCs/>
        </w:rPr>
        <w:t xml:space="preserve">e realizacji części zamówienia podwykonawcom nie zwalnia </w:t>
      </w:r>
      <w:r w:rsidRPr="007E2EA5">
        <w:rPr>
          <w:bCs/>
        </w:rPr>
        <w:t>Wykonawcy</w:t>
      </w:r>
      <w:r w:rsidR="00F13DFD" w:rsidRPr="007E2EA5">
        <w:rPr>
          <w:bCs/>
        </w:rPr>
        <w:t xml:space="preserve"> z odpowiedzialności za p</w:t>
      </w:r>
      <w:r w:rsidR="000C22F4" w:rsidRPr="007E2EA5">
        <w:rPr>
          <w:bCs/>
        </w:rPr>
        <w:t>rawidłową realizację zamówienia.</w:t>
      </w:r>
    </w:p>
    <w:p w14:paraId="0D019FDD"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żąda wskazania przez </w:t>
      </w:r>
      <w:r w:rsidR="00C917D4" w:rsidRPr="007E2EA5">
        <w:rPr>
          <w:bCs/>
        </w:rPr>
        <w:t>Wykonawcę</w:t>
      </w:r>
      <w:r w:rsidR="00F13DFD" w:rsidRPr="007E2EA5">
        <w:rPr>
          <w:bCs/>
        </w:rPr>
        <w:t xml:space="preserve"> </w:t>
      </w:r>
      <w:r w:rsidR="000C22F4" w:rsidRPr="007E2EA5">
        <w:rPr>
          <w:bCs/>
        </w:rPr>
        <w:t xml:space="preserve">w ofercie </w:t>
      </w:r>
      <w:r w:rsidR="00F13DFD" w:rsidRPr="007E2EA5">
        <w:rPr>
          <w:bCs/>
        </w:rPr>
        <w:t>części zamówienia, których</w:t>
      </w:r>
      <w:r w:rsidR="000C22F4" w:rsidRPr="007E2EA5">
        <w:rPr>
          <w:bCs/>
        </w:rPr>
        <w:t xml:space="preserve"> wykonanie zamierza powierzyć ewentualnym podwykonawcom i podania przez </w:t>
      </w:r>
      <w:r w:rsidR="00C917D4" w:rsidRPr="007E2EA5">
        <w:rPr>
          <w:bCs/>
        </w:rPr>
        <w:t>Wykonawcę</w:t>
      </w:r>
      <w:r w:rsidR="000C22F4" w:rsidRPr="007E2EA5">
        <w:rPr>
          <w:bCs/>
        </w:rPr>
        <w:t xml:space="preserve"> firm pod</w:t>
      </w:r>
      <w:r w:rsidR="00616BF4" w:rsidRPr="007E2EA5">
        <w:rPr>
          <w:bCs/>
        </w:rPr>
        <w:t>w</w:t>
      </w:r>
      <w:r w:rsidR="00160A4D" w:rsidRPr="007E2EA5">
        <w:rPr>
          <w:bCs/>
        </w:rPr>
        <w:t>ykonawców</w:t>
      </w:r>
      <w:r w:rsidR="000C22F4" w:rsidRPr="007E2EA5">
        <w:rPr>
          <w:bCs/>
        </w:rPr>
        <w:t>, o ile są już znani.</w:t>
      </w:r>
      <w:r w:rsidR="00BB64DC" w:rsidRPr="007E2EA5">
        <w:rPr>
          <w:bCs/>
        </w:rPr>
        <w:t xml:space="preserve"> Wzór wykazu stanowi </w:t>
      </w:r>
      <w:r w:rsidR="00BB64DC" w:rsidRPr="007E2EA5">
        <w:rPr>
          <w:b/>
        </w:rPr>
        <w:t xml:space="preserve">Załącznik nr </w:t>
      </w:r>
      <w:r w:rsidR="0078720F" w:rsidRPr="007E2EA5">
        <w:rPr>
          <w:b/>
        </w:rPr>
        <w:t>3.1</w:t>
      </w:r>
      <w:r w:rsidR="00FB0388" w:rsidRPr="007E2EA5">
        <w:rPr>
          <w:b/>
        </w:rPr>
        <w:t xml:space="preserve"> do SWZ</w:t>
      </w:r>
    </w:p>
    <w:p w14:paraId="125E8913" w14:textId="77777777" w:rsidR="00540478" w:rsidRPr="00796FA4" w:rsidRDefault="00540478" w:rsidP="00796FA4">
      <w:pPr>
        <w:pStyle w:val="Akapitzlist"/>
        <w:numPr>
          <w:ilvl w:val="0"/>
          <w:numId w:val="5"/>
        </w:numPr>
        <w:spacing w:before="120" w:line="312" w:lineRule="auto"/>
        <w:contextualSpacing w:val="0"/>
        <w:jc w:val="both"/>
        <w:rPr>
          <w:bCs/>
        </w:rPr>
      </w:pPr>
      <w:r w:rsidRPr="007E2EA5">
        <w:rPr>
          <w:bCs/>
        </w:rPr>
        <w:t xml:space="preserve">wymaga, aby podwykonawcy posiadali </w:t>
      </w:r>
      <w:bookmarkStart w:id="23" w:name="_Hlk148609085"/>
      <w:r w:rsidRPr="007E2EA5">
        <w:rPr>
          <w:bCs/>
        </w:rPr>
        <w:t xml:space="preserve">wpis do Rejestru podmiotów wykonujących działalność leczniczą, zgodnie z Ustawą z dnia 15 kwietnia 2011 r. o działalności leczniczej (Dz.U. 2011 nr 112 poz. 654 z późniejszymi zmianami) </w:t>
      </w:r>
      <w:bookmarkStart w:id="24" w:name="_Hlk162257902"/>
      <w:r w:rsidRPr="007E2EA5">
        <w:rPr>
          <w:bCs/>
        </w:rPr>
        <w:t>w przypadku, gdy będą realizowali zakres usług wymagający tego zezwolenia.</w:t>
      </w:r>
      <w:bookmarkEnd w:id="23"/>
      <w:bookmarkEnd w:id="24"/>
    </w:p>
    <w:p w14:paraId="4FBD62B0"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09773062"/>
      <w:bookmarkStart w:id="27"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2F7FCA0A" w14:textId="77777777" w:rsidR="00616BF4" w:rsidRPr="008073E8" w:rsidRDefault="00616BF4" w:rsidP="00A06C00">
      <w:pPr>
        <w:pStyle w:val="Akapitzlist"/>
        <w:numPr>
          <w:ilvl w:val="0"/>
          <w:numId w:val="8"/>
        </w:numPr>
        <w:spacing w:line="312" w:lineRule="auto"/>
        <w:contextualSpacing w:val="0"/>
        <w:jc w:val="both"/>
        <w:rPr>
          <w:bCs/>
        </w:rPr>
      </w:pPr>
      <w:r>
        <w:rPr>
          <w:bCs/>
        </w:rPr>
        <w:t>Zamawiający</w:t>
      </w:r>
      <w:r w:rsidRPr="00057162">
        <w:rPr>
          <w:bCs/>
        </w:rPr>
        <w:t xml:space="preserve"> żąda od </w:t>
      </w:r>
      <w:r w:rsidRPr="008073E8">
        <w:rPr>
          <w:bCs/>
        </w:rPr>
        <w:t xml:space="preserve">Wykonawców wniesienia wadium w wysokości </w:t>
      </w:r>
      <w:r w:rsidR="00E556E9" w:rsidRPr="008073E8">
        <w:rPr>
          <w:bCs/>
        </w:rPr>
        <w:t>80</w:t>
      </w:r>
      <w:r w:rsidR="000B19EE" w:rsidRPr="008073E8">
        <w:rPr>
          <w:bCs/>
        </w:rPr>
        <w:t xml:space="preserve"> 000,00</w:t>
      </w:r>
      <w:r w:rsidR="00A06C00" w:rsidRPr="008073E8">
        <w:rPr>
          <w:bCs/>
        </w:rPr>
        <w:t xml:space="preserve"> </w:t>
      </w:r>
      <w:r w:rsidRPr="008073E8">
        <w:rPr>
          <w:bCs/>
        </w:rPr>
        <w:t>PLN, w</w:t>
      </w:r>
      <w:r w:rsidR="00A06C00" w:rsidRPr="008073E8">
        <w:rPr>
          <w:bCs/>
        </w:rPr>
        <w:t> </w:t>
      </w:r>
      <w:r w:rsidRPr="008073E8">
        <w:rPr>
          <w:bCs/>
        </w:rPr>
        <w:t>tym dla:</w:t>
      </w:r>
    </w:p>
    <w:p w14:paraId="54769BC7"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zadania nr 1 w </w:t>
      </w:r>
      <w:r w:rsidR="008F658A" w:rsidRPr="008073E8">
        <w:rPr>
          <w:bCs/>
        </w:rPr>
        <w:t>wysokości: 30.000</w:t>
      </w:r>
      <w:r w:rsidR="0029370C" w:rsidRPr="008073E8">
        <w:rPr>
          <w:bCs/>
        </w:rPr>
        <w:t>,00</w:t>
      </w:r>
      <w:r w:rsidRPr="008073E8">
        <w:rPr>
          <w:bCs/>
        </w:rPr>
        <w:t xml:space="preserve"> PLN</w:t>
      </w:r>
    </w:p>
    <w:p w14:paraId="6542F955"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 zadania nr 2 w wysokości</w:t>
      </w:r>
      <w:r w:rsidR="0029370C" w:rsidRPr="008073E8">
        <w:rPr>
          <w:bCs/>
        </w:rPr>
        <w:t>:</w:t>
      </w:r>
      <w:r w:rsidR="008F658A" w:rsidRPr="008073E8">
        <w:rPr>
          <w:bCs/>
        </w:rPr>
        <w:t xml:space="preserve"> 3</w:t>
      </w:r>
      <w:r w:rsidR="0029370C" w:rsidRPr="008073E8">
        <w:rPr>
          <w:bCs/>
        </w:rPr>
        <w:t xml:space="preserve">0.000,00 </w:t>
      </w:r>
      <w:r w:rsidRPr="008073E8">
        <w:rPr>
          <w:bCs/>
        </w:rPr>
        <w:t>PLN</w:t>
      </w:r>
    </w:p>
    <w:p w14:paraId="55641C20" w14:textId="77777777" w:rsidR="00616BF4" w:rsidRPr="008073E8" w:rsidRDefault="0029370C">
      <w:pPr>
        <w:pStyle w:val="Akapitzlist"/>
        <w:numPr>
          <w:ilvl w:val="1"/>
          <w:numId w:val="17"/>
        </w:numPr>
        <w:spacing w:before="120" w:line="312" w:lineRule="auto"/>
        <w:contextualSpacing w:val="0"/>
        <w:jc w:val="both"/>
        <w:rPr>
          <w:bCs/>
        </w:rPr>
      </w:pPr>
      <w:r w:rsidRPr="008073E8">
        <w:rPr>
          <w:bCs/>
        </w:rPr>
        <w:t xml:space="preserve">Zadanie nr 3 w </w:t>
      </w:r>
      <w:r w:rsidR="008F658A" w:rsidRPr="008073E8">
        <w:rPr>
          <w:bCs/>
        </w:rPr>
        <w:t>wysokości: 20.000</w:t>
      </w:r>
      <w:r w:rsidRPr="008073E8">
        <w:rPr>
          <w:bCs/>
        </w:rPr>
        <w:t>,00 PLN</w:t>
      </w:r>
    </w:p>
    <w:p w14:paraId="7C97E731" w14:textId="77777777" w:rsidR="000D2865" w:rsidRPr="00057162" w:rsidRDefault="000D2865" w:rsidP="00BB64DC">
      <w:pPr>
        <w:pStyle w:val="Akapitzlist"/>
        <w:spacing w:before="120" w:line="312" w:lineRule="auto"/>
        <w:ind w:left="360"/>
        <w:contextualSpacing w:val="0"/>
        <w:jc w:val="both"/>
        <w:rPr>
          <w:bCs/>
        </w:rPr>
      </w:pPr>
      <w:r w:rsidRPr="008073E8">
        <w:rPr>
          <w:bCs/>
        </w:rPr>
        <w:t>W przypadku składania wadium na więcej niż jedną część wymagane jest wniesienie wadium w wysokości równej sumie kwot wymaganych dla</w:t>
      </w:r>
      <w:r w:rsidRPr="00057162">
        <w:rPr>
          <w:bCs/>
        </w:rPr>
        <w:t xml:space="preserve"> poszczególnych części.</w:t>
      </w:r>
    </w:p>
    <w:p w14:paraId="6A8D2E65" w14:textId="77777777" w:rsidR="000D2865" w:rsidRPr="00057162" w:rsidRDefault="000D2865">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4539D29A" w14:textId="77777777" w:rsidR="000D2865" w:rsidRPr="00057162" w:rsidRDefault="008C4046">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565125BA" w14:textId="77777777" w:rsidR="000D2865" w:rsidRPr="00057162" w:rsidRDefault="000D2865">
      <w:pPr>
        <w:pStyle w:val="Akapitzlist"/>
        <w:numPr>
          <w:ilvl w:val="1"/>
          <w:numId w:val="17"/>
        </w:numPr>
        <w:spacing w:before="120" w:line="312" w:lineRule="auto"/>
        <w:contextualSpacing w:val="0"/>
        <w:jc w:val="both"/>
        <w:rPr>
          <w:bCs/>
        </w:rPr>
      </w:pPr>
      <w:r w:rsidRPr="00057162">
        <w:rPr>
          <w:bCs/>
        </w:rPr>
        <w:t>pieniądz,</w:t>
      </w:r>
    </w:p>
    <w:p w14:paraId="02212ADD" w14:textId="77777777" w:rsidR="000D2865" w:rsidRPr="00E845B8" w:rsidRDefault="000D2865">
      <w:pPr>
        <w:pStyle w:val="Akapitzlist"/>
        <w:numPr>
          <w:ilvl w:val="1"/>
          <w:numId w:val="17"/>
        </w:numPr>
        <w:spacing w:before="120" w:line="312" w:lineRule="auto"/>
        <w:contextualSpacing w:val="0"/>
        <w:jc w:val="both"/>
        <w:rPr>
          <w:bCs/>
        </w:rPr>
      </w:pPr>
      <w:r w:rsidRPr="00057162">
        <w:rPr>
          <w:bCs/>
        </w:rPr>
        <w:t xml:space="preserve">gwarancja </w:t>
      </w:r>
      <w:r w:rsidRPr="00E845B8">
        <w:rPr>
          <w:bCs/>
        </w:rPr>
        <w:t>bankowa,</w:t>
      </w:r>
    </w:p>
    <w:p w14:paraId="4D760F0A" w14:textId="77777777" w:rsidR="000D2865" w:rsidRPr="00E845B8" w:rsidRDefault="000D2865">
      <w:pPr>
        <w:pStyle w:val="Akapitzlist"/>
        <w:numPr>
          <w:ilvl w:val="1"/>
          <w:numId w:val="17"/>
        </w:numPr>
        <w:spacing w:before="120" w:line="312" w:lineRule="auto"/>
        <w:contextualSpacing w:val="0"/>
        <w:jc w:val="both"/>
        <w:rPr>
          <w:bCs/>
        </w:rPr>
      </w:pPr>
      <w:r w:rsidRPr="00E845B8">
        <w:rPr>
          <w:bCs/>
        </w:rPr>
        <w:t>gwarancja ubezpieczeniowa,</w:t>
      </w:r>
    </w:p>
    <w:p w14:paraId="452BD9A9" w14:textId="77777777" w:rsidR="00636804" w:rsidRPr="00E845B8" w:rsidRDefault="000D2865">
      <w:pPr>
        <w:pStyle w:val="Akapitzlist"/>
        <w:numPr>
          <w:ilvl w:val="1"/>
          <w:numId w:val="17"/>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E4A0FDF" w14:textId="77777777" w:rsidR="00540478" w:rsidRDefault="00616BF4">
      <w:pPr>
        <w:pStyle w:val="Akapitzlist"/>
        <w:numPr>
          <w:ilvl w:val="0"/>
          <w:numId w:val="17"/>
        </w:numPr>
        <w:spacing w:before="120" w:line="312" w:lineRule="auto"/>
        <w:contextualSpacing w:val="0"/>
        <w:jc w:val="both"/>
        <w:rPr>
          <w:bCs/>
        </w:rPr>
      </w:pPr>
      <w:r w:rsidRPr="00E845B8">
        <w:rPr>
          <w:bCs/>
        </w:rPr>
        <w:lastRenderedPageBreak/>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 xml:space="preserve">PKO BP nr </w:t>
      </w:r>
      <w:r w:rsidR="00F86A6B" w:rsidRPr="00E845B8">
        <w:rPr>
          <w:b/>
        </w:rPr>
        <w:t>rachunku 62</w:t>
      </w:r>
      <w:r w:rsidR="008077B5" w:rsidRPr="00E845B8">
        <w:rPr>
          <w:b/>
        </w:rPr>
        <w:t xml:space="preserve">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61073E">
        <w:rPr>
          <w:bCs/>
        </w:rPr>
        <w:t>702501042</w:t>
      </w:r>
      <w:r w:rsidRPr="00636804">
        <w:rPr>
          <w:bCs/>
        </w:rPr>
        <w:t xml:space="preserve"> pn. </w:t>
      </w:r>
      <w:r w:rsidR="00CE1980" w:rsidRPr="005D2FA8">
        <w:rPr>
          <w:bCs/>
          <w:i/>
        </w:rPr>
        <w:t xml:space="preserve">Usługi z zakresu dyżurów lekarskich dla </w:t>
      </w:r>
      <w:r w:rsidR="0061073E">
        <w:rPr>
          <w:bCs/>
          <w:i/>
        </w:rPr>
        <w:t>PGG S.A. z podziałem na zadania</w:t>
      </w:r>
      <w:r w:rsidRPr="00636804">
        <w:rPr>
          <w:bCs/>
        </w:rPr>
        <w:t xml:space="preserve">” </w:t>
      </w:r>
    </w:p>
    <w:p w14:paraId="3A4FB1EF" w14:textId="77777777" w:rsidR="00616BF4" w:rsidRPr="00636804" w:rsidRDefault="00616BF4" w:rsidP="00540478">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1E69E216" w14:textId="77777777" w:rsidR="00127C46" w:rsidRDefault="000D2865">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5F132BAD" w14:textId="77777777" w:rsidR="000D2865" w:rsidRPr="0070694E" w:rsidRDefault="00127C46">
      <w:pPr>
        <w:pStyle w:val="Akapitzlist"/>
        <w:numPr>
          <w:ilvl w:val="0"/>
          <w:numId w:val="17"/>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D7F62D6" w14:textId="77777777" w:rsidR="0070694E" w:rsidRPr="0014177E" w:rsidRDefault="0070694E">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AFFA787" w14:textId="77777777" w:rsidR="00F13DFD" w:rsidRPr="00057162" w:rsidRDefault="000D2865">
      <w:pPr>
        <w:pStyle w:val="Akapitzlist"/>
        <w:numPr>
          <w:ilvl w:val="0"/>
          <w:numId w:val="17"/>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5CCA9C37" w14:textId="77777777" w:rsidR="000D2865" w:rsidRPr="00057162" w:rsidRDefault="000D2865" w:rsidP="00804500">
      <w:pPr>
        <w:spacing w:before="120" w:line="312" w:lineRule="auto"/>
        <w:jc w:val="both"/>
        <w:rPr>
          <w:bCs/>
          <w:sz w:val="24"/>
          <w:szCs w:val="24"/>
          <w:highlight w:val="yellow"/>
        </w:rPr>
      </w:pPr>
    </w:p>
    <w:p w14:paraId="63D7D055"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0977306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69602B5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296C6A80" w14:textId="77777777"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3F3E7090"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97129C4"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655C1BCB"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19A3218D" w14:textId="77777777"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24AD9CB"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C9203BC" w14:textId="77777777"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8A6059B" w14:textId="77777777"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43201FF" w14:textId="77777777" w:rsidR="000A293D" w:rsidRPr="00100C6E" w:rsidRDefault="000A293D">
      <w:pPr>
        <w:pStyle w:val="Akapitzlist"/>
        <w:numPr>
          <w:ilvl w:val="1"/>
          <w:numId w:val="62"/>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5D8362AF"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46DC59E"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52430368" w14:textId="77777777"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FE691C8" w14:textId="77777777"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B73A029" w14:textId="77777777" w:rsidR="00112973" w:rsidRPr="00D732E5" w:rsidRDefault="00112973">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1DD44480" w14:textId="77777777" w:rsidR="00873BE1" w:rsidRPr="00D732E5" w:rsidRDefault="00873BE1">
      <w:pPr>
        <w:pStyle w:val="Akapitzlist"/>
        <w:numPr>
          <w:ilvl w:val="1"/>
          <w:numId w:val="62"/>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6B41EC" w:rsidRPr="006B41EC">
        <w:rPr>
          <w:b/>
          <w:bCs/>
          <w:i/>
          <w:iCs/>
        </w:rPr>
        <w:t>–</w:t>
      </w:r>
      <w:r w:rsidR="00AA5DFD" w:rsidRPr="006B41EC">
        <w:rPr>
          <w:b/>
          <w:bCs/>
          <w:i/>
          <w:iCs/>
        </w:rPr>
        <w:t xml:space="preserve"> </w:t>
      </w:r>
      <w:r w:rsidR="006B41EC" w:rsidRPr="006B41EC">
        <w:rPr>
          <w:b/>
          <w:bCs/>
          <w:i/>
          <w:iCs/>
        </w:rPr>
        <w:t>nie dotyczy</w:t>
      </w:r>
    </w:p>
    <w:p w14:paraId="7354A2DC" w14:textId="77777777" w:rsidR="00852A9B" w:rsidRPr="00852A9B" w:rsidRDefault="00113FA0">
      <w:pPr>
        <w:pStyle w:val="Akapitzlist"/>
        <w:numPr>
          <w:ilvl w:val="0"/>
          <w:numId w:val="36"/>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10F8D340"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4CD0582"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8591C1A"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97DD0C" w14:textId="77777777" w:rsidR="00210345" w:rsidRPr="00057162" w:rsidRDefault="00210345">
      <w:pPr>
        <w:pStyle w:val="Akapitzlist"/>
        <w:numPr>
          <w:ilvl w:val="1"/>
          <w:numId w:val="62"/>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5607F9C3" w14:textId="77777777"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B0596F8"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07D557F" w14:textId="77777777" w:rsidR="004068EB" w:rsidRPr="00FC7C08" w:rsidRDefault="00210345">
      <w:pPr>
        <w:pStyle w:val="Akapitzlist"/>
        <w:numPr>
          <w:ilvl w:val="0"/>
          <w:numId w:val="6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345EC30" w14:textId="77777777"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7C82BB6F"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3A27FF" w:rsidRPr="00FC7C08">
        <w:rPr>
          <w:bCs/>
        </w:rPr>
        <w:t>).</w:t>
      </w:r>
      <w:r w:rsidRPr="00FC7C08">
        <w:rPr>
          <w:bCs/>
        </w:rPr>
        <w:t xml:space="preserve"> </w:t>
      </w:r>
    </w:p>
    <w:p w14:paraId="3E5D94E6"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72613E6" w14:textId="77777777"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AD617F2"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261A45E"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Ofertę należy złożyć przy użyciu narzędzi dostępnych na Platformie EFO.</w:t>
      </w:r>
    </w:p>
    <w:p w14:paraId="76EB4A97" w14:textId="77777777"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3B9975A6"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0943365A" w14:textId="7777777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3D3E83">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288D463" w14:textId="77777777"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0648D4ED" w14:textId="77777777" w:rsidR="00D009F4" w:rsidRPr="00680FD0" w:rsidRDefault="00D009F4" w:rsidP="00804500">
      <w:pPr>
        <w:spacing w:before="120" w:line="312" w:lineRule="auto"/>
        <w:jc w:val="both"/>
        <w:rPr>
          <w:bCs/>
          <w:sz w:val="8"/>
          <w:szCs w:val="8"/>
        </w:rPr>
      </w:pPr>
    </w:p>
    <w:p w14:paraId="331D3E6C"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0977306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03F0832A" w14:textId="7B26A9AE" w:rsidR="00F13DFD" w:rsidRPr="00F85837" w:rsidRDefault="00F13DFD" w:rsidP="006B3950">
      <w:pPr>
        <w:pStyle w:val="Akapitzlist"/>
        <w:numPr>
          <w:ilvl w:val="0"/>
          <w:numId w:val="9"/>
        </w:numPr>
        <w:spacing w:before="120" w:line="312" w:lineRule="auto"/>
        <w:contextualSpacing w:val="0"/>
        <w:jc w:val="both"/>
        <w:rPr>
          <w:b/>
        </w:rPr>
      </w:pPr>
      <w:r w:rsidRPr="00057162">
        <w:rPr>
          <w:bCs/>
        </w:rPr>
        <w:t xml:space="preserve">Ofertę należy </w:t>
      </w:r>
      <w:r w:rsidR="007F71C3" w:rsidRPr="00057162">
        <w:rPr>
          <w:bCs/>
        </w:rPr>
        <w:t xml:space="preserve">złożyć do: </w:t>
      </w:r>
      <w:r w:rsidR="00E01781" w:rsidRPr="00F85837">
        <w:rPr>
          <w:b/>
        </w:rPr>
        <w:t>30.10.2025</w:t>
      </w:r>
      <w:r w:rsidR="00E01781">
        <w:rPr>
          <w:bCs/>
        </w:rPr>
        <w:t xml:space="preserve"> </w:t>
      </w:r>
      <w:r w:rsidR="00E01781" w:rsidRPr="00F85837">
        <w:rPr>
          <w:b/>
        </w:rPr>
        <w:t>r</w:t>
      </w:r>
      <w:r w:rsidRPr="00E01781">
        <w:rPr>
          <w:bCs/>
        </w:rPr>
        <w:t xml:space="preserve">. godz. </w:t>
      </w:r>
      <w:r w:rsidR="00E01781" w:rsidRPr="00F85837">
        <w:rPr>
          <w:b/>
        </w:rPr>
        <w:t>9:00</w:t>
      </w:r>
      <w:r w:rsidRPr="00F85837">
        <w:rPr>
          <w:b/>
        </w:rPr>
        <w:t xml:space="preserve"> </w:t>
      </w:r>
    </w:p>
    <w:p w14:paraId="3CE49223" w14:textId="6A62FF91"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Otwarcie ofert nastąpi w dniu </w:t>
      </w:r>
      <w:r w:rsidR="00E01781" w:rsidRPr="00F85837">
        <w:rPr>
          <w:b/>
        </w:rPr>
        <w:t>30.10.2025 r</w:t>
      </w:r>
      <w:r w:rsidR="00E01781">
        <w:rPr>
          <w:bCs/>
        </w:rPr>
        <w:t>.</w:t>
      </w:r>
      <w:r w:rsidR="007F71C3" w:rsidRPr="00E01781">
        <w:rPr>
          <w:bCs/>
        </w:rPr>
        <w:t>,</w:t>
      </w:r>
      <w:r w:rsidRPr="00E01781">
        <w:rPr>
          <w:bCs/>
        </w:rPr>
        <w:t xml:space="preserve"> </w:t>
      </w:r>
      <w:r w:rsidR="00F85837" w:rsidRPr="00E01781">
        <w:rPr>
          <w:bCs/>
        </w:rPr>
        <w:t>godz.</w:t>
      </w:r>
      <w:r w:rsidR="00F85837">
        <w:rPr>
          <w:bCs/>
        </w:rPr>
        <w:t xml:space="preserve"> </w:t>
      </w:r>
      <w:r w:rsidR="00E01781" w:rsidRPr="00F85837">
        <w:rPr>
          <w:b/>
        </w:rPr>
        <w:t>10:00</w:t>
      </w:r>
      <w:r w:rsidRPr="00E01781">
        <w:rPr>
          <w:bCs/>
        </w:rPr>
        <w:t xml:space="preserve"> </w:t>
      </w:r>
    </w:p>
    <w:p w14:paraId="27C7252E" w14:textId="77777777" w:rsidR="00F13DFD" w:rsidRPr="00E01781" w:rsidRDefault="00FB5DEC" w:rsidP="006B3950">
      <w:pPr>
        <w:pStyle w:val="Akapitzlist"/>
        <w:numPr>
          <w:ilvl w:val="0"/>
          <w:numId w:val="9"/>
        </w:numPr>
        <w:spacing w:before="120" w:line="312" w:lineRule="auto"/>
        <w:contextualSpacing w:val="0"/>
        <w:jc w:val="both"/>
        <w:rPr>
          <w:b/>
        </w:rPr>
      </w:pPr>
      <w:r w:rsidRPr="00E01781">
        <w:rPr>
          <w:b/>
        </w:rPr>
        <w:t>Do składania i otwarcia o</w:t>
      </w:r>
      <w:r w:rsidR="00A37A89" w:rsidRPr="00E01781">
        <w:rPr>
          <w:b/>
        </w:rPr>
        <w:t xml:space="preserve">fert używany jest </w:t>
      </w:r>
      <w:r w:rsidR="00F13DFD" w:rsidRPr="00E01781">
        <w:rPr>
          <w:b/>
        </w:rPr>
        <w:t>portal EFO.</w:t>
      </w:r>
    </w:p>
    <w:p w14:paraId="1DEA0EBC" w14:textId="77777777"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Niezwłocznie po otwarciu ofert </w:t>
      </w:r>
      <w:r w:rsidR="008C4046" w:rsidRPr="00E01781">
        <w:rPr>
          <w:bCs/>
        </w:rPr>
        <w:t>Zamawiający</w:t>
      </w:r>
      <w:r w:rsidRPr="00E01781">
        <w:rPr>
          <w:bCs/>
        </w:rPr>
        <w:t xml:space="preserve"> zamieści na stronie internetowej informację z otwarcia ofert.</w:t>
      </w:r>
    </w:p>
    <w:p w14:paraId="3743FE8A" w14:textId="74449D3C" w:rsidR="00F13DFD" w:rsidRPr="00D5138E" w:rsidRDefault="008C4046" w:rsidP="006B3950">
      <w:pPr>
        <w:pStyle w:val="Akapitzlist"/>
        <w:numPr>
          <w:ilvl w:val="0"/>
          <w:numId w:val="9"/>
        </w:numPr>
        <w:spacing w:before="120" w:line="312" w:lineRule="auto"/>
        <w:contextualSpacing w:val="0"/>
        <w:jc w:val="both"/>
        <w:rPr>
          <w:bCs/>
        </w:rPr>
      </w:pPr>
      <w:r w:rsidRPr="00E01781">
        <w:rPr>
          <w:bCs/>
        </w:rPr>
        <w:lastRenderedPageBreak/>
        <w:t>Wykonawca</w:t>
      </w:r>
      <w:r w:rsidR="00F13DFD" w:rsidRPr="00E01781">
        <w:rPr>
          <w:bCs/>
        </w:rPr>
        <w:t xml:space="preserve"> pozostaje związany złożoną ofertą </w:t>
      </w:r>
      <w:r w:rsidR="000D7929" w:rsidRPr="00E01781">
        <w:rPr>
          <w:bCs/>
        </w:rPr>
        <w:t xml:space="preserve">do dnia </w:t>
      </w:r>
      <w:r w:rsidR="00F85837" w:rsidRPr="00403352">
        <w:rPr>
          <w:b/>
        </w:rPr>
        <w:t>27.01.2026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4688CF78"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0977306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098C188C" w14:textId="77777777" w:rsidR="00E95CD8" w:rsidRPr="00057162" w:rsidRDefault="00E71D4C" w:rsidP="006B395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5E966031" w14:textId="77777777" w:rsidR="00826C9F" w:rsidRPr="00057162" w:rsidRDefault="008C4046" w:rsidP="006B395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9F50D85" w14:textId="77777777" w:rsidR="0008454A" w:rsidRPr="00FE5311" w:rsidRDefault="008C4046" w:rsidP="006B395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914795D" w14:textId="77777777" w:rsidR="00065C74" w:rsidRPr="00057162" w:rsidRDefault="00065C74" w:rsidP="006B3950">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180BAA8" w14:textId="77777777" w:rsidR="00112973" w:rsidRPr="00057162" w:rsidRDefault="008C4046" w:rsidP="006B395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428578A7" w14:textId="77777777" w:rsidR="00F13DFD" w:rsidRPr="003D3E83" w:rsidRDefault="008C4046" w:rsidP="006B3950">
      <w:pPr>
        <w:pStyle w:val="Akapitzlist"/>
        <w:numPr>
          <w:ilvl w:val="0"/>
          <w:numId w:val="10"/>
        </w:numPr>
        <w:spacing w:before="120" w:line="312" w:lineRule="auto"/>
        <w:contextualSpacing w:val="0"/>
        <w:jc w:val="both"/>
        <w:rPr>
          <w:b/>
          <w:bCs/>
          <w:i/>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D5138E">
        <w:rPr>
          <w:bCs/>
        </w:rPr>
        <w:t xml:space="preserve">stanowi </w:t>
      </w:r>
      <w:r w:rsidR="00E95CD8" w:rsidRPr="00D5138E">
        <w:rPr>
          <w:b/>
        </w:rPr>
        <w:t xml:space="preserve">Załącznik </w:t>
      </w:r>
      <w:r w:rsidR="002E181C" w:rsidRPr="00D5138E">
        <w:rPr>
          <w:b/>
        </w:rPr>
        <w:t xml:space="preserve">nr </w:t>
      </w:r>
      <w:r w:rsidR="00B40277" w:rsidRPr="00D5138E">
        <w:rPr>
          <w:b/>
        </w:rPr>
        <w:t xml:space="preserve">6 </w:t>
      </w:r>
      <w:r w:rsidR="00E95CD8" w:rsidRPr="00D5138E">
        <w:rPr>
          <w:b/>
        </w:rPr>
        <w:t xml:space="preserve">do </w:t>
      </w:r>
      <w:r w:rsidR="00F72756" w:rsidRPr="00D5138E">
        <w:rPr>
          <w:b/>
        </w:rPr>
        <w:t>SWZ</w:t>
      </w:r>
      <w:r w:rsidR="00F72756" w:rsidRPr="00D5138E">
        <w:rPr>
          <w:bCs/>
        </w:rPr>
        <w:t>.</w:t>
      </w:r>
      <w:r w:rsidR="00F72756">
        <w:rPr>
          <w:bCs/>
        </w:rPr>
        <w:t xml:space="preserve"> -</w:t>
      </w:r>
      <w:r w:rsidR="003D3E83">
        <w:rPr>
          <w:bCs/>
        </w:rPr>
        <w:t xml:space="preserve"> </w:t>
      </w:r>
      <w:r w:rsidR="003D3E83" w:rsidRPr="003D3E83">
        <w:rPr>
          <w:b/>
          <w:bCs/>
          <w:i/>
        </w:rPr>
        <w:t>nie dotyczy</w:t>
      </w:r>
    </w:p>
    <w:p w14:paraId="15726C4C" w14:textId="77777777" w:rsidR="00B5614B" w:rsidRPr="00B5614B" w:rsidRDefault="00803D1B" w:rsidP="006B3950">
      <w:pPr>
        <w:numPr>
          <w:ilvl w:val="0"/>
          <w:numId w:val="10"/>
        </w:numPr>
        <w:spacing w:line="288" w:lineRule="auto"/>
        <w:ind w:left="357" w:hanging="357"/>
        <w:jc w:val="both"/>
        <w:rPr>
          <w:bCs/>
          <w:sz w:val="24"/>
          <w:szCs w:val="24"/>
        </w:rPr>
      </w:pPr>
      <w:r w:rsidRPr="00EB02AB">
        <w:rPr>
          <w:bCs/>
          <w:sz w:val="24"/>
          <w:szCs w:val="24"/>
        </w:rPr>
        <w:t>Zamawiający</w:t>
      </w:r>
      <w:r w:rsidRPr="0068700E">
        <w:rPr>
          <w:bCs/>
          <w:color w:val="FF0000"/>
          <w:sz w:val="24"/>
          <w:szCs w:val="24"/>
        </w:rPr>
        <w:t xml:space="preserve"> </w:t>
      </w:r>
      <w:r w:rsidRPr="00803D1B">
        <w:rPr>
          <w:bCs/>
          <w:sz w:val="24"/>
          <w:szCs w:val="24"/>
        </w:rPr>
        <w:t>nie</w:t>
      </w:r>
      <w:r w:rsidR="00B5614B" w:rsidRPr="00803D1B">
        <w:rPr>
          <w:bCs/>
          <w:sz w:val="24"/>
          <w:szCs w:val="24"/>
        </w:rPr>
        <w:t xml:space="preserve"> przewiduje </w:t>
      </w:r>
      <w:r w:rsidR="00B5614B" w:rsidRPr="00EB02AB">
        <w:rPr>
          <w:bCs/>
          <w:sz w:val="24"/>
          <w:szCs w:val="24"/>
        </w:rPr>
        <w:t xml:space="preserve">zwołania zebrania Wykonawców zgodnie z art. 136 ustawy </w:t>
      </w:r>
      <w:proofErr w:type="spellStart"/>
      <w:r w:rsidR="00B5614B" w:rsidRPr="00EB02AB">
        <w:rPr>
          <w:bCs/>
          <w:sz w:val="24"/>
          <w:szCs w:val="24"/>
        </w:rPr>
        <w:t>Pzp</w:t>
      </w:r>
      <w:proofErr w:type="spellEnd"/>
      <w:r w:rsidR="00B5614B" w:rsidRPr="00EB02AB">
        <w:rPr>
          <w:bCs/>
          <w:sz w:val="24"/>
          <w:szCs w:val="24"/>
        </w:rPr>
        <w:t>. O terminie zebrania Zamawiający poinformuje na stronie internetowej postępowania.</w:t>
      </w:r>
    </w:p>
    <w:p w14:paraId="61B16571"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0977306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6D8D84FA" w14:textId="77777777" w:rsidR="006109FF" w:rsidRPr="00057162" w:rsidRDefault="008C4046" w:rsidP="006B395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9335E5C" w14:textId="77777777" w:rsidR="00542812" w:rsidRPr="00057162" w:rsidRDefault="00F13DFD" w:rsidP="006B395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2B7CCDB"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03ADACF"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CE8E462" w14:textId="77777777" w:rsidR="00542812" w:rsidRPr="00057162" w:rsidRDefault="008D67DE" w:rsidP="006B395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D8E4B62" w14:textId="77777777" w:rsidR="00D72BB8" w:rsidRPr="00057162" w:rsidRDefault="00437F70" w:rsidP="006B3950">
      <w:pPr>
        <w:pStyle w:val="Akapitzlist"/>
        <w:numPr>
          <w:ilvl w:val="1"/>
          <w:numId w:val="11"/>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66EEC8E3" w14:textId="77777777" w:rsidR="00437F70" w:rsidRPr="00057162" w:rsidRDefault="00C60E28"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19DA7F2" w14:textId="77777777" w:rsidR="00C60E28" w:rsidRPr="00057162" w:rsidRDefault="00E11516"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840D5F1" w14:textId="77777777" w:rsidR="00E11516" w:rsidRPr="00057162" w:rsidRDefault="00701CC9"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7A5C4F18"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42535609" w14:textId="77777777" w:rsidR="00F13DFD" w:rsidRPr="00285BD4" w:rsidRDefault="00090466" w:rsidP="006B3950">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2187D1A"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09773067"/>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5083FC27" w14:textId="77777777" w:rsidR="008E67A3" w:rsidRPr="00057162" w:rsidRDefault="008C4046" w:rsidP="006B395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26D365D" w14:textId="77777777" w:rsidR="0095301B" w:rsidRDefault="0095301B" w:rsidP="006B3950">
      <w:pPr>
        <w:pStyle w:val="Akapitzlist"/>
        <w:numPr>
          <w:ilvl w:val="1"/>
          <w:numId w:val="12"/>
        </w:numPr>
        <w:spacing w:before="120" w:line="312" w:lineRule="auto"/>
        <w:jc w:val="both"/>
        <w:rPr>
          <w:bCs/>
        </w:rPr>
      </w:pPr>
      <w:r w:rsidRPr="003C2C0F">
        <w:rPr>
          <w:bCs/>
        </w:rPr>
        <w:t xml:space="preserve">najniższa cena (C) - waga 100 % </w:t>
      </w:r>
    </w:p>
    <w:p w14:paraId="62CB7196" w14:textId="77777777" w:rsidR="008E67A3" w:rsidRPr="00B15CAF" w:rsidRDefault="00E05DD1">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31D18599"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4DFF0CF5"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CA0ECB1"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54A52C66"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5FA526AF"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5DC9FB69"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28BEE44E" w14:textId="77777777" w:rsidR="008E67A3" w:rsidRPr="00F356BC" w:rsidRDefault="00E15A84">
      <w:pPr>
        <w:pStyle w:val="Akapitzlist"/>
        <w:numPr>
          <w:ilvl w:val="0"/>
          <w:numId w:val="63"/>
        </w:numPr>
        <w:spacing w:before="120" w:line="312" w:lineRule="auto"/>
        <w:jc w:val="both"/>
        <w:rPr>
          <w:b/>
          <w:bCs/>
        </w:rPr>
      </w:pPr>
      <w:r w:rsidRPr="0095301B">
        <w:rPr>
          <w:bCs/>
        </w:rPr>
        <w:t>W kryterium …………………. oceniane będzie</w:t>
      </w:r>
      <w:r w:rsidR="002578F8" w:rsidRPr="0095301B">
        <w:rPr>
          <w:bCs/>
        </w:rPr>
        <w:t xml:space="preserve"> …</w:t>
      </w:r>
      <w:r w:rsidR="00010F5D" w:rsidRPr="0095301B">
        <w:rPr>
          <w:bCs/>
        </w:rPr>
        <w:t>……</w:t>
      </w:r>
      <w:r w:rsidR="002578F8" w:rsidRPr="0095301B">
        <w:rPr>
          <w:bCs/>
        </w:rPr>
        <w:t>.</w:t>
      </w:r>
      <w:r w:rsidR="0095301B" w:rsidRPr="0095301B">
        <w:rPr>
          <w:bCs/>
          <w:i/>
          <w:iCs/>
          <w:color w:val="00B0F0"/>
        </w:rPr>
        <w:t xml:space="preserve"> </w:t>
      </w:r>
      <w:r w:rsidR="00F356BC" w:rsidRPr="00F356BC">
        <w:rPr>
          <w:b/>
          <w:bCs/>
          <w:i/>
          <w:iCs/>
        </w:rPr>
        <w:t>– nie dotyczy</w:t>
      </w:r>
    </w:p>
    <w:p w14:paraId="3E495329" w14:textId="77777777" w:rsidR="008E67A3" w:rsidRPr="002028EA" w:rsidRDefault="008E67A3" w:rsidP="00804500">
      <w:pPr>
        <w:spacing w:before="120" w:line="312" w:lineRule="auto"/>
        <w:jc w:val="both"/>
        <w:rPr>
          <w:bCs/>
          <w:sz w:val="2"/>
          <w:szCs w:val="2"/>
        </w:rPr>
      </w:pPr>
    </w:p>
    <w:p w14:paraId="1E082908"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0977306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3A1AE947" w14:textId="77777777" w:rsidR="00367BB3" w:rsidRPr="00B15CAF" w:rsidRDefault="008C404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5742CAC"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44E2A132" w14:textId="77777777" w:rsidR="00367BB3" w:rsidRPr="00B15CAF" w:rsidRDefault="00367BB3">
      <w:pPr>
        <w:numPr>
          <w:ilvl w:val="1"/>
          <w:numId w:val="21"/>
        </w:numPr>
        <w:spacing w:before="120" w:line="312" w:lineRule="auto"/>
        <w:jc w:val="both"/>
        <w:rPr>
          <w:b/>
          <w:sz w:val="24"/>
          <w:szCs w:val="24"/>
        </w:rPr>
      </w:pPr>
      <w:r w:rsidRPr="00B15CAF">
        <w:rPr>
          <w:b/>
          <w:sz w:val="24"/>
          <w:szCs w:val="24"/>
        </w:rPr>
        <w:lastRenderedPageBreak/>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454EC56B"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79F873EF" w14:textId="77777777" w:rsidR="00E04607" w:rsidRPr="00E04607" w:rsidRDefault="00367BB3" w:rsidP="00E04607">
      <w:pPr>
        <w:pStyle w:val="Akapitzlist"/>
        <w:tabs>
          <w:tab w:val="left" w:pos="284"/>
        </w:tabs>
        <w:spacing w:before="120" w:line="312" w:lineRule="auto"/>
        <w:ind w:left="567"/>
      </w:pPr>
      <w:r w:rsidRPr="00E04607">
        <w:t>1)   kryterium ceny</w:t>
      </w:r>
    </w:p>
    <w:p w14:paraId="4B847E67" w14:textId="77777777" w:rsidR="00367BB3" w:rsidRPr="00FC197B" w:rsidRDefault="00367BB3">
      <w:pPr>
        <w:numPr>
          <w:ilvl w:val="1"/>
          <w:numId w:val="21"/>
        </w:numPr>
        <w:spacing w:before="120" w:line="312" w:lineRule="auto"/>
        <w:jc w:val="both"/>
        <w:rPr>
          <w:bCs/>
          <w:sz w:val="24"/>
          <w:szCs w:val="24"/>
        </w:rPr>
      </w:pPr>
      <w:r w:rsidRPr="00FC197B">
        <w:rPr>
          <w:b/>
          <w:sz w:val="24"/>
          <w:szCs w:val="24"/>
        </w:rPr>
        <w:t xml:space="preserve">Minimalna </w:t>
      </w:r>
      <w:r w:rsidR="00844F96" w:rsidRPr="00FC197B">
        <w:rPr>
          <w:b/>
          <w:sz w:val="24"/>
          <w:szCs w:val="24"/>
        </w:rPr>
        <w:t>wysokość postąpienia</w:t>
      </w:r>
      <w:r w:rsidRPr="00FC197B">
        <w:rPr>
          <w:bCs/>
          <w:sz w:val="24"/>
          <w:szCs w:val="24"/>
        </w:rPr>
        <w:t xml:space="preserve"> w kryterium cena:</w:t>
      </w:r>
    </w:p>
    <w:p w14:paraId="34F20285"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1 – </w:t>
      </w:r>
      <w:r w:rsidR="000E6DE7" w:rsidRPr="00ED45BE">
        <w:rPr>
          <w:sz w:val="24"/>
          <w:szCs w:val="24"/>
        </w:rPr>
        <w:t>15 000,00</w:t>
      </w:r>
      <w:r w:rsidRPr="00ED45BE">
        <w:rPr>
          <w:sz w:val="24"/>
          <w:szCs w:val="24"/>
        </w:rPr>
        <w:t xml:space="preserve"> zł brutto </w:t>
      </w:r>
    </w:p>
    <w:p w14:paraId="43577EA2"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2 – </w:t>
      </w:r>
      <w:r w:rsidR="000E6DE7" w:rsidRPr="00ED45BE">
        <w:rPr>
          <w:sz w:val="24"/>
          <w:szCs w:val="24"/>
        </w:rPr>
        <w:t>15 000,00</w:t>
      </w:r>
      <w:r w:rsidRPr="00ED45BE">
        <w:rPr>
          <w:sz w:val="24"/>
          <w:szCs w:val="24"/>
        </w:rPr>
        <w:t xml:space="preserve"> zł brutto</w:t>
      </w:r>
    </w:p>
    <w:p w14:paraId="0EA1F049" w14:textId="77777777" w:rsidR="00322DFF" w:rsidRPr="00322DFF" w:rsidRDefault="00322DFF" w:rsidP="00322DFF">
      <w:pPr>
        <w:spacing w:before="120" w:line="312" w:lineRule="auto"/>
        <w:ind w:left="502"/>
        <w:jc w:val="both"/>
        <w:rPr>
          <w:sz w:val="24"/>
          <w:szCs w:val="24"/>
        </w:rPr>
      </w:pPr>
      <w:r w:rsidRPr="00ED45BE">
        <w:rPr>
          <w:sz w:val="24"/>
          <w:szCs w:val="24"/>
        </w:rPr>
        <w:t xml:space="preserve">Zadanie 3 – </w:t>
      </w:r>
      <w:r w:rsidR="000E6DE7" w:rsidRPr="00ED45BE">
        <w:rPr>
          <w:sz w:val="24"/>
          <w:szCs w:val="24"/>
        </w:rPr>
        <w:t>10 000,00</w:t>
      </w:r>
      <w:r w:rsidRPr="00ED45BE">
        <w:rPr>
          <w:sz w:val="24"/>
          <w:szCs w:val="24"/>
        </w:rPr>
        <w:t xml:space="preserve"> zł brutto</w:t>
      </w:r>
    </w:p>
    <w:p w14:paraId="758BD56A" w14:textId="77777777" w:rsidR="00367BB3" w:rsidRPr="00FC197B" w:rsidRDefault="00367BB3">
      <w:pPr>
        <w:numPr>
          <w:ilvl w:val="1"/>
          <w:numId w:val="21"/>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0874CDB" w14:textId="77777777" w:rsidR="00367BB3" w:rsidRPr="00B15CAF" w:rsidRDefault="00367BB3">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319C1F16" w14:textId="6976E8CE" w:rsidR="00E07175" w:rsidRPr="00A33BF6" w:rsidRDefault="00367BB3">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p>
    <w:p w14:paraId="4D616B4E"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D5E60C9"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18B3C382"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43600674"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6A0FDE">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5E45AC5" w14:textId="77777777" w:rsidR="00367BB3" w:rsidRPr="00A33BF6" w:rsidRDefault="00367BB3">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347B0E1C" w14:textId="77777777" w:rsidR="00367BB3" w:rsidRPr="00A33BF6"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lastRenderedPageBreak/>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FD91A24"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76CCCC56" w14:textId="77777777" w:rsidR="00367BB3" w:rsidRPr="00B15CAF"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29C809C9"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7A2C3850" w14:textId="77777777" w:rsidR="00E07175" w:rsidRPr="00A33BF6" w:rsidRDefault="00E07175">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D793C2B"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7F05EEB2"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1A321E5"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581228" w14:textId="77777777" w:rsidR="00E07175" w:rsidRPr="00A33BF6" w:rsidRDefault="008A781F">
      <w:pPr>
        <w:pStyle w:val="Akapitzlist"/>
        <w:widowControl w:val="0"/>
        <w:numPr>
          <w:ilvl w:val="0"/>
          <w:numId w:val="64"/>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FBD3257" w14:textId="77777777" w:rsidR="00E07175" w:rsidRPr="00A33BF6" w:rsidRDefault="00E07175">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48411B15"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4B8C8A1"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1F0965">
        <w:t> </w:t>
      </w:r>
      <w:r w:rsidR="00E07175" w:rsidRPr="00A33BF6">
        <w:t>nazwisku oraz adresie e</w:t>
      </w:r>
      <w:r w:rsidR="00E07175" w:rsidRPr="00A33BF6">
        <w:noBreakHyphen/>
        <w:t xml:space="preserve">mail, to powiadomienie o ogłoszeniu aukcji zostanie wysłane tylko raz. </w:t>
      </w:r>
    </w:p>
    <w:p w14:paraId="3FF56D5A" w14:textId="77777777" w:rsidR="00367BB3" w:rsidRPr="00A33BF6" w:rsidRDefault="00367BB3">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570FD9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lastRenderedPageBreak/>
        <w:t>Szerokopasmowe łącze internetowe.</w:t>
      </w:r>
    </w:p>
    <w:p w14:paraId="1ABE9421"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1C4587E3"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327AD766"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2DA625EB"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5A09753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37E3D9AA" w14:textId="2FCD079B" w:rsidR="008A781F" w:rsidRPr="00A33BF6" w:rsidRDefault="008A781F">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4C683B" w:rsidRPr="00A33BF6">
        <w:t>stronie,</w:t>
      </w:r>
      <w:r w:rsidRPr="00A33BF6">
        <w:t xml:space="preserve"> gdzie prowadzona jest aukcja w dziale „Pomoc” oraz instrukcji obsługi w dziale „Instrukcja obsługi” (dostępnej po zalogowaniu).</w:t>
      </w:r>
    </w:p>
    <w:p w14:paraId="3B221830" w14:textId="77777777" w:rsidR="00367BB3" w:rsidRPr="00A33BF6" w:rsidRDefault="008C4046">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2606C394"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7111C6"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6C89CBF2" w14:textId="77777777" w:rsidR="00367BB3" w:rsidRPr="00A33BF6" w:rsidRDefault="00367BB3">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D61F22E"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194C4E0"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3518A16"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A2B371F" w14:textId="77777777" w:rsidR="00367BB3" w:rsidRPr="00B15CAF" w:rsidRDefault="006216AA"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367BB3" w:rsidRPr="00B15CAF">
        <w:rPr>
          <w:sz w:val="24"/>
          <w:szCs w:val="24"/>
        </w:rPr>
        <w:t xml:space="preserve"> jeżeli w ustalonym terminie nie zostaną zgłoszone nowe postąpienia; </w:t>
      </w:r>
    </w:p>
    <w:p w14:paraId="46EE84E4"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476CF67E" w14:textId="77777777"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w:t>
      </w:r>
      <w:r w:rsidRPr="00A33BF6">
        <w:rPr>
          <w:sz w:val="24"/>
          <w:szCs w:val="24"/>
        </w:rPr>
        <w:lastRenderedPageBreak/>
        <w:t>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3A392D8B"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3E950B4F"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6DF990F" w14:textId="77777777" w:rsidR="00367BB3" w:rsidRPr="00A33BF6" w:rsidRDefault="00367BB3">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AFFB999"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F802B2D" w14:textId="77777777" w:rsidR="00367BB3" w:rsidRPr="00E04607" w:rsidRDefault="00367BB3" w:rsidP="00367BB3">
      <w:pPr>
        <w:pStyle w:val="bullet"/>
        <w:spacing w:before="0" w:after="0"/>
        <w:ind w:left="2830" w:hanging="851"/>
        <w:rPr>
          <w:b/>
        </w:rPr>
      </w:pPr>
      <w:r w:rsidRPr="00E04607">
        <w:rPr>
          <w:b/>
        </w:rPr>
        <w:t xml:space="preserve">U = </w:t>
      </w:r>
      <w:r w:rsidR="00202031" w:rsidRPr="00E04607">
        <w:rPr>
          <w:b/>
        </w:rPr>
        <w:t>-------------------------------------- x</w:t>
      </w:r>
      <w:r w:rsidRPr="00E04607">
        <w:rPr>
          <w:b/>
        </w:rPr>
        <w:t xml:space="preserve"> 100 [%]</w:t>
      </w:r>
    </w:p>
    <w:p w14:paraId="33053C48"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AE67550" w14:textId="77777777" w:rsidR="00367BB3" w:rsidRPr="00E04607" w:rsidRDefault="00367BB3" w:rsidP="00367BB3">
      <w:pPr>
        <w:ind w:left="3053" w:firstLine="492"/>
        <w:rPr>
          <w:b/>
          <w:sz w:val="4"/>
          <w:szCs w:val="4"/>
          <w:vertAlign w:val="subscript"/>
        </w:rPr>
      </w:pPr>
    </w:p>
    <w:p w14:paraId="262F7221" w14:textId="77777777"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53A1D68" w14:textId="77777777" w:rsidR="00367BB3" w:rsidRPr="00E04607" w:rsidRDefault="00367BB3" w:rsidP="00367BB3">
      <w:pPr>
        <w:jc w:val="both"/>
        <w:rPr>
          <w:sz w:val="10"/>
          <w:szCs w:val="10"/>
        </w:rPr>
      </w:pPr>
    </w:p>
    <w:p w14:paraId="2186C1D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49C77BF8" w14:textId="77777777" w:rsidR="00367BB3" w:rsidRPr="00E04607" w:rsidRDefault="00367BB3" w:rsidP="00367BB3">
      <w:pPr>
        <w:ind w:left="1080"/>
        <w:jc w:val="both"/>
        <w:rPr>
          <w:sz w:val="24"/>
          <w:szCs w:val="24"/>
        </w:rPr>
      </w:pPr>
      <w:r w:rsidRPr="00E04607">
        <w:rPr>
          <w:sz w:val="24"/>
          <w:szCs w:val="24"/>
        </w:rPr>
        <w:t>gdzie:</w:t>
      </w:r>
    </w:p>
    <w:p w14:paraId="04EBC6A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4304A7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2BA646C6"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4F5D799"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65CCED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178DCA9" w14:textId="77777777" w:rsidR="00367BB3" w:rsidRPr="00E04607" w:rsidRDefault="00367BB3" w:rsidP="00367BB3">
      <w:pPr>
        <w:tabs>
          <w:tab w:val="left" w:pos="1800"/>
        </w:tabs>
        <w:jc w:val="both"/>
        <w:rPr>
          <w:sz w:val="10"/>
          <w:szCs w:val="10"/>
        </w:rPr>
      </w:pPr>
    </w:p>
    <w:p w14:paraId="04B61A36" w14:textId="77777777" w:rsidR="00F627DA" w:rsidRDefault="007E16EA">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w:t>
      </w:r>
      <w:r w:rsidR="008B06C1">
        <w:t xml:space="preserve"> ilości poszczególnych pozycji </w:t>
      </w:r>
      <w:r w:rsidR="00367BB3" w:rsidRPr="00E04607">
        <w:t xml:space="preserve">zamówienia określonych w Formularzu Ofertowym. </w:t>
      </w:r>
    </w:p>
    <w:p w14:paraId="591842C9"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0977306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12C70991" w14:textId="77777777" w:rsidR="00694060" w:rsidRPr="00F627DA" w:rsidRDefault="008C404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78C6AC68" w14:textId="77777777" w:rsidR="00694060" w:rsidRPr="00F627DA" w:rsidRDefault="00694060">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78D0FC7A" w14:textId="77777777" w:rsidR="00694060" w:rsidRPr="00057162" w:rsidRDefault="008C404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472C757" w14:textId="77777777" w:rsidR="00694060" w:rsidRDefault="00694060">
      <w:pPr>
        <w:pStyle w:val="Akapitzlist"/>
        <w:numPr>
          <w:ilvl w:val="0"/>
          <w:numId w:val="18"/>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B1CD1D1" w14:textId="0E2C9E60" w:rsidR="00D1795F" w:rsidRPr="00057162" w:rsidRDefault="00D1795F">
      <w:pPr>
        <w:pStyle w:val="Akapitzlist"/>
        <w:numPr>
          <w:ilvl w:val="0"/>
          <w:numId w:val="18"/>
        </w:numPr>
        <w:spacing w:before="120" w:line="312" w:lineRule="auto"/>
        <w:contextualSpacing w:val="0"/>
        <w:jc w:val="both"/>
        <w:rPr>
          <w:bCs/>
        </w:rPr>
      </w:pPr>
      <w:r>
        <w:rPr>
          <w:bCs/>
        </w:rPr>
        <w:t xml:space="preserve">Zgodnie z art.116 ust.2 </w:t>
      </w:r>
      <w:r w:rsidR="00585307">
        <w:rPr>
          <w:bCs/>
        </w:rPr>
        <w:t>u</w:t>
      </w:r>
      <w:r>
        <w:rPr>
          <w:bCs/>
        </w:rPr>
        <w:t xml:space="preserve">stawy </w:t>
      </w:r>
      <w:proofErr w:type="spellStart"/>
      <w:r>
        <w:rPr>
          <w:bCs/>
        </w:rPr>
        <w:t>Pzp</w:t>
      </w:r>
      <w:proofErr w:type="spellEnd"/>
      <w:r>
        <w:rPr>
          <w:bCs/>
        </w:rPr>
        <w:t xml:space="preserve"> Zamawiający oceniając zdolność techniczną lub zawodową, może na każdym etapie postępowania uznać, że Wykonawca nie posiada wymaganych zdolności, jeżeli posiadanie przez Wykonawcę sprzecznych interesów, w</w:t>
      </w:r>
      <w:r w:rsidR="003737CC">
        <w:rPr>
          <w:bCs/>
        </w:rPr>
        <w:t> </w:t>
      </w:r>
      <w:r>
        <w:rPr>
          <w:bCs/>
        </w:rPr>
        <w:t>szczególności zaangażowanie zasobów technicznych lub zawodowych Wykonawcy w</w:t>
      </w:r>
      <w:r w:rsidR="003737CC">
        <w:rPr>
          <w:bCs/>
        </w:rPr>
        <w:t> </w:t>
      </w:r>
      <w:r>
        <w:rPr>
          <w:bCs/>
        </w:rPr>
        <w:t xml:space="preserve">inne przedsięwzięcia gospodarcze Wykonawcy może mieć negatywny wpływ na realizację zamówienia. </w:t>
      </w:r>
      <w:r w:rsidR="00092712">
        <w:rPr>
          <w:bCs/>
        </w:rPr>
        <w:t>Ocena zdolności w tym zakresie zostanie dokonana w kolejności dla poszczególnych zadań, tj. najpierw dla zadania nr 1, następnie dla zadania nr 2 i na końcu dla zadania nr 3.</w:t>
      </w:r>
    </w:p>
    <w:p w14:paraId="78786B32" w14:textId="548FD935"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0977307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r w:rsidR="004A7C95">
        <w:rPr>
          <w:rFonts w:ascii="Times New Roman" w:hAnsi="Times New Roman" w:cs="Times New Roman"/>
          <w:color w:val="auto"/>
          <w:sz w:val="24"/>
          <w:szCs w:val="24"/>
        </w:rPr>
        <w:t xml:space="preserve"> – nie dotyczy</w:t>
      </w:r>
      <w:bookmarkEnd w:id="50"/>
    </w:p>
    <w:p w14:paraId="34080DC4" w14:textId="77777777" w:rsidR="002F7311" w:rsidRPr="00057162" w:rsidRDefault="002F7311" w:rsidP="002F7311">
      <w:pPr>
        <w:pStyle w:val="Akapitzlist"/>
        <w:numPr>
          <w:ilvl w:val="0"/>
          <w:numId w:val="13"/>
        </w:numPr>
        <w:spacing w:before="120" w:line="312" w:lineRule="auto"/>
        <w:contextualSpacing w:val="0"/>
        <w:jc w:val="both"/>
        <w:rPr>
          <w:bCs/>
        </w:rPr>
      </w:pPr>
      <w:bookmarkStart w:id="51" w:name="_Toc106184577"/>
      <w:r>
        <w:rPr>
          <w:bCs/>
        </w:rPr>
        <w:t>Zamawiający</w:t>
      </w:r>
      <w:r w:rsidRPr="00057162">
        <w:rPr>
          <w:bCs/>
        </w:rPr>
        <w:t xml:space="preserve"> nie wymaga wniesienia zabezpieczenia należytego wykonania umowy.</w:t>
      </w:r>
    </w:p>
    <w:p w14:paraId="2B9C98F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0977307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31A4A82D"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14D49088" w14:textId="77777777"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9B95E24" w14:textId="77777777" w:rsidR="00554352" w:rsidRPr="00367ED3" w:rsidRDefault="00554352" w:rsidP="00554352">
      <w:pPr>
        <w:pStyle w:val="Akapitzlist"/>
        <w:spacing w:before="120" w:line="312" w:lineRule="auto"/>
        <w:ind w:left="360"/>
        <w:jc w:val="both"/>
        <w:rPr>
          <w:sz w:val="10"/>
          <w:szCs w:val="10"/>
        </w:rPr>
      </w:pPr>
    </w:p>
    <w:p w14:paraId="175D4F6A" w14:textId="5172629E"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0977307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0D5E0E1D" w14:textId="77777777" w:rsidR="00825D55" w:rsidRPr="00825D55" w:rsidRDefault="00D528BC">
      <w:pPr>
        <w:pStyle w:val="Akapitzlist"/>
        <w:numPr>
          <w:ilvl w:val="0"/>
          <w:numId w:val="39"/>
        </w:numPr>
        <w:spacing w:line="312" w:lineRule="auto"/>
        <w:ind w:left="284" w:hanging="284"/>
        <w:jc w:val="both"/>
        <w:rPr>
          <w:strike/>
          <w:color w:val="0000FF"/>
          <w:u w:val="single"/>
        </w:rPr>
      </w:pPr>
      <w:r w:rsidRPr="009970CE">
        <w:rPr>
          <w:shd w:val="clear" w:color="auto" w:fill="FFFFFF" w:themeFill="background1"/>
        </w:rPr>
        <w:t>Wykonawca przed podpisaniem Umowy winien przekazać Zamawiającemu</w:t>
      </w:r>
      <w:r w:rsidR="00825D55">
        <w:rPr>
          <w:shd w:val="clear" w:color="auto" w:fill="FFFFFF" w:themeFill="background1"/>
        </w:rPr>
        <w:t>:</w:t>
      </w:r>
    </w:p>
    <w:p w14:paraId="22494EC4" w14:textId="1FE133CF" w:rsidR="00D528BC" w:rsidRPr="007735F8" w:rsidRDefault="00D528BC">
      <w:pPr>
        <w:pStyle w:val="Akapitzlist"/>
        <w:numPr>
          <w:ilvl w:val="0"/>
          <w:numId w:val="91"/>
        </w:numPr>
        <w:spacing w:line="312" w:lineRule="auto"/>
        <w:ind w:left="567" w:hanging="283"/>
        <w:jc w:val="both"/>
        <w:rPr>
          <w:strike/>
          <w:color w:val="0000FF"/>
          <w:u w:val="single"/>
        </w:rPr>
      </w:pPr>
      <w:r w:rsidRPr="009970CE">
        <w:rPr>
          <w:shd w:val="clear" w:color="auto" w:fill="FFFFFF" w:themeFill="background1"/>
        </w:rPr>
        <w:t>potwierdzoną za zgodność z oryginałem kopię polisy ubezpieczenia</w:t>
      </w:r>
      <w:r w:rsidR="001C4AC6">
        <w:rPr>
          <w:shd w:val="clear" w:color="auto" w:fill="FFFFFF" w:themeFill="background1"/>
        </w:rPr>
        <w:t xml:space="preserve"> </w:t>
      </w:r>
      <w:r w:rsidR="001C4AC6" w:rsidRPr="00055D51">
        <w:rPr>
          <w:shd w:val="clear" w:color="auto" w:fill="FFFFFF" w:themeFill="background1"/>
        </w:rPr>
        <w:t>OC</w:t>
      </w:r>
      <w:r w:rsidR="001C4AC6">
        <w:rPr>
          <w:shd w:val="clear" w:color="auto" w:fill="FFFFFF" w:themeFill="background1"/>
        </w:rPr>
        <w:t xml:space="preserve"> </w:t>
      </w:r>
      <w:r w:rsidRPr="009970CE">
        <w:rPr>
          <w:shd w:val="clear" w:color="auto" w:fill="FFFFFF" w:themeFill="background1"/>
        </w:rPr>
        <w:t xml:space="preserve">wraz z dowodem opłacenia składki ubezpieczeniowej. W przypadku upływu terminu obowiązywania polisy lub upływu terminu płatności kolejnej składki, Wykonawca obowiązany jest najpóźniej w dniu, w którym upływa termin ważności polisy lub termin opłacenia składki do </w:t>
      </w:r>
      <w:r w:rsidR="00521084" w:rsidRPr="009970CE">
        <w:rPr>
          <w:shd w:val="clear" w:color="auto" w:fill="FFFFFF" w:themeFill="background1"/>
        </w:rPr>
        <w:t>przekazania odpowiednio</w:t>
      </w:r>
      <w:r w:rsidRPr="009970CE">
        <w:rPr>
          <w:shd w:val="clear" w:color="auto" w:fill="FFFFFF" w:themeFill="background1"/>
        </w:rPr>
        <w:t xml:space="preserve"> potwierdzonej za zgodność z oryginałem kopii polisy ubezpieczenia obejmującej kolejny okres lub dowodu płacenia składki</w:t>
      </w:r>
      <w:r w:rsidRPr="00100A2F">
        <w:t>.</w:t>
      </w:r>
    </w:p>
    <w:p w14:paraId="5026B221" w14:textId="3F900F93" w:rsidR="007735F8" w:rsidRPr="00BF2039" w:rsidRDefault="007735F8">
      <w:pPr>
        <w:pStyle w:val="Akapitzlist"/>
        <w:numPr>
          <w:ilvl w:val="0"/>
          <w:numId w:val="91"/>
        </w:numPr>
        <w:spacing w:line="312" w:lineRule="auto"/>
        <w:ind w:left="567" w:hanging="283"/>
        <w:jc w:val="both"/>
        <w:rPr>
          <w:strike/>
          <w:color w:val="0000FF"/>
          <w:u w:val="single"/>
        </w:rPr>
      </w:pPr>
      <w:r>
        <w:t xml:space="preserve">Wykaz lekarzy, którzy będą </w:t>
      </w:r>
      <w:r w:rsidR="009A1F98">
        <w:t>realizować zamówienie</w:t>
      </w:r>
      <w:r w:rsidR="00447FFD">
        <w:t xml:space="preserve">, zgodnie z wzorem </w:t>
      </w:r>
      <w:r w:rsidR="00447FFD" w:rsidRPr="00447FFD">
        <w:rPr>
          <w:b/>
          <w:bCs/>
        </w:rPr>
        <w:t>Załącznika nr 4.4.</w:t>
      </w:r>
      <w:r w:rsidR="00447FFD">
        <w:rPr>
          <w:b/>
          <w:bCs/>
        </w:rPr>
        <w:t xml:space="preserve"> do SWZ.</w:t>
      </w:r>
    </w:p>
    <w:p w14:paraId="0F906676" w14:textId="6BE4A917" w:rsidR="00BF2039" w:rsidRPr="004D2840" w:rsidRDefault="00BF2039">
      <w:pPr>
        <w:pStyle w:val="Akapitzlist"/>
        <w:numPr>
          <w:ilvl w:val="0"/>
          <w:numId w:val="91"/>
        </w:numPr>
        <w:spacing w:line="312" w:lineRule="auto"/>
        <w:ind w:left="567" w:hanging="283"/>
        <w:jc w:val="both"/>
        <w:rPr>
          <w:strike/>
          <w:u w:val="single"/>
        </w:rPr>
      </w:pPr>
      <w:r w:rsidRPr="004D2840">
        <w:t xml:space="preserve">Numer lub numery telefonów na które Zamawiający będzie dokonywał zgłoszeń. </w:t>
      </w:r>
    </w:p>
    <w:p w14:paraId="7411AEF3"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09773073"/>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65719563"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517CF392"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9773074"/>
      <w:r w:rsidRPr="00057162">
        <w:rPr>
          <w:rFonts w:ascii="Times New Roman" w:hAnsi="Times New Roman" w:cs="Times New Roman"/>
          <w:color w:val="auto"/>
          <w:sz w:val="24"/>
          <w:szCs w:val="24"/>
        </w:rPr>
        <w:t>Wykaz załączników</w:t>
      </w:r>
      <w:bookmarkEnd w:id="57"/>
      <w:bookmarkEnd w:id="58"/>
    </w:p>
    <w:p w14:paraId="41990480"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3C735EE"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C6CAC0D"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011383A"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A6EA2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7172A9C5"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56E7DA49"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7ADF5C5"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7BA327A"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D2F36BC"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6753778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081E515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0E23266A" w14:textId="77777777" w:rsidR="00ED28D9" w:rsidRPr="00B05B30" w:rsidRDefault="00ED28D9" w:rsidP="00427709">
      <w:pPr>
        <w:tabs>
          <w:tab w:val="left" w:pos="1843"/>
        </w:tabs>
        <w:spacing w:line="276" w:lineRule="auto"/>
        <w:jc w:val="both"/>
        <w:rPr>
          <w:b/>
          <w:bCs/>
          <w:i/>
          <w:sz w:val="22"/>
          <w:szCs w:val="22"/>
        </w:rPr>
      </w:pPr>
      <w:r w:rsidRPr="00427709">
        <w:rPr>
          <w:bCs/>
          <w:sz w:val="22"/>
          <w:szCs w:val="22"/>
        </w:rPr>
        <w:t xml:space="preserve">Załącznik </w:t>
      </w:r>
      <w:r w:rsidRPr="004B16CE">
        <w:rPr>
          <w:bCs/>
          <w:sz w:val="22"/>
          <w:szCs w:val="22"/>
        </w:rPr>
        <w:t>nr 4.5 –</w:t>
      </w:r>
      <w:r w:rsidRPr="00427709">
        <w:rPr>
          <w:bCs/>
          <w:sz w:val="22"/>
          <w:szCs w:val="22"/>
        </w:rPr>
        <w:t xml:space="preserve"> </w:t>
      </w:r>
      <w:r w:rsidR="00427709">
        <w:rPr>
          <w:bCs/>
          <w:sz w:val="22"/>
          <w:szCs w:val="22"/>
        </w:rPr>
        <w:tab/>
      </w:r>
      <w:r w:rsidRPr="00427709">
        <w:rPr>
          <w:bCs/>
          <w:sz w:val="22"/>
          <w:szCs w:val="22"/>
        </w:rPr>
        <w:t>Wykaz urządzeń lub wyposażenia zakładu</w:t>
      </w:r>
      <w:r w:rsidR="00B05B30">
        <w:rPr>
          <w:bCs/>
          <w:sz w:val="22"/>
          <w:szCs w:val="22"/>
        </w:rPr>
        <w:t xml:space="preserve"> – </w:t>
      </w:r>
      <w:r w:rsidR="00B05B30" w:rsidRPr="00B05B30">
        <w:rPr>
          <w:b/>
          <w:bCs/>
          <w:i/>
          <w:sz w:val="22"/>
          <w:szCs w:val="22"/>
        </w:rPr>
        <w:t>nie dotyczy</w:t>
      </w:r>
    </w:p>
    <w:p w14:paraId="75855FA3"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14EE3C3" w14:textId="77777777"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5A848807" w14:textId="77777777" w:rsidR="00A96B0E" w:rsidRPr="00DB08A8" w:rsidRDefault="00A96B0E" w:rsidP="00DB08A8"/>
    <w:p w14:paraId="29636CBB" w14:textId="77777777" w:rsidR="00602FAA" w:rsidRDefault="001F655F">
      <w:pPr>
        <w:pStyle w:val="Akapitzlist"/>
        <w:numPr>
          <w:ilvl w:val="0"/>
          <w:numId w:val="35"/>
        </w:numPr>
        <w:jc w:val="both"/>
        <w:rPr>
          <w:b/>
          <w:bCs/>
        </w:rPr>
      </w:pPr>
      <w:bookmarkStart w:id="62" w:name="_Toc67292091"/>
      <w:bookmarkStart w:id="63" w:name="_Hlk67822129"/>
      <w:r>
        <w:rPr>
          <w:b/>
          <w:bCs/>
        </w:rPr>
        <w:t>P</w:t>
      </w:r>
      <w:r w:rsidR="00602FAA" w:rsidRPr="00A96B0E">
        <w:rPr>
          <w:b/>
          <w:bCs/>
        </w:rPr>
        <w:t>rzedmiot zamówienia:</w:t>
      </w:r>
      <w:bookmarkEnd w:id="62"/>
    </w:p>
    <w:p w14:paraId="664F02E5" w14:textId="77777777" w:rsidR="003B1A19" w:rsidRPr="00997ABA" w:rsidRDefault="003B1A19" w:rsidP="003B1A19">
      <w:pPr>
        <w:pStyle w:val="Akapitzlist"/>
        <w:jc w:val="both"/>
        <w:rPr>
          <w:i/>
        </w:rPr>
      </w:pPr>
      <w:r w:rsidRPr="00997ABA">
        <w:rPr>
          <w:bCs/>
          <w:i/>
        </w:rPr>
        <w:t xml:space="preserve">Świadczenie usług w zakresie całodobowych dyżurów lekarskich dla Polskiej Grupy Górniczej S.A. </w:t>
      </w:r>
      <w:r w:rsidRPr="00997ABA">
        <w:t>z podziałem na zadania:</w:t>
      </w:r>
    </w:p>
    <w:p w14:paraId="002EF78B" w14:textId="77777777" w:rsidR="001623E1" w:rsidRPr="000F761A" w:rsidRDefault="001623E1" w:rsidP="001623E1">
      <w:pPr>
        <w:pStyle w:val="Akapitzlist"/>
        <w:ind w:left="709"/>
        <w:contextualSpacing w:val="0"/>
        <w:jc w:val="both"/>
      </w:pPr>
      <w:r w:rsidRPr="00C2276D">
        <w:rPr>
          <w:b/>
          <w:bCs/>
        </w:rPr>
        <w:t>Zadanie nr 1</w:t>
      </w:r>
      <w:r w:rsidRPr="000F761A">
        <w:t xml:space="preserve"> dla KWK ROW Ruch Rydułtowy, Ruch Chwałowice, Ruch Jankowice i Ruch Marcel.</w:t>
      </w:r>
    </w:p>
    <w:p w14:paraId="24DB35A3" w14:textId="77777777" w:rsidR="001623E1" w:rsidRPr="000F761A" w:rsidRDefault="001623E1" w:rsidP="001623E1">
      <w:pPr>
        <w:pStyle w:val="Akapitzlist"/>
        <w:ind w:left="709"/>
        <w:contextualSpacing w:val="0"/>
        <w:jc w:val="both"/>
      </w:pPr>
      <w:r w:rsidRPr="00C2276D">
        <w:rPr>
          <w:b/>
          <w:bCs/>
        </w:rPr>
        <w:t>Zadanie nr 2</w:t>
      </w:r>
      <w:r w:rsidRPr="000F761A">
        <w:t xml:space="preserve"> dla KWK Bolesław Śmiały, KWK Ruda Ruch Bielszowice i Ruch Halemba, KWK Sośnica, KWK Staszic-Wujek, Ruch </w:t>
      </w:r>
      <w:proofErr w:type="spellStart"/>
      <w:r w:rsidRPr="000F761A">
        <w:t>Murcki-Staszic</w:t>
      </w:r>
      <w:proofErr w:type="spellEnd"/>
      <w:r w:rsidRPr="000F761A">
        <w:t xml:space="preserve"> i Ruch Wujek.</w:t>
      </w:r>
    </w:p>
    <w:p w14:paraId="08A57327" w14:textId="77777777" w:rsidR="001623E1" w:rsidRPr="000F761A" w:rsidRDefault="001623E1" w:rsidP="001623E1">
      <w:pPr>
        <w:pStyle w:val="Akapitzlist"/>
        <w:ind w:left="709"/>
        <w:contextualSpacing w:val="0"/>
        <w:jc w:val="both"/>
      </w:pPr>
      <w:r w:rsidRPr="00C2276D">
        <w:rPr>
          <w:b/>
          <w:bCs/>
        </w:rPr>
        <w:t>Zadanie nr 3</w:t>
      </w:r>
      <w:r w:rsidRPr="000F761A">
        <w:t xml:space="preserve"> dla, KWK Piast-Ziemowit Ruch Piast i Ruch Ziemowit, KWK Mysłowice-Wesoła.</w:t>
      </w:r>
    </w:p>
    <w:p w14:paraId="4E3F653A" w14:textId="77777777" w:rsidR="000E3422" w:rsidRPr="003B1A19" w:rsidRDefault="000E3422" w:rsidP="000E3422">
      <w:pPr>
        <w:pStyle w:val="Akapitzlist"/>
        <w:jc w:val="both"/>
        <w:rPr>
          <w:b/>
          <w:bCs/>
        </w:rPr>
      </w:pPr>
    </w:p>
    <w:p w14:paraId="711B358A" w14:textId="77777777" w:rsidR="000E3422" w:rsidRDefault="000E3422">
      <w:pPr>
        <w:pStyle w:val="Akapitzlist"/>
        <w:numPr>
          <w:ilvl w:val="0"/>
          <w:numId w:val="35"/>
        </w:numPr>
        <w:jc w:val="both"/>
        <w:rPr>
          <w:b/>
          <w:bCs/>
        </w:rPr>
      </w:pPr>
      <w:r w:rsidRPr="0014177E">
        <w:rPr>
          <w:b/>
          <w:bCs/>
        </w:rPr>
        <w:t xml:space="preserve">Lokalizacja: </w:t>
      </w:r>
    </w:p>
    <w:bookmarkEnd w:id="63"/>
    <w:p w14:paraId="3BE1D64F" w14:textId="77777777" w:rsidR="008F2E37" w:rsidRPr="004D0C13" w:rsidRDefault="008F2E37">
      <w:pPr>
        <w:pStyle w:val="Akapitzlist"/>
        <w:numPr>
          <w:ilvl w:val="0"/>
          <w:numId w:val="79"/>
        </w:numPr>
        <w:ind w:left="709" w:hanging="283"/>
        <w:jc w:val="both"/>
      </w:pPr>
      <w:r w:rsidRPr="004D0C13">
        <w:t xml:space="preserve">Dyżur lekarski </w:t>
      </w:r>
      <w:r w:rsidR="006135CD">
        <w:t>dla Kopalni/Ruch</w:t>
      </w:r>
      <w:r w:rsidR="00E514D0">
        <w:t>u</w:t>
      </w:r>
      <w:r w:rsidRPr="004D0C13">
        <w:t xml:space="preserve"> musi być pełniony przez całą dobę w ciągu całego roku.</w:t>
      </w:r>
    </w:p>
    <w:p w14:paraId="61E7732F" w14:textId="1C52C809" w:rsidR="008F2E37" w:rsidRPr="009B6042" w:rsidRDefault="008F2E37">
      <w:pPr>
        <w:pStyle w:val="Akapitzlist"/>
        <w:numPr>
          <w:ilvl w:val="0"/>
          <w:numId w:val="79"/>
        </w:numPr>
        <w:ind w:left="709" w:hanging="283"/>
        <w:jc w:val="both"/>
      </w:pPr>
      <w:r w:rsidRPr="004D0C13">
        <w:t xml:space="preserve">Czas dotarcia lekarza do zakładu górniczego, liczony od momentu </w:t>
      </w:r>
      <w:r w:rsidR="004F6995" w:rsidRPr="009B6042">
        <w:t xml:space="preserve">telefonicznego </w:t>
      </w:r>
      <w:r w:rsidRPr="009B6042">
        <w:t xml:space="preserve">wezwania, nie może przekraczać 20 minut. </w:t>
      </w:r>
    </w:p>
    <w:p w14:paraId="073AADCA" w14:textId="77777777" w:rsidR="008F2E37" w:rsidRPr="004D0C13" w:rsidRDefault="008F2E37">
      <w:pPr>
        <w:pStyle w:val="Akapitzlist"/>
        <w:numPr>
          <w:ilvl w:val="0"/>
          <w:numId w:val="79"/>
        </w:numPr>
        <w:ind w:left="709" w:hanging="283"/>
        <w:jc w:val="both"/>
      </w:pPr>
      <w:bookmarkStart w:id="64" w:name="_Hlk205888472"/>
      <w:r w:rsidRPr="004D0C13">
        <w:t>Zamawiający nie zapewnia transportu dla lekarza na wezwanie kopalni (dyżurujący lekarz dojeżdża na wezwanie transportem własnym).</w:t>
      </w:r>
    </w:p>
    <w:p w14:paraId="7129DE72" w14:textId="77777777" w:rsidR="00E55A80" w:rsidRDefault="00E55A80" w:rsidP="00E55A80">
      <w:pPr>
        <w:pStyle w:val="Akapitzlist"/>
        <w:jc w:val="both"/>
        <w:rPr>
          <w:rFonts w:eastAsiaTheme="minorHAnsi"/>
          <w:b/>
          <w:bCs/>
        </w:rPr>
      </w:pPr>
      <w:bookmarkStart w:id="65" w:name="_Toc67292092"/>
      <w:bookmarkStart w:id="66" w:name="_Hlk67822197"/>
      <w:bookmarkEnd w:id="64"/>
    </w:p>
    <w:p w14:paraId="6E47A0DD" w14:textId="77777777" w:rsidR="00602FAA" w:rsidRPr="00A96B0E" w:rsidRDefault="00602FAA">
      <w:pPr>
        <w:pStyle w:val="Akapitzlist"/>
        <w:numPr>
          <w:ilvl w:val="0"/>
          <w:numId w:val="35"/>
        </w:numPr>
        <w:jc w:val="both"/>
        <w:rPr>
          <w:rFonts w:eastAsiaTheme="minorHAnsi"/>
          <w:b/>
          <w:bCs/>
        </w:rPr>
      </w:pPr>
      <w:r w:rsidRPr="00A96B0E">
        <w:rPr>
          <w:rFonts w:eastAsiaTheme="minorHAnsi"/>
          <w:b/>
          <w:bCs/>
        </w:rPr>
        <w:t>Termin realizacji zamówienia:</w:t>
      </w:r>
      <w:bookmarkEnd w:id="65"/>
    </w:p>
    <w:p w14:paraId="4CF33C64"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2A6096C8" w14:textId="77777777" w:rsidR="00602FAA" w:rsidRPr="00A96B0E" w:rsidRDefault="008C0106">
      <w:pPr>
        <w:pStyle w:val="Akapitzlist"/>
        <w:numPr>
          <w:ilvl w:val="0"/>
          <w:numId w:val="35"/>
        </w:numPr>
        <w:jc w:val="both"/>
        <w:rPr>
          <w:b/>
          <w:bCs/>
        </w:rPr>
      </w:pPr>
      <w:bookmarkStart w:id="67" w:name="_Toc67292093"/>
      <w:bookmarkStart w:id="68" w:name="_Hlk67822291"/>
      <w:bookmarkEnd w:id="66"/>
      <w:r>
        <w:rPr>
          <w:b/>
          <w:bCs/>
        </w:rPr>
        <w:t xml:space="preserve">Wymagania </w:t>
      </w:r>
      <w:r w:rsidR="00602FAA" w:rsidRPr="00A96B0E">
        <w:rPr>
          <w:b/>
          <w:bCs/>
        </w:rPr>
        <w:t>prawne:</w:t>
      </w:r>
      <w:bookmarkEnd w:id="67"/>
    </w:p>
    <w:p w14:paraId="568530F3" w14:textId="77777777" w:rsidR="008C0106" w:rsidRPr="004D0C13" w:rsidRDefault="008C0106" w:rsidP="008C0106">
      <w:pPr>
        <w:pStyle w:val="Akapitzlist"/>
        <w:tabs>
          <w:tab w:val="left" w:pos="284"/>
          <w:tab w:val="left" w:pos="2662"/>
        </w:tabs>
        <w:suppressAutoHyphens/>
        <w:overflowPunct w:val="0"/>
        <w:autoSpaceDE w:val="0"/>
        <w:autoSpaceDN w:val="0"/>
        <w:adjustRightInd w:val="0"/>
        <w:jc w:val="both"/>
      </w:pPr>
      <w:r w:rsidRPr="004D0C13">
        <w:t>Przedmiot zamówienia powinien być realizowany zgodnie z obowiązującymi przepisami prawa, w szczególności:</w:t>
      </w:r>
    </w:p>
    <w:p w14:paraId="4EB3C041" w14:textId="77777777" w:rsidR="00BE2645" w:rsidRPr="004D0C13" w:rsidRDefault="00BE2645" w:rsidP="00A96B0E">
      <w:pPr>
        <w:jc w:val="both"/>
        <w:rPr>
          <w:rFonts w:eastAsiaTheme="minorHAnsi"/>
          <w:sz w:val="24"/>
          <w:szCs w:val="24"/>
        </w:rPr>
      </w:pPr>
    </w:p>
    <w:p w14:paraId="60E35F9E"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15 kwietnia 2011 r. o działalności leczniczej (</w:t>
      </w:r>
      <w:proofErr w:type="spellStart"/>
      <w:r w:rsidRPr="004D0C13">
        <w:rPr>
          <w:rFonts w:eastAsiaTheme="minorHAnsi"/>
          <w:sz w:val="24"/>
          <w:szCs w:val="24"/>
        </w:rPr>
        <w:t>t.j</w:t>
      </w:r>
      <w:proofErr w:type="spellEnd"/>
      <w:r w:rsidRPr="004D0C13">
        <w:rPr>
          <w:rFonts w:eastAsiaTheme="minorHAnsi"/>
          <w:sz w:val="24"/>
          <w:szCs w:val="24"/>
        </w:rPr>
        <w:t xml:space="preserve">. </w:t>
      </w:r>
      <w:r w:rsidR="00FB194A" w:rsidRPr="00FB194A">
        <w:rPr>
          <w:rFonts w:eastAsiaTheme="minorHAnsi"/>
          <w:sz w:val="24"/>
          <w:szCs w:val="24"/>
        </w:rPr>
        <w:t>Dz.U. 2025 poz. 450</w:t>
      </w:r>
      <w:r w:rsidRPr="004D0C13">
        <w:rPr>
          <w:rFonts w:eastAsiaTheme="minorHAnsi"/>
          <w:sz w:val="24"/>
          <w:szCs w:val="24"/>
        </w:rPr>
        <w:t>).</w:t>
      </w:r>
    </w:p>
    <w:p w14:paraId="0DD820B8" w14:textId="77777777" w:rsidR="00102375" w:rsidRPr="004D0C13" w:rsidRDefault="00102375">
      <w:pPr>
        <w:numPr>
          <w:ilvl w:val="0"/>
          <w:numId w:val="70"/>
        </w:numPr>
        <w:autoSpaceDE w:val="0"/>
        <w:autoSpaceDN w:val="0"/>
        <w:contextualSpacing/>
        <w:jc w:val="both"/>
        <w:rPr>
          <w:rFonts w:eastAsiaTheme="minorHAnsi"/>
          <w:strike/>
          <w:sz w:val="24"/>
          <w:szCs w:val="24"/>
        </w:rPr>
      </w:pPr>
      <w:r w:rsidRPr="004D0C13">
        <w:rPr>
          <w:rFonts w:eastAsiaTheme="minorHAnsi"/>
          <w:sz w:val="24"/>
          <w:szCs w:val="24"/>
          <w:lang w:eastAsia="en-US"/>
        </w:rPr>
        <w:t>Rozporządzenie Ministra Finansów z dnia 29 kwietnia 2019 r. w sprawie obowiązkowego ubezpieczenia odpowiedzialności cywilnej podmiotu wykonującego działalność leczniczą Na podstawie art. 25 ust. 5 ustawy z dnia 15 kwietnia 2011 r. o działalności leczniczej (</w:t>
      </w:r>
      <w:r w:rsidR="00F07EC4" w:rsidRPr="004D0C13">
        <w:rPr>
          <w:rFonts w:eastAsia="Calibri"/>
          <w:sz w:val="24"/>
          <w:szCs w:val="24"/>
          <w:lang w:eastAsia="en-US"/>
        </w:rPr>
        <w:t xml:space="preserve">Dz. U.  z 2025r. poz. 272 z </w:t>
      </w:r>
      <w:proofErr w:type="spellStart"/>
      <w:r w:rsidR="00F07EC4" w:rsidRPr="004D0C13">
        <w:rPr>
          <w:rFonts w:eastAsia="Calibri"/>
          <w:sz w:val="24"/>
          <w:szCs w:val="24"/>
          <w:lang w:eastAsia="en-US"/>
        </w:rPr>
        <w:t>późn</w:t>
      </w:r>
      <w:proofErr w:type="spellEnd"/>
      <w:r w:rsidR="00F07EC4" w:rsidRPr="004D0C13">
        <w:rPr>
          <w:rFonts w:eastAsia="Calibri"/>
          <w:sz w:val="24"/>
          <w:szCs w:val="24"/>
          <w:lang w:eastAsia="en-US"/>
        </w:rPr>
        <w:t xml:space="preserve">. </w:t>
      </w:r>
      <w:proofErr w:type="spellStart"/>
      <w:r w:rsidR="00F07EC4" w:rsidRPr="004D0C13">
        <w:rPr>
          <w:rFonts w:eastAsia="Calibri"/>
          <w:sz w:val="24"/>
          <w:szCs w:val="24"/>
          <w:lang w:eastAsia="en-US"/>
        </w:rPr>
        <w:t>zm</w:t>
      </w:r>
      <w:proofErr w:type="spellEnd"/>
      <w:r w:rsidRPr="004D0C13">
        <w:rPr>
          <w:rFonts w:eastAsiaTheme="minorHAnsi"/>
          <w:sz w:val="24"/>
          <w:szCs w:val="24"/>
          <w:lang w:eastAsia="en-US"/>
        </w:rPr>
        <w:t xml:space="preserve">) </w:t>
      </w:r>
    </w:p>
    <w:p w14:paraId="376BF109"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5 grudnia 1996 r. o zawodach lekarza i lekarza dentysty (</w:t>
      </w:r>
      <w:proofErr w:type="spellStart"/>
      <w:r w:rsidRPr="004D0C13">
        <w:rPr>
          <w:rFonts w:eastAsiaTheme="minorHAnsi"/>
          <w:sz w:val="24"/>
          <w:szCs w:val="24"/>
        </w:rPr>
        <w:t>t.j</w:t>
      </w:r>
      <w:proofErr w:type="spellEnd"/>
      <w:r w:rsidRPr="004D0C13">
        <w:rPr>
          <w:rFonts w:eastAsiaTheme="minorHAnsi"/>
          <w:sz w:val="24"/>
          <w:szCs w:val="24"/>
        </w:rPr>
        <w:t>. Dz.U. 2024 poz. 1287)</w:t>
      </w:r>
    </w:p>
    <w:p w14:paraId="430AB6F8"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Rozporządzenie Ministra Pracy i Polityki Socjalnej z dnia 26 września 1997 r. w sprawie ogólnych przepisów bezpieczeństwa i higieny pracy (</w:t>
      </w:r>
      <w:proofErr w:type="spellStart"/>
      <w:r w:rsidRPr="004D0C13">
        <w:rPr>
          <w:sz w:val="24"/>
          <w:szCs w:val="24"/>
        </w:rPr>
        <w:t>t.j</w:t>
      </w:r>
      <w:proofErr w:type="spellEnd"/>
      <w:r w:rsidRPr="004D0C13">
        <w:rPr>
          <w:sz w:val="24"/>
          <w:szCs w:val="24"/>
        </w:rPr>
        <w:t xml:space="preserve">. Dz.U. 2003 nr 169 poz. 1650 z </w:t>
      </w:r>
      <w:proofErr w:type="spellStart"/>
      <w:r w:rsidRPr="004D0C13">
        <w:rPr>
          <w:sz w:val="24"/>
          <w:szCs w:val="24"/>
        </w:rPr>
        <w:t>późn</w:t>
      </w:r>
      <w:proofErr w:type="spellEnd"/>
      <w:r w:rsidRPr="004D0C13">
        <w:rPr>
          <w:sz w:val="24"/>
          <w:szCs w:val="24"/>
        </w:rPr>
        <w:t>. zm.)</w:t>
      </w:r>
    </w:p>
    <w:p w14:paraId="0D1A13A0"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 xml:space="preserve">Rozporządzenie Ministra Energii z dnia 23 listopada 2016 r. w sprawie szczegółowych wymagań dotyczących prowadzenia ruchu podziemnych zakładów górniczych (Dz.U. 2017 poz. 1118 z </w:t>
      </w:r>
      <w:proofErr w:type="spellStart"/>
      <w:r w:rsidRPr="004D0C13">
        <w:rPr>
          <w:sz w:val="24"/>
          <w:szCs w:val="24"/>
        </w:rPr>
        <w:t>późn</w:t>
      </w:r>
      <w:proofErr w:type="spellEnd"/>
      <w:r w:rsidRPr="004D0C13">
        <w:rPr>
          <w:sz w:val="24"/>
          <w:szCs w:val="24"/>
        </w:rPr>
        <w:t>. zm.)</w:t>
      </w:r>
    </w:p>
    <w:p w14:paraId="3C6F9833"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Ustawa z dnia 26 czerwca 1974 r. Kodeks pracy (</w:t>
      </w:r>
      <w:proofErr w:type="spellStart"/>
      <w:r w:rsidRPr="004D0C13">
        <w:rPr>
          <w:sz w:val="24"/>
          <w:szCs w:val="24"/>
        </w:rPr>
        <w:t>t.j</w:t>
      </w:r>
      <w:proofErr w:type="spellEnd"/>
      <w:r w:rsidRPr="004D0C13">
        <w:rPr>
          <w:sz w:val="24"/>
          <w:szCs w:val="24"/>
        </w:rPr>
        <w:t>. Dz.U. 202</w:t>
      </w:r>
      <w:r w:rsidR="00207419" w:rsidRPr="004D0C13">
        <w:rPr>
          <w:sz w:val="24"/>
          <w:szCs w:val="24"/>
        </w:rPr>
        <w:t>5</w:t>
      </w:r>
      <w:r w:rsidRPr="004D0C13">
        <w:rPr>
          <w:sz w:val="24"/>
          <w:szCs w:val="24"/>
        </w:rPr>
        <w:t xml:space="preserve"> poz. </w:t>
      </w:r>
      <w:r w:rsidR="00207419" w:rsidRPr="004D0C13">
        <w:rPr>
          <w:sz w:val="24"/>
          <w:szCs w:val="24"/>
        </w:rPr>
        <w:t>277</w:t>
      </w:r>
      <w:r w:rsidRPr="004D0C13">
        <w:rPr>
          <w:sz w:val="24"/>
          <w:szCs w:val="24"/>
        </w:rPr>
        <w:t>)</w:t>
      </w:r>
    </w:p>
    <w:p w14:paraId="202EA369" w14:textId="77777777" w:rsidR="00102375" w:rsidRDefault="00102375">
      <w:pPr>
        <w:numPr>
          <w:ilvl w:val="0"/>
          <w:numId w:val="70"/>
        </w:numPr>
        <w:autoSpaceDE w:val="0"/>
        <w:autoSpaceDN w:val="0"/>
        <w:contextualSpacing/>
        <w:jc w:val="both"/>
        <w:rPr>
          <w:sz w:val="24"/>
          <w:szCs w:val="24"/>
        </w:rPr>
      </w:pPr>
      <w:r w:rsidRPr="004D0C13">
        <w:rPr>
          <w:sz w:val="24"/>
          <w:szCs w:val="24"/>
        </w:rPr>
        <w:t>Rozporządzenie Rady Ministrów z dnia 1 lipca 2009 r. w sprawie ustalania okoliczności i przyczyn wypadków przy pracy (Dz.U. 2009 nr 105 poz. 870)</w:t>
      </w:r>
    </w:p>
    <w:p w14:paraId="383FC68A" w14:textId="77777777" w:rsidR="005C7B49" w:rsidRPr="00AB4683" w:rsidRDefault="005C7B49">
      <w:pPr>
        <w:numPr>
          <w:ilvl w:val="0"/>
          <w:numId w:val="70"/>
        </w:numPr>
        <w:autoSpaceDE w:val="0"/>
        <w:autoSpaceDN w:val="0"/>
        <w:contextualSpacing/>
        <w:jc w:val="both"/>
        <w:rPr>
          <w:sz w:val="24"/>
          <w:szCs w:val="24"/>
        </w:rPr>
      </w:pPr>
      <w:r w:rsidRPr="00AB4683">
        <w:rPr>
          <w:sz w:val="24"/>
          <w:szCs w:val="24"/>
        </w:rPr>
        <w:t>Rozporządzenie Ministra Energii z dnia 16 marca 2017 r. w sprawie ratownictwa górniczego (</w:t>
      </w:r>
      <w:proofErr w:type="spellStart"/>
      <w:r w:rsidRPr="00AB4683">
        <w:rPr>
          <w:sz w:val="24"/>
          <w:szCs w:val="24"/>
        </w:rPr>
        <w:t>t.j</w:t>
      </w:r>
      <w:proofErr w:type="spellEnd"/>
      <w:r w:rsidRPr="00AB4683">
        <w:rPr>
          <w:sz w:val="24"/>
          <w:szCs w:val="24"/>
        </w:rPr>
        <w:t>. Dz.U. 2022 poz. 1418)</w:t>
      </w:r>
    </w:p>
    <w:p w14:paraId="01B07C58" w14:textId="77777777" w:rsidR="00F07EC4" w:rsidRPr="004D0C13" w:rsidRDefault="00F07EC4">
      <w:pPr>
        <w:numPr>
          <w:ilvl w:val="0"/>
          <w:numId w:val="70"/>
        </w:numPr>
        <w:autoSpaceDE w:val="0"/>
        <w:autoSpaceDN w:val="0"/>
        <w:contextualSpacing/>
        <w:jc w:val="both"/>
        <w:rPr>
          <w:sz w:val="24"/>
          <w:szCs w:val="24"/>
        </w:rPr>
      </w:pPr>
      <w:r w:rsidRPr="004D0C13">
        <w:rPr>
          <w:sz w:val="24"/>
          <w:szCs w:val="24"/>
        </w:rPr>
        <w:t>Zarządzenie nr ZP/29/2025 Prezesa Zarządu Polskiej Grupy Górniczej S.A. z dnia 13.05.2025 roku w sprawie: ujednolicenia od dnia 1 stycznia 2026 roku zasad sprawowania opieki medycznej nad pracownikami Oddziałów Polskiej Grupy Górniczej S.A.</w:t>
      </w:r>
    </w:p>
    <w:p w14:paraId="6A9EF822" w14:textId="77777777" w:rsidR="00102375" w:rsidRPr="00102375" w:rsidRDefault="00102375" w:rsidP="00102375">
      <w:pPr>
        <w:autoSpaceDE w:val="0"/>
        <w:autoSpaceDN w:val="0"/>
        <w:ind w:left="720"/>
        <w:contextualSpacing/>
        <w:jc w:val="both"/>
        <w:rPr>
          <w:sz w:val="24"/>
          <w:szCs w:val="24"/>
        </w:rPr>
      </w:pPr>
    </w:p>
    <w:p w14:paraId="6FA22B15" w14:textId="77777777" w:rsidR="00602FAA" w:rsidRPr="00DB08A8" w:rsidRDefault="00602FAA" w:rsidP="00A96B0E">
      <w:pPr>
        <w:pStyle w:val="Akapitzlist"/>
        <w:jc w:val="both"/>
        <w:rPr>
          <w:i/>
        </w:rPr>
      </w:pPr>
      <w:r w:rsidRPr="00DB08A8">
        <w:rPr>
          <w:b/>
          <w:i/>
          <w:u w:val="single"/>
        </w:rPr>
        <w:lastRenderedPageBreak/>
        <w:t>Uwaga:</w:t>
      </w:r>
      <w:r w:rsidRPr="00DB08A8">
        <w:rPr>
          <w:i/>
        </w:rPr>
        <w:t xml:space="preserve"> W przypadku zmian aktów prawnych, związanych z realizacją niniejszego zamówienia, przedmiot zamówienia musi spełniać uwarunkowania prawne, obowiązujące w okresie jego realizacji.</w:t>
      </w:r>
    </w:p>
    <w:p w14:paraId="3B5BC9B4" w14:textId="77777777" w:rsidR="00602FAA" w:rsidRPr="00A96B0E" w:rsidRDefault="00602FAA">
      <w:pPr>
        <w:pStyle w:val="Akapitzlist"/>
        <w:numPr>
          <w:ilvl w:val="0"/>
          <w:numId w:val="35"/>
        </w:numPr>
        <w:jc w:val="both"/>
        <w:rPr>
          <w:b/>
          <w:bCs/>
        </w:rPr>
      </w:pPr>
      <w:bookmarkStart w:id="69" w:name="_Toc67292094"/>
      <w:bookmarkStart w:id="70" w:name="_Hlk67824211"/>
      <w:bookmarkEnd w:id="68"/>
      <w:r w:rsidRPr="00A96B0E">
        <w:rPr>
          <w:b/>
          <w:bCs/>
        </w:rPr>
        <w:t>Wizja lokalna</w:t>
      </w:r>
      <w:bookmarkStart w:id="71" w:name="_Hlk67824164"/>
      <w:bookmarkEnd w:id="69"/>
      <w:r w:rsidR="001D420C" w:rsidRPr="00A96B0E">
        <w:rPr>
          <w:rFonts w:eastAsiaTheme="minorHAnsi"/>
          <w:b/>
          <w:bCs/>
        </w:rPr>
        <w:t>:</w:t>
      </w:r>
    </w:p>
    <w:p w14:paraId="4B55C8A5"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Zamawiający dopuszcza możliwość przeprowadzenia wizji lokalnej.</w:t>
      </w:r>
    </w:p>
    <w:p w14:paraId="34FF3C02"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 xml:space="preserve">Informacji </w:t>
      </w:r>
      <w:r w:rsidR="00207419" w:rsidRPr="004D0C13">
        <w:rPr>
          <w:rFonts w:eastAsiaTheme="minorHAnsi"/>
        </w:rPr>
        <w:t>udziela: Dział</w:t>
      </w:r>
      <w:r w:rsidRPr="004D0C13">
        <w:rPr>
          <w:rFonts w:eastAsiaTheme="minorHAnsi"/>
        </w:rPr>
        <w:t xml:space="preserve"> BHP w </w:t>
      </w:r>
      <w:r w:rsidR="00FB194A">
        <w:rPr>
          <w:rFonts w:eastAsiaTheme="minorHAnsi"/>
        </w:rPr>
        <w:t>Centrali J</w:t>
      </w:r>
      <w:r w:rsidR="006509C4">
        <w:rPr>
          <w:rFonts w:eastAsiaTheme="minorHAnsi"/>
        </w:rPr>
        <w:t>akub</w:t>
      </w:r>
      <w:r w:rsidR="00FB194A">
        <w:rPr>
          <w:rFonts w:eastAsiaTheme="minorHAnsi"/>
        </w:rPr>
        <w:t xml:space="preserve"> Palik (tel. 32 757 2253).</w:t>
      </w:r>
    </w:p>
    <w:bookmarkEnd w:id="70"/>
    <w:p w14:paraId="3EADD8F1" w14:textId="77777777" w:rsidR="00602FAA" w:rsidRPr="00197081" w:rsidRDefault="001F655F">
      <w:pPr>
        <w:pStyle w:val="Akapitzlist"/>
        <w:numPr>
          <w:ilvl w:val="0"/>
          <w:numId w:val="35"/>
        </w:numPr>
        <w:jc w:val="both"/>
        <w:rPr>
          <w:b/>
          <w:bCs/>
        </w:rPr>
      </w:pPr>
      <w:r>
        <w:rPr>
          <w:b/>
          <w:bCs/>
        </w:rPr>
        <w:t>Opis przedmiotu zamówienia</w:t>
      </w:r>
      <w:r w:rsidR="001D420C" w:rsidRPr="00A96B0E">
        <w:rPr>
          <w:rFonts w:eastAsiaTheme="minorHAnsi"/>
          <w:b/>
          <w:bCs/>
        </w:rPr>
        <w:t>:</w:t>
      </w:r>
    </w:p>
    <w:p w14:paraId="2E686294" w14:textId="77777777" w:rsidR="00197081" w:rsidRPr="00B22233" w:rsidRDefault="00197081">
      <w:pPr>
        <w:numPr>
          <w:ilvl w:val="0"/>
          <w:numId w:val="71"/>
        </w:numPr>
        <w:tabs>
          <w:tab w:val="num" w:pos="709"/>
        </w:tabs>
        <w:spacing w:line="259" w:lineRule="auto"/>
        <w:jc w:val="both"/>
        <w:rPr>
          <w:b/>
          <w:bCs/>
          <w:sz w:val="24"/>
          <w:szCs w:val="24"/>
        </w:rPr>
      </w:pPr>
      <w:r w:rsidRPr="00B22233">
        <w:rPr>
          <w:sz w:val="24"/>
          <w:szCs w:val="24"/>
        </w:rPr>
        <w:t xml:space="preserve">Postępowanie podzielone </w:t>
      </w:r>
      <w:r w:rsidR="00E514D0" w:rsidRPr="00B22233">
        <w:rPr>
          <w:sz w:val="24"/>
          <w:szCs w:val="24"/>
        </w:rPr>
        <w:t xml:space="preserve">jest </w:t>
      </w:r>
      <w:r w:rsidRPr="00B22233">
        <w:rPr>
          <w:sz w:val="24"/>
          <w:szCs w:val="24"/>
        </w:rPr>
        <w:t>na 3 zadania zgodnie z ustaloną rejonizacją</w:t>
      </w:r>
    </w:p>
    <w:p w14:paraId="759A971D" w14:textId="77777777" w:rsidR="00CF02A1" w:rsidRDefault="00CF02A1" w:rsidP="00CF02A1">
      <w:pPr>
        <w:pStyle w:val="Akapitzlist"/>
        <w:jc w:val="both"/>
        <w:rPr>
          <w:b/>
          <w:bCs/>
        </w:rPr>
      </w:pPr>
    </w:p>
    <w:tbl>
      <w:tblPr>
        <w:tblW w:w="8886" w:type="dxa"/>
        <w:jc w:val="center"/>
        <w:tblCellMar>
          <w:left w:w="0" w:type="dxa"/>
          <w:right w:w="0" w:type="dxa"/>
        </w:tblCellMar>
        <w:tblLook w:val="04A0" w:firstRow="1" w:lastRow="0" w:firstColumn="1" w:lastColumn="0" w:noHBand="0" w:noVBand="1"/>
      </w:tblPr>
      <w:tblGrid>
        <w:gridCol w:w="1558"/>
        <w:gridCol w:w="2651"/>
        <w:gridCol w:w="2410"/>
        <w:gridCol w:w="2267"/>
      </w:tblGrid>
      <w:tr w:rsidR="00CF02A1" w:rsidRPr="00CF02A1" w14:paraId="6D376F01" w14:textId="77777777" w:rsidTr="00FB194A">
        <w:trPr>
          <w:jc w:val="center"/>
        </w:trPr>
        <w:tc>
          <w:tcPr>
            <w:tcW w:w="1558" w:type="dxa"/>
            <w:tcBorders>
              <w:top w:val="single" w:sz="8" w:space="0" w:color="auto"/>
              <w:left w:val="single" w:sz="8" w:space="0" w:color="auto"/>
              <w:bottom w:val="single" w:sz="8" w:space="0" w:color="auto"/>
              <w:right w:val="single" w:sz="8" w:space="0" w:color="auto"/>
            </w:tcBorders>
            <w:hideMark/>
          </w:tcPr>
          <w:p w14:paraId="46A41B16"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Zadanie</w:t>
            </w:r>
          </w:p>
        </w:tc>
        <w:tc>
          <w:tcPr>
            <w:tcW w:w="2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FF608" w14:textId="77777777" w:rsidR="00CF02A1" w:rsidRPr="00CF02A1" w:rsidRDefault="00CF02A1" w:rsidP="00CF02A1">
            <w:pPr>
              <w:overflowPunct w:val="0"/>
              <w:autoSpaceDE w:val="0"/>
              <w:autoSpaceDN w:val="0"/>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Nazwa kopalni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E5EFC"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Ulica</w:t>
            </w:r>
          </w:p>
        </w:tc>
        <w:tc>
          <w:tcPr>
            <w:tcW w:w="2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EA75D"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Miasto</w:t>
            </w:r>
          </w:p>
        </w:tc>
      </w:tr>
      <w:tr w:rsidR="00CF02A1" w:rsidRPr="00CF02A1" w14:paraId="73E6E363" w14:textId="77777777" w:rsidTr="00B93093">
        <w:trPr>
          <w:jc w:val="center"/>
        </w:trPr>
        <w:tc>
          <w:tcPr>
            <w:tcW w:w="1558" w:type="dxa"/>
            <w:vMerge w:val="restart"/>
            <w:tcBorders>
              <w:top w:val="nil"/>
              <w:left w:val="single" w:sz="8" w:space="0" w:color="auto"/>
              <w:bottom w:val="single" w:sz="12" w:space="0" w:color="auto"/>
              <w:right w:val="single" w:sz="8" w:space="0" w:color="auto"/>
            </w:tcBorders>
            <w:vAlign w:val="center"/>
            <w:hideMark/>
          </w:tcPr>
          <w:p w14:paraId="02AA5980"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1</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3838C6" w14:textId="77777777" w:rsidR="00CF02A1" w:rsidRPr="00EE685F" w:rsidRDefault="00CF02A1" w:rsidP="00CF02A1">
            <w:pPr>
              <w:autoSpaceDE w:val="0"/>
              <w:autoSpaceDN w:val="0"/>
              <w:ind w:hanging="9"/>
              <w:rPr>
                <w:rFonts w:eastAsia="Calibri"/>
                <w:color w:val="000000"/>
                <w:szCs w:val="22"/>
                <w:lang w:eastAsia="en-US"/>
              </w:rPr>
            </w:pPr>
            <w:r w:rsidRPr="00EE685F">
              <w:rPr>
                <w:rFonts w:eastAsia="Calibri"/>
                <w:b/>
                <w:bCs/>
                <w:color w:val="000000"/>
                <w:szCs w:val="22"/>
                <w:lang w:eastAsia="en-US"/>
              </w:rPr>
              <w:t xml:space="preserve">KWK ROW </w:t>
            </w:r>
          </w:p>
        </w:tc>
      </w:tr>
      <w:tr w:rsidR="00CF02A1" w:rsidRPr="00CF02A1" w14:paraId="0CF83A8B" w14:textId="77777777" w:rsidTr="00B93093">
        <w:trPr>
          <w:trHeight w:val="182"/>
          <w:jc w:val="center"/>
        </w:trPr>
        <w:tc>
          <w:tcPr>
            <w:tcW w:w="0" w:type="auto"/>
            <w:vMerge/>
            <w:tcBorders>
              <w:top w:val="nil"/>
              <w:left w:val="single" w:sz="8" w:space="0" w:color="auto"/>
              <w:bottom w:val="single" w:sz="12" w:space="0" w:color="auto"/>
              <w:right w:val="single" w:sz="8" w:space="0" w:color="auto"/>
            </w:tcBorders>
            <w:vAlign w:val="center"/>
            <w:hideMark/>
          </w:tcPr>
          <w:p w14:paraId="7BAE4D8A"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8E19BA5"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Jankowice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21CF42A"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Jastrzębska 10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BCFC654"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527F35F9"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29EA988D"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7EB1996"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Chwałowice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1416A76"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1 Maja 26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59DD19C"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35A14F93"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754670C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A60EAD8"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Marcel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31E19A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Korfantego 52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4CA72C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Radlin</w:t>
            </w:r>
          </w:p>
        </w:tc>
      </w:tr>
      <w:tr w:rsidR="00CF02A1" w:rsidRPr="00CF02A1" w14:paraId="4736D46A"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08767EB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12" w:space="0" w:color="auto"/>
              <w:right w:val="single" w:sz="8" w:space="0" w:color="auto"/>
            </w:tcBorders>
            <w:tcMar>
              <w:top w:w="0" w:type="dxa"/>
              <w:left w:w="108" w:type="dxa"/>
              <w:bottom w:w="0" w:type="dxa"/>
              <w:right w:w="108" w:type="dxa"/>
            </w:tcMar>
            <w:hideMark/>
          </w:tcPr>
          <w:p w14:paraId="44E8E550"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Rydułtowy </w:t>
            </w:r>
          </w:p>
        </w:tc>
        <w:tc>
          <w:tcPr>
            <w:tcW w:w="2410" w:type="dxa"/>
            <w:tcBorders>
              <w:top w:val="nil"/>
              <w:left w:val="nil"/>
              <w:bottom w:val="single" w:sz="12" w:space="0" w:color="auto"/>
              <w:right w:val="single" w:sz="8" w:space="0" w:color="auto"/>
            </w:tcBorders>
            <w:tcMar>
              <w:top w:w="0" w:type="dxa"/>
              <w:left w:w="108" w:type="dxa"/>
              <w:bottom w:w="0" w:type="dxa"/>
              <w:right w:w="108" w:type="dxa"/>
            </w:tcMar>
            <w:hideMark/>
          </w:tcPr>
          <w:p w14:paraId="35B200E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Leona 2</w:t>
            </w:r>
          </w:p>
        </w:tc>
        <w:tc>
          <w:tcPr>
            <w:tcW w:w="2267" w:type="dxa"/>
            <w:tcBorders>
              <w:top w:val="nil"/>
              <w:left w:val="nil"/>
              <w:bottom w:val="single" w:sz="12" w:space="0" w:color="auto"/>
              <w:right w:val="single" w:sz="8" w:space="0" w:color="auto"/>
            </w:tcBorders>
            <w:tcMar>
              <w:top w:w="0" w:type="dxa"/>
              <w:left w:w="108" w:type="dxa"/>
              <w:bottom w:w="0" w:type="dxa"/>
              <w:right w:w="108" w:type="dxa"/>
            </w:tcMar>
            <w:hideMark/>
          </w:tcPr>
          <w:p w14:paraId="08DAA69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Rydułtowy</w:t>
            </w:r>
          </w:p>
        </w:tc>
      </w:tr>
      <w:tr w:rsidR="00CF02A1" w:rsidRPr="00CF02A1" w14:paraId="09D69B91" w14:textId="77777777" w:rsidTr="00B93093">
        <w:trPr>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1D7FB84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2</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CC75F9"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RUDA </w:t>
            </w:r>
          </w:p>
        </w:tc>
      </w:tr>
      <w:tr w:rsidR="00CF02A1" w:rsidRPr="00CF02A1" w14:paraId="74A97802"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91AAF71"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FC94A8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Bielszowice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83C2981"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 xml:space="preserve">ul. </w:t>
            </w:r>
            <w:proofErr w:type="spellStart"/>
            <w:r w:rsidRPr="00B93093">
              <w:rPr>
                <w:rFonts w:eastAsia="Calibri"/>
                <w:color w:val="000000"/>
                <w:szCs w:val="22"/>
                <w:lang w:eastAsia="en-US"/>
              </w:rPr>
              <w:t>Halembska</w:t>
            </w:r>
            <w:proofErr w:type="spellEnd"/>
            <w:r w:rsidRPr="00B93093">
              <w:rPr>
                <w:rFonts w:eastAsia="Calibri"/>
                <w:color w:val="000000"/>
                <w:szCs w:val="22"/>
                <w:lang w:eastAsia="en-US"/>
              </w:rPr>
              <w:t xml:space="preserve"> 160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7111041"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0E95FDED"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46DE23C"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8CD4DE"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Halemba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3CEFD8D"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Kłodnicka 54</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36E1C6D7"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4279D5D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B3B1C14"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B100D6" w14:textId="77777777" w:rsidR="00CF02A1" w:rsidRPr="00EE685F" w:rsidRDefault="00CF02A1" w:rsidP="00CF02A1">
            <w:pPr>
              <w:autoSpaceDE w:val="0"/>
              <w:autoSpaceDN w:val="0"/>
              <w:rPr>
                <w:rFonts w:eastAsia="Calibri"/>
                <w:szCs w:val="22"/>
                <w:lang w:eastAsia="en-US"/>
              </w:rPr>
            </w:pPr>
            <w:r w:rsidRPr="00EE685F">
              <w:rPr>
                <w:rFonts w:eastAsia="Calibri"/>
                <w:b/>
                <w:bCs/>
                <w:szCs w:val="22"/>
                <w:lang w:eastAsia="en-US"/>
              </w:rPr>
              <w:t xml:space="preserve">KWK Staszic - Wujek </w:t>
            </w:r>
          </w:p>
        </w:tc>
      </w:tr>
      <w:tr w:rsidR="00CF02A1" w:rsidRPr="00CF02A1" w14:paraId="61AAAF14"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70DEA4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4BE29192" w14:textId="77777777" w:rsidR="00CF02A1" w:rsidRPr="00EE685F" w:rsidRDefault="00CF02A1" w:rsidP="00CF02A1">
            <w:pPr>
              <w:autoSpaceDE w:val="0"/>
              <w:autoSpaceDN w:val="0"/>
              <w:rPr>
                <w:rFonts w:eastAsia="Calibri"/>
                <w:szCs w:val="22"/>
                <w:lang w:eastAsia="en-US"/>
              </w:rPr>
            </w:pPr>
            <w:r w:rsidRPr="00EE685F">
              <w:rPr>
                <w:rFonts w:eastAsia="Calibri"/>
                <w:szCs w:val="22"/>
                <w:lang w:eastAsia="en-US"/>
              </w:rPr>
              <w:t xml:space="preserve">Ruch Murcki – Staszic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F762B5" w14:textId="77777777" w:rsidR="00CF02A1" w:rsidRPr="00B93093" w:rsidRDefault="00CF02A1" w:rsidP="00CF02A1">
            <w:pPr>
              <w:autoSpaceDE w:val="0"/>
              <w:autoSpaceDN w:val="0"/>
              <w:jc w:val="center"/>
              <w:rPr>
                <w:rFonts w:eastAsia="Calibri"/>
                <w:szCs w:val="22"/>
                <w:lang w:eastAsia="en-US"/>
              </w:rPr>
            </w:pPr>
            <w:r w:rsidRPr="00B93093">
              <w:rPr>
                <w:rFonts w:eastAsia="Calibri"/>
                <w:szCs w:val="22"/>
                <w:lang w:eastAsia="en-US"/>
              </w:rPr>
              <w:t>ul. Karolinki 1</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26929D56" w14:textId="77777777" w:rsidR="00CF02A1" w:rsidRPr="00B93093" w:rsidRDefault="00CF02A1" w:rsidP="00CF02A1">
            <w:pPr>
              <w:autoSpaceDE w:val="0"/>
              <w:autoSpaceDN w:val="0"/>
              <w:ind w:firstLine="33"/>
              <w:jc w:val="center"/>
              <w:rPr>
                <w:rFonts w:eastAsia="Calibri"/>
                <w:szCs w:val="22"/>
                <w:lang w:eastAsia="en-US"/>
              </w:rPr>
            </w:pPr>
            <w:r w:rsidRPr="00B93093">
              <w:rPr>
                <w:rFonts w:eastAsia="Calibri"/>
                <w:szCs w:val="22"/>
                <w:lang w:eastAsia="en-US"/>
              </w:rPr>
              <w:t>Katowice</w:t>
            </w:r>
          </w:p>
        </w:tc>
      </w:tr>
      <w:tr w:rsidR="00CF02A1" w:rsidRPr="00CF02A1" w14:paraId="331D5A1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6C0B6D0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0D6197EF"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Wujek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0E53E8"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Wincentego Pola 65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64B5F24D"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Katowice</w:t>
            </w:r>
          </w:p>
        </w:tc>
      </w:tr>
      <w:tr w:rsidR="00CF02A1" w:rsidRPr="00CF02A1" w14:paraId="49849B3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8166107"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D950B41"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Sośnica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9DDA1E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Błonie 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997E08"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Gliwice</w:t>
            </w:r>
          </w:p>
        </w:tc>
      </w:tr>
      <w:tr w:rsidR="00CF02A1" w:rsidRPr="00CF02A1" w14:paraId="24E9AA2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7F43BAE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46586DB"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Bolesław-Śmiały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5F36B15"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Świętej Barbary 12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5FD136"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Łaziska Górne</w:t>
            </w:r>
          </w:p>
        </w:tc>
      </w:tr>
      <w:tr w:rsidR="00CF02A1" w:rsidRPr="00CF02A1" w14:paraId="4AF066A0" w14:textId="77777777" w:rsidTr="00B93093">
        <w:trPr>
          <w:trHeight w:val="209"/>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33319A7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3</w:t>
            </w: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10FEE00F"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Mysłowice-Wesoła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CE64E5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Kopalniana 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A58C7A8" w14:textId="77777777" w:rsidR="00CF02A1" w:rsidRPr="00B93093" w:rsidRDefault="00CF02A1" w:rsidP="00CF02A1">
            <w:pPr>
              <w:autoSpaceDE w:val="0"/>
              <w:autoSpaceDN w:val="0"/>
              <w:spacing w:line="276" w:lineRule="auto"/>
              <w:ind w:firstLine="33"/>
              <w:jc w:val="center"/>
              <w:rPr>
                <w:rFonts w:eastAsia="Calibri"/>
                <w:color w:val="000000"/>
                <w:lang w:eastAsia="en-US"/>
              </w:rPr>
            </w:pPr>
            <w:r w:rsidRPr="00B93093">
              <w:rPr>
                <w:rFonts w:eastAsia="Calibri"/>
                <w:color w:val="000000"/>
                <w:szCs w:val="22"/>
                <w:lang w:eastAsia="en-US"/>
              </w:rPr>
              <w:t>Mysłowice</w:t>
            </w:r>
          </w:p>
        </w:tc>
      </w:tr>
      <w:tr w:rsidR="00CF02A1" w:rsidRPr="00CF02A1" w14:paraId="0D34D520"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39DE5DD"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880BAD"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Piast-Ziemowit </w:t>
            </w:r>
          </w:p>
        </w:tc>
      </w:tr>
      <w:tr w:rsidR="00CF02A1" w:rsidRPr="00CF02A1" w14:paraId="284E0FAC"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3EE0E7F8"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52FE989"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Piast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A1F21CF"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Granitowa 16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760D167"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Bieruń</w:t>
            </w:r>
          </w:p>
        </w:tc>
      </w:tr>
      <w:tr w:rsidR="00CF02A1" w:rsidRPr="00CF02A1" w14:paraId="1AC00F4B"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5BBF64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E2DB0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Ziemowit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7F88276"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Pokoju 4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3B1E58C"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Lędziny</w:t>
            </w:r>
          </w:p>
        </w:tc>
      </w:tr>
    </w:tbl>
    <w:p w14:paraId="55176525" w14:textId="77777777" w:rsidR="00CF02A1" w:rsidRDefault="00CF02A1" w:rsidP="00CF02A1">
      <w:pPr>
        <w:pStyle w:val="Akapitzlist"/>
        <w:jc w:val="both"/>
        <w:rPr>
          <w:b/>
          <w:bCs/>
        </w:rPr>
      </w:pPr>
    </w:p>
    <w:p w14:paraId="7D901F6B" w14:textId="77777777" w:rsidR="00E514D0" w:rsidRPr="006E5CDC" w:rsidRDefault="00E514D0">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Minimalna wymagana ilość lekarzy pełniących jednocześnie dyżur:</w:t>
      </w:r>
    </w:p>
    <w:p w14:paraId="1D124A0E"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1 – 3 lekarzy</w:t>
      </w:r>
    </w:p>
    <w:p w14:paraId="61AFAA10"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2 – 4 lekarzy</w:t>
      </w:r>
    </w:p>
    <w:p w14:paraId="2B1C23BF"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3 – 2 lekarzy</w:t>
      </w:r>
    </w:p>
    <w:p w14:paraId="71941A7E" w14:textId="3CF88919" w:rsidR="00E55A80" w:rsidRPr="00035961" w:rsidRDefault="00E55A80" w:rsidP="00E55A80">
      <w:pPr>
        <w:tabs>
          <w:tab w:val="num" w:pos="900"/>
        </w:tabs>
        <w:spacing w:line="259" w:lineRule="auto"/>
        <w:ind w:left="540"/>
        <w:jc w:val="both"/>
        <w:rPr>
          <w:rFonts w:eastAsiaTheme="minorHAnsi"/>
          <w:sz w:val="24"/>
          <w:szCs w:val="24"/>
          <w:lang w:eastAsia="en-US"/>
        </w:rPr>
      </w:pPr>
      <w:r w:rsidRPr="006E5CDC">
        <w:rPr>
          <w:rFonts w:eastAsiaTheme="minorHAnsi"/>
          <w:sz w:val="24"/>
          <w:szCs w:val="24"/>
          <w:lang w:eastAsia="en-US"/>
        </w:rPr>
        <w:t>Zamawiający zastrzega sobie możliwość jednoczesnego wezwania wszystkich dyżurujących lekarzy</w:t>
      </w:r>
      <w:r w:rsidR="0062417E">
        <w:rPr>
          <w:rFonts w:eastAsiaTheme="minorHAnsi"/>
          <w:sz w:val="24"/>
          <w:szCs w:val="24"/>
          <w:lang w:eastAsia="en-US"/>
        </w:rPr>
        <w:t xml:space="preserve"> </w:t>
      </w:r>
      <w:r w:rsidR="0062417E" w:rsidRPr="00035961">
        <w:rPr>
          <w:rFonts w:eastAsiaTheme="minorHAnsi"/>
          <w:sz w:val="24"/>
          <w:szCs w:val="24"/>
          <w:lang w:eastAsia="en-US"/>
        </w:rPr>
        <w:t>w ramach danego zadania</w:t>
      </w:r>
      <w:r w:rsidRPr="00035961">
        <w:rPr>
          <w:rFonts w:eastAsiaTheme="minorHAnsi"/>
          <w:sz w:val="24"/>
          <w:szCs w:val="24"/>
          <w:lang w:eastAsia="en-US"/>
        </w:rPr>
        <w:t xml:space="preserve">. </w:t>
      </w:r>
      <w:r w:rsidR="00FF29CB" w:rsidRPr="00035961">
        <w:rPr>
          <w:rFonts w:eastAsiaTheme="minorHAnsi"/>
          <w:sz w:val="24"/>
          <w:szCs w:val="24"/>
          <w:lang w:eastAsia="en-US"/>
        </w:rPr>
        <w:t>W takim przypadku Wykonawca zobowiązany jest zapewnić dodatkowego dyżurującego lekarza (dotyczy zadania 1 i 3) / dodatkowych dwóch lekarzy (dotyczy zadania 2).</w:t>
      </w:r>
    </w:p>
    <w:p w14:paraId="59C9583F" w14:textId="72878D4E" w:rsidR="00CD03A4" w:rsidRPr="00035961" w:rsidRDefault="00CD03A4">
      <w:pPr>
        <w:numPr>
          <w:ilvl w:val="0"/>
          <w:numId w:val="71"/>
        </w:numPr>
        <w:tabs>
          <w:tab w:val="num" w:pos="709"/>
        </w:tabs>
        <w:spacing w:line="259" w:lineRule="auto"/>
        <w:jc w:val="both"/>
        <w:rPr>
          <w:rFonts w:eastAsiaTheme="minorHAnsi"/>
          <w:sz w:val="24"/>
          <w:szCs w:val="24"/>
          <w:lang w:eastAsia="en-US"/>
        </w:rPr>
      </w:pPr>
      <w:r w:rsidRPr="00035961">
        <w:rPr>
          <w:rFonts w:eastAsiaTheme="minorHAnsi"/>
          <w:sz w:val="24"/>
          <w:szCs w:val="24"/>
          <w:lang w:eastAsia="en-US"/>
        </w:rPr>
        <w:t xml:space="preserve">Dyżur lekarski dla </w:t>
      </w:r>
      <w:r w:rsidR="00E514D0" w:rsidRPr="00035961">
        <w:rPr>
          <w:rFonts w:eastAsiaTheme="minorHAnsi"/>
          <w:sz w:val="24"/>
          <w:szCs w:val="24"/>
          <w:lang w:eastAsia="en-US"/>
        </w:rPr>
        <w:t>K</w:t>
      </w:r>
      <w:r w:rsidRPr="00035961">
        <w:rPr>
          <w:rFonts w:eastAsiaTheme="minorHAnsi"/>
          <w:sz w:val="24"/>
          <w:szCs w:val="24"/>
          <w:lang w:eastAsia="en-US"/>
        </w:rPr>
        <w:t>opalni</w:t>
      </w:r>
      <w:r w:rsidR="00E514D0" w:rsidRPr="00035961">
        <w:rPr>
          <w:rFonts w:eastAsiaTheme="minorHAnsi"/>
          <w:sz w:val="24"/>
          <w:szCs w:val="24"/>
          <w:lang w:eastAsia="en-US"/>
        </w:rPr>
        <w:t>/Ruchu</w:t>
      </w:r>
      <w:r w:rsidRPr="00035961">
        <w:rPr>
          <w:rFonts w:eastAsiaTheme="minorHAnsi"/>
          <w:sz w:val="24"/>
          <w:szCs w:val="24"/>
          <w:lang w:eastAsia="en-US"/>
        </w:rPr>
        <w:t xml:space="preserve"> musi być pełniony całą dobę w ciągu całego roku</w:t>
      </w:r>
      <w:r w:rsidR="004A36AD" w:rsidRPr="00035961">
        <w:rPr>
          <w:rFonts w:eastAsiaTheme="minorHAnsi"/>
          <w:sz w:val="24"/>
          <w:szCs w:val="24"/>
          <w:lang w:eastAsia="en-US"/>
        </w:rPr>
        <w:t>, dla każdego ruchu zakładu górniczego objętego zamówieniem.</w:t>
      </w:r>
    </w:p>
    <w:p w14:paraId="1C4B4820" w14:textId="77777777" w:rsidR="0086430E" w:rsidRPr="006E5CDC" w:rsidRDefault="0086430E">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Ze stron</w:t>
      </w:r>
      <w:r w:rsidR="00FC47A5" w:rsidRPr="006E5CDC">
        <w:rPr>
          <w:rFonts w:eastAsiaTheme="minorHAnsi"/>
          <w:sz w:val="24"/>
          <w:szCs w:val="24"/>
          <w:lang w:eastAsia="en-US"/>
        </w:rPr>
        <w:t>y Zamawiającego upoważnionymi do wzywania lekarza są:</w:t>
      </w:r>
    </w:p>
    <w:p w14:paraId="0F1AA1E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Dyspozytor Ruchu Zakładu,</w:t>
      </w:r>
    </w:p>
    <w:p w14:paraId="0BC30B0B"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obsługa Punktu Pierwszej Pomocy,</w:t>
      </w:r>
    </w:p>
    <w:p w14:paraId="548B67D5"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służba bhp,</w:t>
      </w:r>
    </w:p>
    <w:p w14:paraId="031B311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xml:space="preserve">- Kierownik Akcji Ratowniczej, </w:t>
      </w:r>
    </w:p>
    <w:p w14:paraId="45382477"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Kierownik Ruchu Zakładu Górniczego.</w:t>
      </w:r>
    </w:p>
    <w:p w14:paraId="15DBB789" w14:textId="7B8CAEA3" w:rsidR="00CD03A4" w:rsidRPr="00EE4C15" w:rsidRDefault="00CD03A4">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 xml:space="preserve">Czas dotarcia lekarza do </w:t>
      </w:r>
      <w:r w:rsidR="00334176" w:rsidRPr="006E5CDC">
        <w:rPr>
          <w:rFonts w:eastAsiaTheme="minorHAnsi"/>
          <w:sz w:val="24"/>
          <w:szCs w:val="24"/>
          <w:lang w:eastAsia="en-US"/>
        </w:rPr>
        <w:t xml:space="preserve">bramy </w:t>
      </w:r>
      <w:r w:rsidRPr="006E5CDC">
        <w:rPr>
          <w:rFonts w:eastAsiaTheme="minorHAnsi"/>
          <w:sz w:val="24"/>
          <w:szCs w:val="24"/>
          <w:lang w:eastAsia="en-US"/>
        </w:rPr>
        <w:t>zakładu górniczego, liczony od momentu wezwania, nie może przekraczać 20 minut</w:t>
      </w:r>
      <w:r w:rsidR="00FF29CB" w:rsidRPr="006E5CDC">
        <w:rPr>
          <w:rFonts w:eastAsiaTheme="minorHAnsi"/>
          <w:sz w:val="24"/>
          <w:szCs w:val="24"/>
          <w:lang w:eastAsia="en-US"/>
        </w:rPr>
        <w:t>, z zastrzeżeniem, że dla dodatkowego lekarza/dodatkowych lekarzy, o którym/</w:t>
      </w:r>
      <w:proofErr w:type="spellStart"/>
      <w:r w:rsidR="00FF29CB" w:rsidRPr="006E5CDC">
        <w:rPr>
          <w:rFonts w:eastAsiaTheme="minorHAnsi"/>
          <w:sz w:val="24"/>
          <w:szCs w:val="24"/>
          <w:lang w:eastAsia="en-US"/>
        </w:rPr>
        <w:t>ch</w:t>
      </w:r>
      <w:proofErr w:type="spellEnd"/>
      <w:r w:rsidR="00FF29CB" w:rsidRPr="006E5CDC">
        <w:rPr>
          <w:rFonts w:eastAsiaTheme="minorHAnsi"/>
          <w:sz w:val="24"/>
          <w:szCs w:val="24"/>
          <w:lang w:eastAsia="en-US"/>
        </w:rPr>
        <w:t xml:space="preserve"> mowa w ust. 2, czas dojazdu wynosi </w:t>
      </w:r>
      <w:r w:rsidR="00216216">
        <w:rPr>
          <w:rFonts w:eastAsiaTheme="minorHAnsi"/>
          <w:sz w:val="24"/>
          <w:szCs w:val="24"/>
          <w:lang w:eastAsia="en-US"/>
        </w:rPr>
        <w:t xml:space="preserve">/ </w:t>
      </w:r>
      <w:r w:rsidR="00216216" w:rsidRPr="00EE4C15">
        <w:rPr>
          <w:rFonts w:eastAsiaTheme="minorHAnsi"/>
          <w:sz w:val="24"/>
          <w:szCs w:val="24"/>
          <w:lang w:eastAsia="en-US"/>
        </w:rPr>
        <w:t xml:space="preserve">nie może przekroczyć </w:t>
      </w:r>
      <w:r w:rsidR="00FF29CB" w:rsidRPr="00EE4C15">
        <w:rPr>
          <w:rFonts w:eastAsiaTheme="minorHAnsi"/>
          <w:sz w:val="24"/>
          <w:szCs w:val="24"/>
          <w:lang w:eastAsia="en-US"/>
        </w:rPr>
        <w:t>60 minut.</w:t>
      </w:r>
    </w:p>
    <w:p w14:paraId="291CC622" w14:textId="77777777" w:rsidR="00CD03A4" w:rsidRPr="006E5CDC" w:rsidRDefault="00CD03A4">
      <w:pPr>
        <w:numPr>
          <w:ilvl w:val="0"/>
          <w:numId w:val="71"/>
        </w:numPr>
        <w:tabs>
          <w:tab w:val="num" w:pos="709"/>
        </w:tabs>
        <w:spacing w:line="259" w:lineRule="auto"/>
        <w:jc w:val="both"/>
        <w:rPr>
          <w:rFonts w:eastAsiaTheme="minorHAnsi"/>
          <w:sz w:val="24"/>
          <w:szCs w:val="24"/>
          <w:lang w:eastAsia="en-US"/>
        </w:rPr>
      </w:pPr>
      <w:r w:rsidRPr="00EE4C15">
        <w:rPr>
          <w:rFonts w:eastAsiaTheme="minorHAnsi"/>
          <w:sz w:val="24"/>
          <w:szCs w:val="24"/>
          <w:lang w:eastAsia="en-US"/>
        </w:rPr>
        <w:t>Zamawiający nie zapewnia transportu dla lekarza po wezwaniu przez kopalnię (dyżurujący</w:t>
      </w:r>
      <w:r w:rsidRPr="006E5CDC">
        <w:rPr>
          <w:rFonts w:eastAsiaTheme="minorHAnsi"/>
          <w:sz w:val="24"/>
          <w:szCs w:val="24"/>
          <w:lang w:eastAsia="en-US"/>
        </w:rPr>
        <w:t xml:space="preserve"> lekarz dojeżdża na wezwanie transportem własnym).</w:t>
      </w:r>
    </w:p>
    <w:p w14:paraId="4FE9C524"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lastRenderedPageBreak/>
        <w:t>Zamawiający zapewnia dla poszkodowanych/pacjentów usługi całodobowego transportu sanitarnego wraz z kierowcą.</w:t>
      </w:r>
    </w:p>
    <w:p w14:paraId="563CD829"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dyżurów lekarskich musi być wpisany do rejestru podmiotów wykonujących działalność leczniczą oraz posiadać obowiązkowe ubezpieczenie odpowiedzialności cywilnej podmiotu wykonującego działalność leczniczą.</w:t>
      </w:r>
    </w:p>
    <w:p w14:paraId="773D6DD0"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Dyżurujący lekarz musi posiadać aktualne prawo wykonywania zawodu (nie jest wymagana konkretna specjalizacja medyczna). Niedopuszczalne jest pełnienie dyżuru przez lekarza odbywającego staż podyplomowy.</w:t>
      </w:r>
    </w:p>
    <w:p w14:paraId="0AAACB5D"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Wymagane warunki zdrowotne dyżurującego lekarza muszą być udokumentowane aktualnym zaświadczeniem lekarskim o braku przeciwwskazań do zjazdu pod ziemię.</w:t>
      </w:r>
    </w:p>
    <w:p w14:paraId="55485991"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Każdy z dyżurujących lekarzy w trakcie trwania umowy, nie rzadziej niż 1 raz na 6 miesięcy, zapozna się z warunkami pracy występującymi pod ziemią, w jednej z kopalń Polskiej Grupy Górniczej S.A. Zjazd pod ziemię udokumentowany zostanie sporządzeniem sprawozdania ze zjazdu.</w:t>
      </w:r>
    </w:p>
    <w:p w14:paraId="53A10503"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pełnienia dyżurów lekarskich sprawować będzie nadzór merytoryczny nad Punktem pierwszej pomocy. Nadzór ten winien przewidywać przeprowadzanie kontroli (nie rzadziej niż raz na kwartał), które swym zakresem powinny objąć:</w:t>
      </w:r>
    </w:p>
    <w:p w14:paraId="634A2F2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prawidłowość świadczonych usług medycznych w Punkcie pierwszej pomocy,</w:t>
      </w:r>
    </w:p>
    <w:p w14:paraId="30002764"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stan higieniczno-sanitarny Punktu pierwszej pomocy,</w:t>
      </w:r>
    </w:p>
    <w:p w14:paraId="10F3E59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prowadzenie prawidłowej gospodarki lekami oraz dokumentacji medycznej,</w:t>
      </w:r>
    </w:p>
    <w:p w14:paraId="77BBCFE2"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realizację zaleceń pokontrolnych z przeprowadzonych kontroli, </w:t>
      </w:r>
    </w:p>
    <w:p w14:paraId="7B22FEDE"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kontrolę merytoryczną sporządzanego przez pracowników Punktu pierwszej pomocy zapotrzebowania na leki i materiały niezbędne do jego funkcjonowania. </w:t>
      </w:r>
    </w:p>
    <w:p w14:paraId="08988EE7" w14:textId="77777777" w:rsidR="00CD03A4" w:rsidRPr="00CD03A4" w:rsidRDefault="00CD03A4" w:rsidP="00CD03A4">
      <w:pPr>
        <w:spacing w:line="259" w:lineRule="auto"/>
        <w:ind w:left="357"/>
        <w:jc w:val="both"/>
        <w:rPr>
          <w:rFonts w:eastAsiaTheme="minorHAnsi"/>
          <w:sz w:val="24"/>
          <w:szCs w:val="24"/>
          <w:lang w:eastAsia="en-US"/>
        </w:rPr>
      </w:pPr>
      <w:r w:rsidRPr="00CD03A4">
        <w:rPr>
          <w:rFonts w:eastAsiaTheme="minorHAnsi"/>
          <w:sz w:val="24"/>
          <w:szCs w:val="24"/>
          <w:lang w:eastAsia="en-US"/>
        </w:rPr>
        <w:t>Na okoliczność przeprowadzonej kontroli należy sporządzić protokół, który winien być podpisany przez lekarza i pielęgniarkę (ratownika medycznego) obecnych w czasie kontroli w Punkcie pierwszej pomocy.</w:t>
      </w:r>
    </w:p>
    <w:p w14:paraId="5FAED7F5"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Dyżurujący lekarz nie może zakończyć dyżuru przed przejęciem obowiązków przez zmiennika.</w:t>
      </w:r>
    </w:p>
    <w:p w14:paraId="519FBA01"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Wyznaczone służby kopalni dla każdego z dyżurujących lekarzy zapewnią odzież, obuwie i środki ochrony indywidualnej, na wypadek konieczności zjazdu lekarza pod ziemię lub konieczności udania się na miejsce zdarzenia na powierzchni. Przedmiotowe środki należy przechowywać w Punkcie pierwszej pomocy. </w:t>
      </w:r>
    </w:p>
    <w:p w14:paraId="77AF96B2"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Zakres przedmiotu zamówienia Wykonawca będzie wykonywał lekarzami wykazanymi w umowie. Zmiana składu osobowego lekarzy wymaga pisemnego powiadomienia Zamawiającego.</w:t>
      </w:r>
    </w:p>
    <w:p w14:paraId="26351ECE" w14:textId="77777777" w:rsidR="00CD03A4" w:rsidRPr="00D53707" w:rsidRDefault="00CD03A4">
      <w:pPr>
        <w:numPr>
          <w:ilvl w:val="0"/>
          <w:numId w:val="71"/>
        </w:numPr>
        <w:spacing w:line="259" w:lineRule="auto"/>
        <w:jc w:val="both"/>
        <w:rPr>
          <w:rFonts w:eastAsiaTheme="minorHAnsi"/>
          <w:color w:val="EE0000"/>
          <w:sz w:val="24"/>
          <w:szCs w:val="24"/>
          <w:lang w:eastAsia="en-US"/>
        </w:rPr>
      </w:pPr>
      <w:r w:rsidRPr="00392639">
        <w:rPr>
          <w:rFonts w:eastAsiaTheme="minorHAnsi"/>
          <w:sz w:val="24"/>
          <w:szCs w:val="24"/>
          <w:lang w:eastAsia="en-US"/>
        </w:rPr>
        <w:t xml:space="preserve">Wykonawca ocenia i dokumentuje ryzyko zawodowe na wszystkich stanowiskach, na których zatrudniani są pracownicy Wykonawcy przy wykonywaniu prac/robót objętych umową z Zamawiającym. </w:t>
      </w:r>
    </w:p>
    <w:p w14:paraId="5EEB8D4A"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Lekarz dyżurny po zdiagnozowaniu pacjenta niezwłocznie wystawia opinię lekarską na piśmie oraz w przypadkach uznanych za zasadne, kieruje pacjenta do właściwego szpitala. </w:t>
      </w:r>
    </w:p>
    <w:p w14:paraId="0D984287"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 W przypadkach koniecznych lekarz dyżurny osobiście udaje się z pacjentem do szpitala. Również w przypadkach uznanych za zasadne, lekarz dyżurny podejmuje decyzję o wezwaniu z zewnątrz jednostki Systemu Państwowego Ratownictwa Medycznego. </w:t>
      </w:r>
    </w:p>
    <w:p w14:paraId="253CE513" w14:textId="723ECB1E"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 przypadkach koniecznych, na polecenie Dyspozytora Ruchu Zakładu Górniczego, służb </w:t>
      </w:r>
      <w:r w:rsidRPr="004D0C13">
        <w:rPr>
          <w:rFonts w:eastAsiaTheme="minorHAnsi"/>
          <w:sz w:val="24"/>
          <w:szCs w:val="24"/>
          <w:lang w:eastAsia="en-US"/>
        </w:rPr>
        <w:t>bhp, Kierownika</w:t>
      </w:r>
      <w:r w:rsidRPr="00CD03A4">
        <w:rPr>
          <w:rFonts w:eastAsiaTheme="minorHAnsi"/>
          <w:sz w:val="24"/>
          <w:szCs w:val="24"/>
          <w:lang w:eastAsia="en-US"/>
        </w:rPr>
        <w:t xml:space="preserve"> Akcji Ratowniczej, Kierownika Sztabu Akcji, lekarz dyżurny ma </w:t>
      </w:r>
      <w:r w:rsidRPr="00CD03A4">
        <w:rPr>
          <w:rFonts w:eastAsiaTheme="minorHAnsi"/>
          <w:sz w:val="24"/>
          <w:szCs w:val="24"/>
          <w:lang w:eastAsia="en-US"/>
        </w:rPr>
        <w:lastRenderedPageBreak/>
        <w:t>obowiązek udać się do miejsca przez nich wskazanego pod ziemią lub na powierzchni kopalni lub w inne wskazane miejsce, zabierając ze sobą torbę ratowniczą z niezbędnym wyposażeniem. Dyspozytor kopalni wyznacza osobę towarzyszącą, która wraz z lekarzem udaje się do wskazanego miejsca.</w:t>
      </w:r>
    </w:p>
    <w:p w14:paraId="2C2CCDF0"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4DE54754"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Ustalenie okoliczności i przyczyn wypadku przy pracy oraz sporządzenie wymaganej przepisami dokumentacji wypadkowej dokonuje służba bhp Wykonawcy.</w:t>
      </w:r>
    </w:p>
    <w:p w14:paraId="6FEE44DE" w14:textId="32222E2B"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przekazywania informacji pisemnej za pośrednictwem inspektorów nadzoru-koordynatorów o wypadku przy pracy do Działu BHP Zamawiającego </w:t>
      </w:r>
      <w:r w:rsidRPr="00E33ED5">
        <w:rPr>
          <w:rFonts w:eastAsiaTheme="minorHAnsi"/>
          <w:sz w:val="24"/>
          <w:szCs w:val="24"/>
          <w:lang w:eastAsia="en-US"/>
        </w:rPr>
        <w:t>(wł</w:t>
      </w:r>
      <w:r w:rsidRPr="00CD03A4">
        <w:rPr>
          <w:rFonts w:eastAsiaTheme="minorHAnsi"/>
          <w:sz w:val="24"/>
          <w:szCs w:val="24"/>
          <w:lang w:eastAsia="en-US"/>
        </w:rPr>
        <w:t>aściwego dla miejsca zaistnienia wypadku) podając dane zgodnie z wewnętrznym uregulowaniem ww. zakresie.</w:t>
      </w:r>
    </w:p>
    <w:p w14:paraId="22D4F34F" w14:textId="2D3BB9C5" w:rsid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dostarczenia do Działu BHP Zamawiającego </w:t>
      </w:r>
      <w:r w:rsidRPr="004D0C13">
        <w:rPr>
          <w:rFonts w:eastAsiaTheme="minorHAnsi"/>
          <w:sz w:val="24"/>
          <w:szCs w:val="24"/>
          <w:lang w:eastAsia="en-US"/>
        </w:rPr>
        <w:t>kopalni, wyciągu</w:t>
      </w:r>
      <w:r w:rsidRPr="00CD03A4">
        <w:rPr>
          <w:rFonts w:eastAsiaTheme="minorHAnsi"/>
          <w:sz w:val="24"/>
          <w:szCs w:val="24"/>
          <w:lang w:eastAsia="en-US"/>
        </w:rPr>
        <w:t xml:space="preserve"> z Protokołu ustalenia okoliczności i przyczyn wypadku przy pracy </w:t>
      </w:r>
      <w:r w:rsidR="00395903">
        <w:rPr>
          <w:rFonts w:eastAsiaTheme="minorHAnsi"/>
          <w:sz w:val="24"/>
          <w:szCs w:val="24"/>
          <w:lang w:eastAsia="en-US"/>
        </w:rPr>
        <w:t>lub</w:t>
      </w:r>
      <w:r w:rsidRPr="00CD03A4">
        <w:rPr>
          <w:rFonts w:eastAsiaTheme="minorHAnsi"/>
          <w:sz w:val="24"/>
          <w:szCs w:val="24"/>
          <w:lang w:eastAsia="en-US"/>
        </w:rPr>
        <w:t xml:space="preserve"> karty wypadku.</w:t>
      </w:r>
    </w:p>
    <w:p w14:paraId="5E86DE83" w14:textId="77777777" w:rsidR="00E514D0" w:rsidRPr="00A437C2" w:rsidRDefault="00E514D0">
      <w:pPr>
        <w:numPr>
          <w:ilvl w:val="0"/>
          <w:numId w:val="71"/>
        </w:numPr>
        <w:spacing w:line="259" w:lineRule="auto"/>
        <w:jc w:val="both"/>
        <w:rPr>
          <w:rFonts w:eastAsiaTheme="minorHAnsi"/>
          <w:sz w:val="24"/>
          <w:szCs w:val="24"/>
          <w:lang w:eastAsia="en-US"/>
        </w:rPr>
      </w:pPr>
      <w:r w:rsidRPr="00A437C2">
        <w:rPr>
          <w:rFonts w:eastAsiaTheme="minorHAnsi"/>
          <w:sz w:val="24"/>
          <w:szCs w:val="24"/>
          <w:lang w:eastAsia="en-US"/>
        </w:rPr>
        <w:t>W przypadku akcji ratowniczej, zaistnienia wypadku zbiorowego, wypadku masowego lub zaistnienia katastrofy przemysłowej albo zdarzeń powodujących zagrożenie życia i zdrowia pracowników zakładu górniczeg</w:t>
      </w:r>
      <w:r w:rsidR="00364E2F" w:rsidRPr="00A437C2">
        <w:rPr>
          <w:rFonts w:eastAsiaTheme="minorHAnsi"/>
          <w:sz w:val="24"/>
          <w:szCs w:val="24"/>
          <w:lang w:eastAsia="en-US"/>
        </w:rPr>
        <w:t>o lub pracowników wykonujących czynności w zakładzie Zamawiającego, Wykonawca zobowiązany jest na żądanie Zamawiającego zapewnić do dyspozycji dodatkowego lekarza poza lekarzami wykazanymi w tym czasie w harmonogramie podstawowym, na czas zaistniałego zagrożenia. Czas dotarcia dodatkowego lekarza</w:t>
      </w:r>
      <w:r w:rsidR="00CA774E" w:rsidRPr="00A437C2">
        <w:rPr>
          <w:rFonts w:eastAsiaTheme="minorHAnsi"/>
          <w:sz w:val="24"/>
          <w:szCs w:val="24"/>
          <w:lang w:eastAsia="en-US"/>
        </w:rPr>
        <w:t xml:space="preserve"> </w:t>
      </w:r>
      <w:r w:rsidR="00364E2F" w:rsidRPr="00A437C2">
        <w:rPr>
          <w:rFonts w:eastAsiaTheme="minorHAnsi"/>
          <w:sz w:val="24"/>
          <w:szCs w:val="24"/>
          <w:lang w:eastAsia="en-US"/>
        </w:rPr>
        <w:t>do zakładu górniczego, liczony od momentu wezwania, nie może przekraczać 60 minut.</w:t>
      </w:r>
    </w:p>
    <w:p w14:paraId="771325FF" w14:textId="77777777" w:rsidR="001D420C" w:rsidRPr="001D420C" w:rsidRDefault="00BE2645">
      <w:pPr>
        <w:pStyle w:val="Akapitzlist"/>
        <w:numPr>
          <w:ilvl w:val="0"/>
          <w:numId w:val="35"/>
        </w:numPr>
        <w:spacing w:line="312" w:lineRule="auto"/>
        <w:ind w:left="714" w:hanging="357"/>
        <w:jc w:val="both"/>
        <w:rPr>
          <w:b/>
          <w:bCs/>
        </w:rPr>
      </w:pPr>
      <w:bookmarkStart w:id="72" w:name="_Toc67292101"/>
      <w:r w:rsidRPr="00A96B0E">
        <w:rPr>
          <w:b/>
          <w:bCs/>
        </w:rPr>
        <w:t>Opis sposobu zamawiania i rozliczania usług</w:t>
      </w:r>
      <w:bookmarkEnd w:id="72"/>
      <w:r w:rsidR="001D420C" w:rsidRPr="00A96B0E">
        <w:rPr>
          <w:rFonts w:eastAsiaTheme="minorHAnsi"/>
          <w:b/>
          <w:bCs/>
        </w:rPr>
        <w:t>:</w:t>
      </w:r>
    </w:p>
    <w:bookmarkEnd w:id="71"/>
    <w:p w14:paraId="34A5A2BF"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Potwierdzeniem wykonanej usługi jest protokół odbioru wykonanej usługi, podpisany przez osoby odpowiedzialne za nadzór nad realizacja umowy z obu stron. Podpisanie protokołu odbioru będzie poprzedzone podpisaniem protokołów cząstkowych przez koordynatorów umowy w Oddziałach.</w:t>
      </w:r>
    </w:p>
    <w:p w14:paraId="51613DA5"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Usługa będzie rozliczana w cyklach miesięcznych w oparciu o stawkę roboczogodziny. Postępowanie zostanie podzielone na 3 zadania, w ramach których będą rozliczane usługi dyżurów.</w:t>
      </w:r>
    </w:p>
    <w:p w14:paraId="1A86CEFE" w14:textId="77777777" w:rsidR="00602FAA" w:rsidRPr="00A96B0E" w:rsidRDefault="00602FAA">
      <w:pPr>
        <w:pStyle w:val="Akapitzlist"/>
        <w:numPr>
          <w:ilvl w:val="0"/>
          <w:numId w:val="35"/>
        </w:numPr>
        <w:jc w:val="both"/>
        <w:rPr>
          <w:b/>
          <w:bCs/>
        </w:rPr>
      </w:pPr>
      <w:bookmarkStart w:id="73" w:name="_Toc67292103"/>
      <w:bookmarkStart w:id="74" w:name="_Hlk67824256"/>
      <w:r w:rsidRPr="00A96B0E">
        <w:rPr>
          <w:b/>
          <w:bCs/>
        </w:rPr>
        <w:t xml:space="preserve">Obowiązki </w:t>
      </w:r>
      <w:r w:rsidR="008C4046">
        <w:rPr>
          <w:b/>
          <w:bCs/>
        </w:rPr>
        <w:t>Wykonawcy</w:t>
      </w:r>
      <w:bookmarkEnd w:id="73"/>
      <w:r w:rsidR="001D420C" w:rsidRPr="00A96B0E">
        <w:rPr>
          <w:rFonts w:eastAsiaTheme="minorHAnsi"/>
          <w:b/>
          <w:bCs/>
        </w:rPr>
        <w:t>:</w:t>
      </w:r>
    </w:p>
    <w:bookmarkEnd w:id="74"/>
    <w:p w14:paraId="5B99FF0E" w14:textId="77777777" w:rsidR="00184C2B" w:rsidRPr="00184C2B" w:rsidRDefault="00184C2B">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sidRPr="00184C2B">
        <w:rPr>
          <w:rFonts w:eastAsiaTheme="minorHAnsi"/>
          <w:sz w:val="24"/>
          <w:szCs w:val="24"/>
          <w:lang w:eastAsia="en-US"/>
        </w:rPr>
        <w:t xml:space="preserve">Dostarczenie Zamawiającemu przed rozpoczęciem realizacji zamówienia, dokumentów potwierdzających </w:t>
      </w:r>
      <w:r w:rsidRPr="00184C2B">
        <w:rPr>
          <w:sz w:val="24"/>
          <w:szCs w:val="24"/>
        </w:rPr>
        <w:t>posiadanie przez lekarzy ujętych w wykazie stanowiącym załącznik do umowy:</w:t>
      </w:r>
    </w:p>
    <w:p w14:paraId="47499ED6" w14:textId="30ABEAB9" w:rsidR="00184C2B" w:rsidRPr="00184C2B" w:rsidRDefault="00184C2B">
      <w:pPr>
        <w:pStyle w:val="Akapitzlist"/>
        <w:numPr>
          <w:ilvl w:val="0"/>
          <w:numId w:val="94"/>
        </w:numPr>
        <w:spacing w:line="259" w:lineRule="auto"/>
        <w:ind w:left="851"/>
        <w:jc w:val="both"/>
      </w:pPr>
      <w:r w:rsidRPr="00184C2B">
        <w:t>uprawnień do wykonywania zawodu lekarza, zgodnie z ustawą z 5 grudnia 1996 r. o zawodach lekarza i lekarza dentysty (</w:t>
      </w:r>
      <w:proofErr w:type="spellStart"/>
      <w:r w:rsidRPr="00184C2B">
        <w:t>t.j</w:t>
      </w:r>
      <w:proofErr w:type="spellEnd"/>
      <w:r w:rsidRPr="00184C2B">
        <w:t>. Dz.U. 2024 poz. 1287)</w:t>
      </w:r>
    </w:p>
    <w:p w14:paraId="775C9738" w14:textId="24C21734" w:rsidR="00184C2B" w:rsidRPr="00184C2B" w:rsidRDefault="00184C2B">
      <w:pPr>
        <w:pStyle w:val="Akapitzlist"/>
        <w:numPr>
          <w:ilvl w:val="0"/>
          <w:numId w:val="94"/>
        </w:numPr>
        <w:spacing w:line="259" w:lineRule="auto"/>
        <w:ind w:left="851"/>
        <w:jc w:val="both"/>
      </w:pPr>
      <w:r w:rsidRPr="00184C2B">
        <w:t>ważnych orzeczeń lekarskich o braku przeciwwskazań do zjazdu pod ziemię</w:t>
      </w:r>
    </w:p>
    <w:p w14:paraId="40BF96E7" w14:textId="29D830A6" w:rsidR="001634A6" w:rsidRPr="001634A6" w:rsidRDefault="00334176">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Pr>
          <w:rFonts w:eastAsiaTheme="minorHAnsi"/>
          <w:sz w:val="24"/>
          <w:szCs w:val="24"/>
          <w:lang w:eastAsia="en-US"/>
        </w:rPr>
        <w:t>Posiadanie minimalnej</w:t>
      </w:r>
      <w:r w:rsidR="001634A6" w:rsidRPr="001634A6">
        <w:rPr>
          <w:rFonts w:eastAsiaTheme="minorHAnsi"/>
          <w:sz w:val="24"/>
          <w:szCs w:val="24"/>
          <w:lang w:eastAsia="en-US"/>
        </w:rPr>
        <w:t xml:space="preserve"> obsady lekarskiej umożliwiającej realizację usługi (dotarcie do 20 minut na każde wezwanie):</w:t>
      </w:r>
    </w:p>
    <w:p w14:paraId="110CF157"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8 lekarzy dla zadania nr 1,</w:t>
      </w:r>
    </w:p>
    <w:p w14:paraId="38934CC8"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12 lekarzy dla zadania nr 2,</w:t>
      </w:r>
    </w:p>
    <w:p w14:paraId="05F554A6" w14:textId="77777777" w:rsidR="001634A6" w:rsidRDefault="001634A6">
      <w:pPr>
        <w:pStyle w:val="Akapitzlist"/>
        <w:numPr>
          <w:ilvl w:val="0"/>
          <w:numId w:val="86"/>
        </w:numPr>
        <w:jc w:val="both"/>
        <w:rPr>
          <w:rFonts w:eastAsiaTheme="minorHAnsi"/>
          <w:lang w:eastAsia="en-US"/>
        </w:rPr>
      </w:pPr>
      <w:r w:rsidRPr="006E54F6">
        <w:rPr>
          <w:rFonts w:eastAsiaTheme="minorHAnsi"/>
          <w:lang w:eastAsia="en-US"/>
        </w:rPr>
        <w:t>6 lekarzy dla zadania nr 3.</w:t>
      </w:r>
    </w:p>
    <w:p w14:paraId="43E18D5E" w14:textId="45B65AAB" w:rsidR="00317139" w:rsidRPr="00317139" w:rsidRDefault="00317139" w:rsidP="00317139">
      <w:pPr>
        <w:ind w:left="786"/>
        <w:jc w:val="both"/>
        <w:rPr>
          <w:rFonts w:eastAsiaTheme="minorHAnsi"/>
          <w:sz w:val="24"/>
          <w:szCs w:val="24"/>
          <w:lang w:eastAsia="en-US"/>
        </w:rPr>
      </w:pPr>
      <w:r w:rsidRPr="00783F76">
        <w:rPr>
          <w:rFonts w:eastAsiaTheme="minorHAnsi"/>
          <w:sz w:val="24"/>
          <w:szCs w:val="24"/>
          <w:lang w:eastAsia="en-US"/>
        </w:rPr>
        <w:t>Dyżury lekarskie muszą być pełnione całodobowo, przez cały rok, dla każdego ruchu zakładu górniczego objętego zamówieniem.</w:t>
      </w:r>
    </w:p>
    <w:p w14:paraId="2FBD1C6D"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lastRenderedPageBreak/>
        <w:t>Lekarz pełniący dyżur winien porozumiewać się w języku polskim w mowie i piśmie.</w:t>
      </w:r>
    </w:p>
    <w:p w14:paraId="04F85D50"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Wymagane warunki zdrowotne dyżurującego lekarza muszą być udokumentowane aktualnym zaświadczeniem lekarskim o braku przeciwwskazań do zjazdu pod ziemię.</w:t>
      </w:r>
    </w:p>
    <w:p w14:paraId="47208620" w14:textId="25D9B23D"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 xml:space="preserve">Do podstawowych obowiązków </w:t>
      </w:r>
      <w:r w:rsidRPr="004340AE">
        <w:rPr>
          <w:rFonts w:eastAsiaTheme="minorHAnsi"/>
          <w:sz w:val="24"/>
          <w:szCs w:val="24"/>
          <w:lang w:eastAsia="en-US"/>
        </w:rPr>
        <w:t>lekarza dyżurującego</w:t>
      </w:r>
      <w:r w:rsidRPr="001634A6">
        <w:rPr>
          <w:rFonts w:eastAsiaTheme="minorHAnsi"/>
          <w:sz w:val="24"/>
          <w:szCs w:val="24"/>
          <w:lang w:eastAsia="en-US"/>
        </w:rPr>
        <w:t xml:space="preserve"> należy:</w:t>
      </w:r>
    </w:p>
    <w:p w14:paraId="663A59D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niezwłoczne przybycie na miejsce zdarzenia, w tym zjazd pod ziemię,</w:t>
      </w:r>
    </w:p>
    <w:p w14:paraId="67960D5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ocena stanu zdrowia osoby poszkodowanej/pacjenta,</w:t>
      </w:r>
    </w:p>
    <w:p w14:paraId="028B645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zależności od rodzaju urazu lub nagłego zachorowania udzielanie pomocy lekarskiej,</w:t>
      </w:r>
    </w:p>
    <w:p w14:paraId="3895BA0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podejmowanie decyzji co do dalszego postępowania z pacjentem,</w:t>
      </w:r>
    </w:p>
    <w:p w14:paraId="630F20A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przygotowanie pacjenta do transportu,</w:t>
      </w:r>
    </w:p>
    <w:p w14:paraId="56654DCF"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razie konieczności asystowanie przy transporcie pacjenta do szpitala,</w:t>
      </w:r>
    </w:p>
    <w:p w14:paraId="0766EA8D"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ewentualne wezwanie jednostki Systemu Państwowego Ratownictwa Medycznego,</w:t>
      </w:r>
    </w:p>
    <w:p w14:paraId="1240C95D"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wydanie służbie bhp pisemnej „opinii lekarskiej”, określającej rodzaj doznanego urazu i przewidywany czas leczenia,</w:t>
      </w:r>
    </w:p>
    <w:p w14:paraId="5A79B9B8"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współpraca z pielęgniarkami/ratownikami medycznymi Punktu pierwszej pomocy,</w:t>
      </w:r>
    </w:p>
    <w:p w14:paraId="0AD6A5E2"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zapoznanie się ze środowiskiem pracy pod ziemią.</w:t>
      </w:r>
    </w:p>
    <w:p w14:paraId="67A68100" w14:textId="77777777" w:rsidR="001634A6" w:rsidRPr="00702C61"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 xml:space="preserve">Wykonawca przed rozpoczęciem realizacji umowy dostarczy wykaz lekarzy i kopie dokumentów potwierdzających prawo wykonywania zawodu oraz zaświadczenie lekarskie o braku przeciwwskazań do wykonywania czynności w wyrobiskach podziemnych zakładów górniczych dla lekarzy uczestniczących w realizacji zamówienia. </w:t>
      </w:r>
    </w:p>
    <w:p w14:paraId="79AFDC26" w14:textId="1F040DCE" w:rsidR="00046361" w:rsidRPr="00702C61" w:rsidRDefault="00046361">
      <w:pPr>
        <w:numPr>
          <w:ilvl w:val="2"/>
          <w:numId w:val="71"/>
        </w:numPr>
        <w:spacing w:after="160" w:line="259" w:lineRule="auto"/>
        <w:contextualSpacing/>
        <w:jc w:val="both"/>
        <w:rPr>
          <w:rFonts w:eastAsiaTheme="minorHAnsi"/>
          <w:sz w:val="24"/>
          <w:szCs w:val="24"/>
          <w:lang w:eastAsia="en-US"/>
        </w:rPr>
      </w:pPr>
      <w:r w:rsidRPr="00702C61">
        <w:rPr>
          <w:rFonts w:eastAsiaTheme="minorHAnsi"/>
          <w:sz w:val="24"/>
          <w:szCs w:val="24"/>
          <w:lang w:eastAsia="en-US"/>
        </w:rPr>
        <w:t xml:space="preserve">Wykonawca będzie realizował zakres przedmiotu zamówienia lekarzami wskazanymi w Umowie. Zmiana składu osobowego lekarzy będzie wymagać </w:t>
      </w:r>
      <w:r w:rsidRPr="001D4250">
        <w:rPr>
          <w:rFonts w:eastAsiaTheme="minorHAnsi"/>
          <w:sz w:val="24"/>
          <w:szCs w:val="24"/>
          <w:lang w:eastAsia="en-US"/>
        </w:rPr>
        <w:t xml:space="preserve">zgody Zamawiającego </w:t>
      </w:r>
      <w:r w:rsidRPr="00702C61">
        <w:rPr>
          <w:rFonts w:eastAsiaTheme="minorHAnsi"/>
          <w:sz w:val="24"/>
          <w:szCs w:val="24"/>
          <w:lang w:eastAsia="en-US"/>
        </w:rPr>
        <w:t xml:space="preserve">i dostarczenia </w:t>
      </w:r>
      <w:r w:rsidR="00555155" w:rsidRPr="00702C61">
        <w:rPr>
          <w:rFonts w:eastAsiaTheme="minorHAnsi"/>
          <w:sz w:val="24"/>
          <w:szCs w:val="24"/>
          <w:lang w:eastAsia="en-US"/>
        </w:rPr>
        <w:t>aktualnego wykazu lekarzy wraz z wymagan</w:t>
      </w:r>
      <w:r w:rsidR="00447FFD" w:rsidRPr="00702C61">
        <w:rPr>
          <w:rFonts w:eastAsiaTheme="minorHAnsi"/>
          <w:sz w:val="24"/>
          <w:szCs w:val="24"/>
          <w:lang w:eastAsia="en-US"/>
        </w:rPr>
        <w:t>y</w:t>
      </w:r>
      <w:r w:rsidR="00555155" w:rsidRPr="00702C61">
        <w:rPr>
          <w:rFonts w:eastAsiaTheme="minorHAnsi"/>
          <w:sz w:val="24"/>
          <w:szCs w:val="24"/>
          <w:lang w:eastAsia="en-US"/>
        </w:rPr>
        <w:t xml:space="preserve">mi </w:t>
      </w:r>
      <w:r w:rsidR="00184C2B" w:rsidRPr="00702C61">
        <w:rPr>
          <w:rFonts w:eastAsiaTheme="minorHAnsi"/>
          <w:sz w:val="24"/>
          <w:szCs w:val="24"/>
          <w:lang w:eastAsia="en-US"/>
        </w:rPr>
        <w:t xml:space="preserve">dokumentami, o których mowa w ust. 1. </w:t>
      </w:r>
      <w:r w:rsidRPr="00702C61">
        <w:rPr>
          <w:rFonts w:eastAsiaTheme="minorHAnsi"/>
          <w:sz w:val="24"/>
          <w:szCs w:val="24"/>
          <w:lang w:eastAsia="en-US"/>
        </w:rPr>
        <w:t>Powyższe nie wymaga formy aneksu.</w:t>
      </w:r>
    </w:p>
    <w:p w14:paraId="6A9DA75F" w14:textId="77777777" w:rsidR="001634A6" w:rsidRPr="000728D4"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W zawieranych umowach, ze strony podmiotu świadczącego</w:t>
      </w:r>
      <w:r w:rsidRPr="000728D4">
        <w:rPr>
          <w:rFonts w:eastAsiaTheme="minorHAnsi"/>
          <w:sz w:val="24"/>
          <w:szCs w:val="24"/>
          <w:lang w:eastAsia="en-US"/>
        </w:rPr>
        <w:t xml:space="preserve"> usługi w zakresie pełnionych dyżurów lekarskich, powinna być wyznaczona osoba (koordynator), odpowiedzialna za nadzór nad realizacją umowy.</w:t>
      </w:r>
    </w:p>
    <w:p w14:paraId="3D2AD43C" w14:textId="77777777" w:rsidR="00046361" w:rsidRPr="000728D4" w:rsidRDefault="00046361">
      <w:pPr>
        <w:numPr>
          <w:ilvl w:val="2"/>
          <w:numId w:val="71"/>
        </w:numPr>
        <w:spacing w:after="160" w:line="259" w:lineRule="auto"/>
        <w:contextualSpacing/>
        <w:jc w:val="both"/>
        <w:rPr>
          <w:rFonts w:eastAsiaTheme="minorHAnsi"/>
          <w:sz w:val="24"/>
          <w:szCs w:val="24"/>
          <w:lang w:eastAsia="en-US"/>
        </w:rPr>
      </w:pPr>
      <w:r w:rsidRPr="000728D4">
        <w:rPr>
          <w:rFonts w:eastAsiaTheme="minorHAnsi"/>
          <w:sz w:val="24"/>
          <w:szCs w:val="24"/>
          <w:lang w:eastAsia="en-US"/>
        </w:rPr>
        <w:t>Bezzwłoczne wykonanie decyzji, nakazów wystąpień zewnętrznych organów nadzoru i kontroli w zakresie dotyczącym działalności Wykonawcy na terenie Zamawiającego.</w:t>
      </w:r>
    </w:p>
    <w:p w14:paraId="2F1CCAC7" w14:textId="77777777" w:rsidR="001519CD" w:rsidRPr="00F33028" w:rsidRDefault="001519CD">
      <w:pPr>
        <w:numPr>
          <w:ilvl w:val="2"/>
          <w:numId w:val="71"/>
        </w:numPr>
        <w:spacing w:after="160" w:line="259" w:lineRule="auto"/>
        <w:contextualSpacing/>
        <w:jc w:val="both"/>
        <w:rPr>
          <w:rFonts w:eastAsiaTheme="minorHAnsi"/>
          <w:sz w:val="24"/>
          <w:szCs w:val="24"/>
          <w:lang w:eastAsia="en-US"/>
        </w:rPr>
      </w:pPr>
      <w:r w:rsidRPr="00C334F1">
        <w:rPr>
          <w:rFonts w:eastAsiaTheme="minorHAnsi"/>
          <w:sz w:val="24"/>
          <w:szCs w:val="24"/>
          <w:lang w:eastAsia="en-US"/>
        </w:rPr>
        <w:t xml:space="preserve">Pracownicy Wykonawcy powinni posiadać wymagane przeszkolenie </w:t>
      </w:r>
      <w:r w:rsidR="00DD5758" w:rsidRPr="00C334F1">
        <w:rPr>
          <w:rFonts w:eastAsiaTheme="minorHAnsi"/>
          <w:sz w:val="24"/>
          <w:szCs w:val="24"/>
          <w:lang w:eastAsia="en-US"/>
        </w:rPr>
        <w:t xml:space="preserve">w zakresie </w:t>
      </w:r>
      <w:r w:rsidR="00DD5758" w:rsidRPr="00F33028">
        <w:rPr>
          <w:rFonts w:eastAsiaTheme="minorHAnsi"/>
          <w:sz w:val="24"/>
          <w:szCs w:val="24"/>
          <w:lang w:eastAsia="en-US"/>
        </w:rPr>
        <w:t>podstawowych przepisów BHP oraz przeciwpożarowych obowiązujących w ruchu zakładu górniczego, występujących zagrożeń, zasad łączności i alarmowania.</w:t>
      </w:r>
    </w:p>
    <w:p w14:paraId="7E9C0AFB" w14:textId="05CFC632" w:rsidR="00046361" w:rsidRPr="00F33028" w:rsidRDefault="00046361">
      <w:pPr>
        <w:numPr>
          <w:ilvl w:val="2"/>
          <w:numId w:val="71"/>
        </w:numPr>
        <w:spacing w:after="160" w:line="259" w:lineRule="auto"/>
        <w:contextualSpacing/>
        <w:jc w:val="both"/>
        <w:rPr>
          <w:rFonts w:eastAsiaTheme="minorHAnsi"/>
          <w:sz w:val="24"/>
          <w:szCs w:val="24"/>
          <w:lang w:eastAsia="en-US"/>
        </w:rPr>
      </w:pPr>
      <w:r w:rsidRPr="00F33028">
        <w:rPr>
          <w:rFonts w:eastAsiaTheme="minorHAnsi"/>
          <w:sz w:val="24"/>
          <w:szCs w:val="24"/>
          <w:lang w:eastAsia="en-US"/>
        </w:rPr>
        <w:t xml:space="preserve">Zapoznanie i stosowanie się do wymogów Zintegrowanego Systemu Zarządzania, który funkcjonuje u Zamawiającego, w tym z wymogami ochrony środowiska, jakie funkcjonują na terenie </w:t>
      </w:r>
      <w:r w:rsidR="00F33028" w:rsidRPr="00F33028">
        <w:rPr>
          <w:rFonts w:eastAsiaTheme="minorHAnsi"/>
          <w:sz w:val="24"/>
          <w:szCs w:val="24"/>
          <w:lang w:eastAsia="en-US"/>
        </w:rPr>
        <w:t>kopalni.</w:t>
      </w:r>
    </w:p>
    <w:p w14:paraId="435E4575" w14:textId="77777777" w:rsidR="00046361" w:rsidRPr="004B3892" w:rsidRDefault="00046361">
      <w:pPr>
        <w:numPr>
          <w:ilvl w:val="2"/>
          <w:numId w:val="71"/>
        </w:numPr>
        <w:spacing w:after="160" w:line="259" w:lineRule="auto"/>
        <w:contextualSpacing/>
        <w:jc w:val="both"/>
        <w:rPr>
          <w:rFonts w:eastAsiaTheme="minorHAnsi"/>
          <w:sz w:val="24"/>
          <w:szCs w:val="24"/>
          <w:lang w:eastAsia="en-US"/>
        </w:rPr>
      </w:pPr>
      <w:r w:rsidRPr="004F7456">
        <w:rPr>
          <w:rFonts w:eastAsiaTheme="minorHAnsi"/>
          <w:sz w:val="24"/>
          <w:szCs w:val="24"/>
          <w:lang w:eastAsia="en-US"/>
        </w:rPr>
        <w:t>Wykonawca zobowiązany jest przestrzegać i stosować przepisy bhp, regulaminy, decyzje, instrukcje, w tym zapisy zawarte w Dokumencie bezpieczeństwa i ochrony zdrowia obowiązującym w Oddziale, a także wewnętrzne uregulowania związane z działalnością</w:t>
      </w:r>
      <w:r w:rsidRPr="000728D4">
        <w:rPr>
          <w:rFonts w:eastAsiaTheme="minorHAnsi"/>
          <w:sz w:val="24"/>
          <w:szCs w:val="24"/>
          <w:lang w:eastAsia="en-US"/>
        </w:rPr>
        <w:t xml:space="preserve"> </w:t>
      </w:r>
      <w:r w:rsidRPr="004B3892">
        <w:rPr>
          <w:rFonts w:eastAsiaTheme="minorHAnsi"/>
          <w:sz w:val="24"/>
          <w:szCs w:val="24"/>
          <w:lang w:eastAsia="en-US"/>
        </w:rPr>
        <w:t>Wykonawcy na terenie zakładu górniczego.</w:t>
      </w:r>
    </w:p>
    <w:p w14:paraId="129B602A" w14:textId="77777777" w:rsidR="00BE2645" w:rsidRPr="004B3892" w:rsidRDefault="00602FAA">
      <w:pPr>
        <w:pStyle w:val="Akapitzlist"/>
        <w:numPr>
          <w:ilvl w:val="0"/>
          <w:numId w:val="35"/>
        </w:numPr>
        <w:jc w:val="both"/>
        <w:rPr>
          <w:b/>
          <w:bCs/>
        </w:rPr>
      </w:pPr>
      <w:bookmarkStart w:id="75" w:name="_Toc67292104"/>
      <w:bookmarkStart w:id="76" w:name="_Hlk67824277"/>
      <w:r w:rsidRPr="004B3892">
        <w:rPr>
          <w:b/>
          <w:bCs/>
        </w:rPr>
        <w:t xml:space="preserve">Obowiązki </w:t>
      </w:r>
      <w:r w:rsidR="008C4046" w:rsidRPr="004B3892">
        <w:rPr>
          <w:b/>
          <w:bCs/>
        </w:rPr>
        <w:t>Zamawiającego</w:t>
      </w:r>
      <w:bookmarkEnd w:id="75"/>
      <w:r w:rsidR="001D420C" w:rsidRPr="004B3892">
        <w:rPr>
          <w:rFonts w:eastAsiaTheme="minorHAnsi"/>
          <w:b/>
          <w:bCs/>
        </w:rPr>
        <w:t>:</w:t>
      </w:r>
    </w:p>
    <w:p w14:paraId="6DC4E9BF" w14:textId="4AF35460" w:rsidR="00614356" w:rsidRPr="004B3892" w:rsidRDefault="00614356">
      <w:pPr>
        <w:pStyle w:val="Akapitzlist"/>
        <w:numPr>
          <w:ilvl w:val="0"/>
          <w:numId w:val="81"/>
        </w:numPr>
        <w:ind w:left="284" w:hanging="284"/>
        <w:jc w:val="both"/>
        <w:rPr>
          <w:rFonts w:eastAsia="Calibri"/>
          <w:bCs/>
        </w:rPr>
      </w:pPr>
      <w:r w:rsidRPr="004B3892">
        <w:rPr>
          <w:rFonts w:eastAsia="Calibri"/>
          <w:bCs/>
        </w:rPr>
        <w:t>W celu realizacji przedmiotu zamówienia Zamawiający może udostępnić odpłatnie Wykonawcy na podstawie odrębnie zawartej umowy użyczenia pomieszczenia na terenie kopalni oraz odpłatn</w:t>
      </w:r>
      <w:r w:rsidR="00124ECC" w:rsidRPr="004B3892">
        <w:rPr>
          <w:rFonts w:eastAsia="Calibri"/>
          <w:bCs/>
        </w:rPr>
        <w:t>i</w:t>
      </w:r>
      <w:r w:rsidRPr="004B3892">
        <w:rPr>
          <w:rFonts w:eastAsia="Calibri"/>
          <w:bCs/>
        </w:rPr>
        <w:t xml:space="preserve">e dostarczy energię elektryczną, energię cieplną, wodę i odprowadzanie ścieków. </w:t>
      </w:r>
    </w:p>
    <w:p w14:paraId="364830F5"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t xml:space="preserve"> Zapewnienie usług całodobowego transportu sanitarnego wraz z kierowcą dla poszkodowanych/pacjentów.</w:t>
      </w:r>
    </w:p>
    <w:p w14:paraId="0A8B087D"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lastRenderedPageBreak/>
        <w:t xml:space="preserve">Zapewnienie dla każdego z dyżurujących lekarzy odzieży, obuwia i środków ochrony indywidualnej na wypadek konieczności zjazdu lekarza pod ziemię lub konieczności udania się na miejsce zdarzenia na powierzchni. </w:t>
      </w:r>
    </w:p>
    <w:p w14:paraId="12D162F4" w14:textId="77777777" w:rsidR="00614356" w:rsidRDefault="00614356">
      <w:pPr>
        <w:pStyle w:val="Akapitzlist"/>
        <w:numPr>
          <w:ilvl w:val="0"/>
          <w:numId w:val="81"/>
        </w:numPr>
        <w:ind w:left="284" w:hanging="284"/>
        <w:jc w:val="both"/>
        <w:rPr>
          <w:rFonts w:eastAsia="Calibri"/>
          <w:bCs/>
        </w:rPr>
      </w:pPr>
      <w:r w:rsidRPr="004B3892">
        <w:rPr>
          <w:rFonts w:eastAsia="Calibri"/>
          <w:bCs/>
        </w:rPr>
        <w:t>W przypadku stwierdzenia u pracownika Wykonawcy braku kwalifikacji lub naruszenia obowiązujących przepisów i uregulowań wewnątrzzakładowych, Zamawiający odda go do dyspozycji Wykon</w:t>
      </w:r>
      <w:r w:rsidRPr="0089512F">
        <w:rPr>
          <w:rFonts w:eastAsia="Calibri"/>
          <w:bCs/>
        </w:rPr>
        <w:t>awcy.</w:t>
      </w:r>
    </w:p>
    <w:p w14:paraId="05CDDF52" w14:textId="77777777" w:rsidR="00614356" w:rsidRDefault="00614356">
      <w:pPr>
        <w:pStyle w:val="Akapitzlist"/>
        <w:numPr>
          <w:ilvl w:val="0"/>
          <w:numId w:val="81"/>
        </w:numPr>
        <w:ind w:left="284" w:hanging="284"/>
        <w:jc w:val="both"/>
        <w:rPr>
          <w:rFonts w:eastAsia="Calibri"/>
          <w:bCs/>
        </w:rPr>
      </w:pPr>
      <w:r w:rsidRPr="0089512F">
        <w:rPr>
          <w:rFonts w:eastAsia="Calibri"/>
          <w:bCs/>
        </w:rPr>
        <w:t>Wyposażenie i utrzymanie w należytym stanie technicznym niezbędnych pomieszczeń Punktów pierwszej pomocy.</w:t>
      </w:r>
    </w:p>
    <w:p w14:paraId="45FCF480" w14:textId="77777777" w:rsidR="00046361" w:rsidRDefault="00614356">
      <w:pPr>
        <w:pStyle w:val="Akapitzlist"/>
        <w:numPr>
          <w:ilvl w:val="0"/>
          <w:numId w:val="81"/>
        </w:numPr>
        <w:ind w:left="284" w:hanging="284"/>
        <w:jc w:val="both"/>
        <w:rPr>
          <w:rFonts w:eastAsia="Calibri"/>
          <w:bCs/>
        </w:rPr>
      </w:pPr>
      <w:r w:rsidRPr="0089512F">
        <w:rPr>
          <w:rFonts w:eastAsia="Calibri"/>
          <w:bCs/>
        </w:rPr>
        <w:t>Kontrola stanu technicznego i konserwacja sprzętu znajdującego się w Punkcie Pierwszej Pomocy.</w:t>
      </w:r>
    </w:p>
    <w:p w14:paraId="143CB6AF" w14:textId="77777777" w:rsidR="00046361" w:rsidRPr="00046361" w:rsidRDefault="00614356">
      <w:pPr>
        <w:pStyle w:val="Akapitzlist"/>
        <w:numPr>
          <w:ilvl w:val="0"/>
          <w:numId w:val="81"/>
        </w:numPr>
        <w:ind w:left="284" w:hanging="284"/>
        <w:jc w:val="both"/>
        <w:rPr>
          <w:rFonts w:eastAsia="Calibri"/>
          <w:bCs/>
        </w:rPr>
      </w:pPr>
      <w:r w:rsidRPr="00046361">
        <w:rPr>
          <w:rFonts w:eastAsia="Calibri"/>
          <w:bCs/>
        </w:rPr>
        <w:t>Umożliwienie każdemu z lekarzy w trakcie trwania umowy, nie rzadziej niż 1 raz na 6 miesięcy, zapoznania się z warunkami pracy pod ziemią w jednej z kopalń Polskiej Grupy Górniczej S.A. Zjazd pod ziemię udokumentowany zostanie sporządzeniem sprawozdania ze zjazdu.</w:t>
      </w:r>
      <w:r w:rsidR="00046361" w:rsidRPr="00046361">
        <w:t xml:space="preserve"> </w:t>
      </w:r>
    </w:p>
    <w:p w14:paraId="7839056D" w14:textId="77777777" w:rsidR="00046361" w:rsidRDefault="00046361">
      <w:pPr>
        <w:pStyle w:val="Akapitzlist"/>
        <w:numPr>
          <w:ilvl w:val="0"/>
          <w:numId w:val="81"/>
        </w:numPr>
        <w:ind w:left="284" w:hanging="284"/>
        <w:jc w:val="both"/>
        <w:rPr>
          <w:rFonts w:eastAsia="Calibri"/>
          <w:bCs/>
        </w:rPr>
      </w:pPr>
      <w:r w:rsidRPr="00046361">
        <w:rPr>
          <w:rFonts w:eastAsia="Calibri"/>
          <w:bCs/>
        </w:rPr>
        <w:t>Zamawiający udzieli Wykonawcy niezbędnej pełnej informacji o istniejącym ryzyku zawodowym w zakładzie Zamawiającego.</w:t>
      </w:r>
    </w:p>
    <w:p w14:paraId="3E922D18" w14:textId="77777777" w:rsidR="00046361" w:rsidRDefault="00046361">
      <w:pPr>
        <w:pStyle w:val="Akapitzlist"/>
        <w:numPr>
          <w:ilvl w:val="0"/>
          <w:numId w:val="81"/>
        </w:numPr>
        <w:ind w:left="284" w:hanging="284"/>
        <w:jc w:val="both"/>
        <w:rPr>
          <w:rFonts w:eastAsia="Calibri"/>
          <w:bCs/>
        </w:rPr>
      </w:pPr>
      <w:r w:rsidRPr="00046361">
        <w:rPr>
          <w:rFonts w:eastAsia="Calibri"/>
          <w:bCs/>
        </w:rPr>
        <w:t xml:space="preserve">Zamawiający organizuje i zapewnia bezpieczeństwo przeciwpożarowe. </w:t>
      </w:r>
    </w:p>
    <w:p w14:paraId="08D8CD5C" w14:textId="77777777" w:rsidR="00046361" w:rsidRDefault="00046361">
      <w:pPr>
        <w:pStyle w:val="Akapitzlist"/>
        <w:numPr>
          <w:ilvl w:val="0"/>
          <w:numId w:val="81"/>
        </w:numPr>
        <w:ind w:left="426" w:hanging="426"/>
        <w:jc w:val="both"/>
        <w:rPr>
          <w:rFonts w:eastAsia="Calibri"/>
          <w:bCs/>
        </w:rPr>
      </w:pPr>
      <w:r w:rsidRPr="00046361">
        <w:rPr>
          <w:rFonts w:eastAsia="Calibri"/>
          <w:bCs/>
        </w:rPr>
        <w:t>Przeszkolenie pracowników Wykonawcy w zakresie podstawowych przepisów BHP oraz przeciwpożarowych obowiązujących w ruchu zakładu górniczego, występujących zagrożeń, zasad łączności i alarmowania.</w:t>
      </w:r>
    </w:p>
    <w:p w14:paraId="004AFB85" w14:textId="77777777" w:rsidR="00046361" w:rsidRDefault="00046361">
      <w:pPr>
        <w:pStyle w:val="Akapitzlist"/>
        <w:numPr>
          <w:ilvl w:val="0"/>
          <w:numId w:val="81"/>
        </w:numPr>
        <w:ind w:left="426" w:hanging="426"/>
        <w:jc w:val="both"/>
        <w:rPr>
          <w:rFonts w:eastAsia="Calibri"/>
          <w:bCs/>
        </w:rPr>
      </w:pPr>
      <w:r w:rsidRPr="00046361">
        <w:rPr>
          <w:rFonts w:eastAsia="Calibri"/>
          <w:bCs/>
        </w:rPr>
        <w:t>Nadzór nad działalnością Punktu Pierwszej Pomocy sprawuje Kierownik Działu BHP.</w:t>
      </w:r>
    </w:p>
    <w:p w14:paraId="579FE087" w14:textId="77777777" w:rsidR="00046361" w:rsidRPr="00046361" w:rsidRDefault="00046361">
      <w:pPr>
        <w:pStyle w:val="Akapitzlist"/>
        <w:numPr>
          <w:ilvl w:val="0"/>
          <w:numId w:val="81"/>
        </w:numPr>
        <w:ind w:left="426" w:hanging="426"/>
        <w:jc w:val="both"/>
        <w:rPr>
          <w:rFonts w:eastAsia="Calibri"/>
          <w:bCs/>
        </w:rPr>
      </w:pPr>
      <w:r w:rsidRPr="00046361">
        <w:rPr>
          <w:rFonts w:eastAsia="Calibri"/>
          <w:bCs/>
        </w:rPr>
        <w:t>Zamawiający zastrzega sobie prawo do przeprowadzenia kontroli zakresu prowadzenia Punktu Pierwszej Pomocy oraz przechowywania dokumentacji dotyczącej jego funkcjonowania.</w:t>
      </w:r>
    </w:p>
    <w:p w14:paraId="2B757243" w14:textId="77777777" w:rsidR="00360DA8" w:rsidRPr="006E60CB" w:rsidRDefault="00360DA8">
      <w:pPr>
        <w:pStyle w:val="Akapitzlist"/>
        <w:numPr>
          <w:ilvl w:val="0"/>
          <w:numId w:val="35"/>
        </w:numPr>
        <w:jc w:val="both"/>
        <w:rPr>
          <w:b/>
          <w:bCs/>
          <w:i/>
        </w:rPr>
      </w:pPr>
      <w:r w:rsidRPr="00A96B0E">
        <w:rPr>
          <w:b/>
          <w:bCs/>
        </w:rPr>
        <w:t>Gwarancja i postępowanie reklamacyjne</w:t>
      </w:r>
      <w:r w:rsidR="001D420C" w:rsidRPr="00A96B0E">
        <w:rPr>
          <w:rFonts w:eastAsiaTheme="minorHAnsi"/>
          <w:b/>
          <w:bCs/>
        </w:rPr>
        <w:t>:</w:t>
      </w:r>
      <w:r w:rsidRPr="00A96B0E">
        <w:rPr>
          <w:b/>
          <w:bCs/>
        </w:rPr>
        <w:t xml:space="preserve"> </w:t>
      </w:r>
      <w:r w:rsidR="006E60CB" w:rsidRPr="006E60CB">
        <w:rPr>
          <w:b/>
          <w:bCs/>
          <w:i/>
        </w:rPr>
        <w:t>nie dotyczy</w:t>
      </w:r>
    </w:p>
    <w:p w14:paraId="53AD46AF" w14:textId="77777777" w:rsidR="007F63D9" w:rsidRDefault="007F63D9">
      <w:pPr>
        <w:pStyle w:val="Akapitzlist"/>
        <w:numPr>
          <w:ilvl w:val="0"/>
          <w:numId w:val="35"/>
        </w:numPr>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r w:rsidR="001D420C" w:rsidRPr="00A96B0E">
        <w:rPr>
          <w:rFonts w:eastAsiaTheme="minorHAnsi"/>
          <w:b/>
          <w:bCs/>
        </w:rPr>
        <w:t>:</w:t>
      </w:r>
    </w:p>
    <w:p w14:paraId="397D9951" w14:textId="77777777" w:rsidR="006E60CB" w:rsidRPr="00FF1F3A" w:rsidRDefault="006E60CB" w:rsidP="006E60CB">
      <w:pPr>
        <w:pStyle w:val="Akapitzlist"/>
        <w:jc w:val="both"/>
        <w:rPr>
          <w:b/>
        </w:rPr>
      </w:pPr>
      <w:r w:rsidRPr="00FF1F3A">
        <w:rPr>
          <w:bCs/>
        </w:rPr>
        <w:t>Zgodnie z §9 ust. 1 Załącznika nr 5 do SWZ „Istotne postanowienia umowy”.</w:t>
      </w:r>
    </w:p>
    <w:p w14:paraId="226F87ED" w14:textId="77777777" w:rsidR="001F655F" w:rsidRDefault="001F655F">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8"/>
      <w:r w:rsidR="001D420C" w:rsidRPr="00A96B0E">
        <w:rPr>
          <w:rFonts w:eastAsiaTheme="minorHAnsi"/>
          <w:b/>
          <w:bCs/>
        </w:rPr>
        <w:t>:</w:t>
      </w:r>
    </w:p>
    <w:p w14:paraId="2BBE5E39" w14:textId="77777777" w:rsidR="00FA4828" w:rsidRPr="00E55A80" w:rsidRDefault="00FA4828">
      <w:pPr>
        <w:pStyle w:val="Akapitzlist"/>
        <w:numPr>
          <w:ilvl w:val="0"/>
          <w:numId w:val="38"/>
        </w:numPr>
        <w:jc w:val="both"/>
        <w:rPr>
          <w:b/>
          <w:bCs/>
        </w:rPr>
      </w:pPr>
      <w:r w:rsidRPr="004D4658">
        <w:rPr>
          <w:bCs/>
        </w:rPr>
        <w:t xml:space="preserve">Realizacja przedmiotowego </w:t>
      </w:r>
      <w:r w:rsidRPr="00E55A80">
        <w:rPr>
          <w:bCs/>
        </w:rPr>
        <w:t>zamówienia</w:t>
      </w:r>
      <w:r w:rsidR="00E55A80" w:rsidRPr="00E55A80">
        <w:rPr>
          <w:bCs/>
        </w:rPr>
        <w:t xml:space="preserve"> </w:t>
      </w:r>
      <w:r w:rsidRPr="00E55A80">
        <w:rPr>
          <w:bCs/>
        </w:rPr>
        <w:t xml:space="preserve">nie wymaga odpłatnego korzystania ze składników majątku </w:t>
      </w:r>
      <w:r w:rsidR="008C4046" w:rsidRPr="00E55A80">
        <w:rPr>
          <w:bCs/>
        </w:rPr>
        <w:t>Zamawiającego</w:t>
      </w:r>
      <w:r w:rsidRPr="00E55A80">
        <w:rPr>
          <w:bCs/>
        </w:rPr>
        <w:t xml:space="preserve"> lub </w:t>
      </w:r>
      <w:r w:rsidRPr="004D4658">
        <w:rPr>
          <w:bCs/>
        </w:rPr>
        <w:t>świadczenia usług bądź wydania materiałów niezbędnych do wykonania zamówienia.</w:t>
      </w:r>
      <w:r w:rsidRPr="004D4658">
        <w:t xml:space="preserve"> </w:t>
      </w:r>
    </w:p>
    <w:p w14:paraId="4131835A" w14:textId="77777777" w:rsidR="00E55A80" w:rsidRPr="00C108B9" w:rsidRDefault="00E55A80">
      <w:pPr>
        <w:pStyle w:val="Akapitzlist"/>
        <w:numPr>
          <w:ilvl w:val="0"/>
          <w:numId w:val="38"/>
        </w:numPr>
        <w:jc w:val="both"/>
      </w:pPr>
      <w:r w:rsidRPr="00C108B9">
        <w:t>Zamawiający dopuszcza możliwość wynajęcia pomieszczeń do dyżurów w ramach umowy przychodowej</w:t>
      </w:r>
      <w:r w:rsidRPr="00C108B9">
        <w:rPr>
          <w:sz w:val="22"/>
          <w:szCs w:val="22"/>
        </w:rPr>
        <w:t>.</w:t>
      </w:r>
    </w:p>
    <w:p w14:paraId="55283CDE" w14:textId="77777777" w:rsidR="001F655F" w:rsidRDefault="001F655F">
      <w:pPr>
        <w:pStyle w:val="Akapitzlist"/>
        <w:numPr>
          <w:ilvl w:val="0"/>
          <w:numId w:val="35"/>
        </w:numPr>
        <w:jc w:val="both"/>
        <w:rPr>
          <w:b/>
          <w:bCs/>
        </w:rPr>
      </w:pPr>
      <w:r w:rsidRPr="0058495C">
        <w:rPr>
          <w:b/>
          <w:bCs/>
        </w:rPr>
        <w:t>Informacje dodatkowe</w:t>
      </w:r>
      <w:r w:rsidRPr="001F655F">
        <w:rPr>
          <w:b/>
          <w:bCs/>
        </w:rPr>
        <w:t xml:space="preserve"> </w:t>
      </w:r>
    </w:p>
    <w:p w14:paraId="03B3FB93" w14:textId="77777777" w:rsidR="004E0094" w:rsidRPr="006D27BC" w:rsidRDefault="004E0094">
      <w:pPr>
        <w:pStyle w:val="Akapitzlist"/>
        <w:numPr>
          <w:ilvl w:val="0"/>
          <w:numId w:val="73"/>
        </w:numPr>
        <w:ind w:left="426" w:hanging="426"/>
        <w:jc w:val="both"/>
        <w:rPr>
          <w:rFonts w:eastAsiaTheme="minorHAnsi"/>
        </w:rPr>
      </w:pPr>
      <w:r w:rsidRPr="006D27BC">
        <w:t xml:space="preserve">Warunki dotyczące posiadania przez Wykonawcę ubezpieczenia od odpowiedzialności cywilnej w zakresie prowadzonej działalności obejmującej przedmiot Umowy </w:t>
      </w:r>
      <w:r w:rsidRPr="006D27BC">
        <w:rPr>
          <w:rFonts w:eastAsiaTheme="minorHAnsi"/>
        </w:rPr>
        <w:t>określono w Załączniku nr 5 do SWZ – Istotne postanowienia umowy w §7.</w:t>
      </w:r>
    </w:p>
    <w:p w14:paraId="2AC6F199" w14:textId="77777777" w:rsidR="00141EB4" w:rsidRDefault="00141EB4" w:rsidP="00141EB4">
      <w:pPr>
        <w:jc w:val="both"/>
        <w:rPr>
          <w:b/>
          <w:bCs/>
        </w:rPr>
      </w:pPr>
    </w:p>
    <w:p w14:paraId="2D2F4117" w14:textId="77777777" w:rsidR="000E07F2" w:rsidRDefault="000E07F2">
      <w:pPr>
        <w:spacing w:after="160" w:line="259" w:lineRule="auto"/>
        <w:rPr>
          <w:b/>
          <w:bCs/>
        </w:rPr>
      </w:pPr>
      <w:r>
        <w:rPr>
          <w:b/>
          <w:bCs/>
        </w:rPr>
        <w:br w:type="page"/>
      </w:r>
    </w:p>
    <w:p w14:paraId="08E0E647" w14:textId="77777777" w:rsidR="00141EB4" w:rsidRDefault="00141EB4" w:rsidP="00141EB4">
      <w:pPr>
        <w:jc w:val="both"/>
        <w:rPr>
          <w:b/>
          <w:bCs/>
        </w:rPr>
      </w:pPr>
    </w:p>
    <w:p w14:paraId="125857E8" w14:textId="77777777" w:rsidR="00160015" w:rsidRPr="007A4EE6" w:rsidRDefault="00160015" w:rsidP="00B31A22">
      <w:pPr>
        <w:jc w:val="center"/>
        <w:rPr>
          <w:rFonts w:eastAsiaTheme="majorEastAsia"/>
          <w:b/>
          <w:bCs/>
          <w:color w:val="2F5496" w:themeColor="accent1" w:themeShade="BF"/>
          <w:spacing w:val="20"/>
          <w:sz w:val="28"/>
          <w:szCs w:val="28"/>
        </w:rPr>
      </w:pPr>
      <w:bookmarkStart w:id="80" w:name="_Toc67292111"/>
      <w:bookmarkStart w:id="81" w:name="_Hlk67824368"/>
      <w:bookmarkEnd w:id="79"/>
      <w:r w:rsidRPr="007A4EE6">
        <w:rPr>
          <w:rFonts w:eastAsiaTheme="majorEastAsia"/>
          <w:b/>
          <w:bCs/>
          <w:color w:val="2F5496" w:themeColor="accent1" w:themeShade="BF"/>
          <w:spacing w:val="20"/>
          <w:sz w:val="28"/>
          <w:szCs w:val="28"/>
        </w:rPr>
        <w:t>Załącznik nr 2 do SWZ FORMULARZ OFERTOWY</w:t>
      </w:r>
      <w:bookmarkEnd w:id="80"/>
    </w:p>
    <w:bookmarkEnd w:id="81"/>
    <w:p w14:paraId="6231153A" w14:textId="77777777" w:rsidR="00160015" w:rsidRPr="00E66F78" w:rsidRDefault="00160015" w:rsidP="00160015">
      <w:pPr>
        <w:ind w:left="426"/>
        <w:jc w:val="center"/>
        <w:rPr>
          <w:b/>
          <w:bCs/>
          <w:spacing w:val="20"/>
          <w:sz w:val="28"/>
          <w:szCs w:val="28"/>
        </w:rPr>
      </w:pPr>
    </w:p>
    <w:p w14:paraId="100849E2" w14:textId="77777777" w:rsidR="00160015" w:rsidRPr="00E66F78" w:rsidRDefault="00160015" w:rsidP="00160015">
      <w:pPr>
        <w:ind w:left="426"/>
        <w:jc w:val="center"/>
        <w:rPr>
          <w:b/>
          <w:bCs/>
          <w:spacing w:val="20"/>
          <w:sz w:val="28"/>
          <w:szCs w:val="28"/>
        </w:rPr>
      </w:pPr>
    </w:p>
    <w:p w14:paraId="29072796" w14:textId="77777777" w:rsidR="00160015" w:rsidRPr="00E66F78" w:rsidRDefault="00160015" w:rsidP="00160015">
      <w:pPr>
        <w:ind w:left="426"/>
        <w:jc w:val="center"/>
        <w:rPr>
          <w:b/>
          <w:bCs/>
          <w:spacing w:val="20"/>
          <w:sz w:val="28"/>
          <w:szCs w:val="28"/>
        </w:rPr>
      </w:pPr>
    </w:p>
    <w:p w14:paraId="12868015"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CEC7042" w14:textId="77777777" w:rsidR="00160015" w:rsidRDefault="00160015" w:rsidP="00160015">
      <w:pPr>
        <w:ind w:left="426"/>
        <w:jc w:val="center"/>
        <w:rPr>
          <w:b/>
          <w:bCs/>
          <w:spacing w:val="20"/>
          <w:sz w:val="28"/>
          <w:szCs w:val="28"/>
        </w:rPr>
      </w:pPr>
    </w:p>
    <w:p w14:paraId="259B6A85" w14:textId="77777777" w:rsidR="00B72377" w:rsidRDefault="00B72377" w:rsidP="00160015">
      <w:pPr>
        <w:ind w:left="426"/>
        <w:jc w:val="center"/>
        <w:rPr>
          <w:b/>
          <w:bCs/>
          <w:spacing w:val="20"/>
          <w:sz w:val="28"/>
          <w:szCs w:val="28"/>
        </w:rPr>
      </w:pPr>
    </w:p>
    <w:p w14:paraId="56524249" w14:textId="77777777" w:rsidR="00B72377" w:rsidRDefault="00B72377" w:rsidP="00160015">
      <w:pPr>
        <w:ind w:left="426"/>
        <w:jc w:val="center"/>
        <w:rPr>
          <w:b/>
          <w:bCs/>
          <w:spacing w:val="20"/>
          <w:sz w:val="28"/>
          <w:szCs w:val="28"/>
        </w:rPr>
      </w:pPr>
    </w:p>
    <w:p w14:paraId="2CC5DFC9" w14:textId="77777777" w:rsidR="00B72377" w:rsidRPr="00E66F78" w:rsidRDefault="00B72377" w:rsidP="00160015">
      <w:pPr>
        <w:ind w:left="426"/>
        <w:jc w:val="center"/>
        <w:rPr>
          <w:b/>
          <w:bCs/>
          <w:spacing w:val="20"/>
          <w:sz w:val="28"/>
          <w:szCs w:val="28"/>
        </w:rPr>
      </w:pPr>
    </w:p>
    <w:p w14:paraId="3E26DFC3"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630917" w14:textId="77777777" w:rsidR="00160015" w:rsidRPr="00E66F78" w:rsidRDefault="00160015" w:rsidP="00160015">
      <w:pPr>
        <w:jc w:val="center"/>
        <w:rPr>
          <w:b/>
          <w:bCs/>
          <w:spacing w:val="20"/>
          <w:sz w:val="28"/>
          <w:szCs w:val="28"/>
        </w:rPr>
      </w:pPr>
    </w:p>
    <w:p w14:paraId="16609B9D" w14:textId="77777777" w:rsidR="00160015" w:rsidRPr="00E66F78" w:rsidRDefault="00160015" w:rsidP="00160015">
      <w:pPr>
        <w:jc w:val="center"/>
        <w:rPr>
          <w:b/>
          <w:bCs/>
          <w:spacing w:val="20"/>
          <w:sz w:val="28"/>
          <w:szCs w:val="28"/>
        </w:rPr>
      </w:pPr>
    </w:p>
    <w:p w14:paraId="133E8B03" w14:textId="77777777" w:rsidR="00160015" w:rsidRPr="00E66F78" w:rsidRDefault="00160015" w:rsidP="00160015">
      <w:pPr>
        <w:spacing w:before="120" w:line="312" w:lineRule="auto"/>
        <w:jc w:val="both"/>
        <w:rPr>
          <w:b/>
          <w:bCs/>
          <w:spacing w:val="20"/>
          <w:sz w:val="28"/>
          <w:szCs w:val="28"/>
          <w:u w:val="single"/>
        </w:rPr>
      </w:pPr>
    </w:p>
    <w:p w14:paraId="6167B5AC" w14:textId="77777777" w:rsidR="00160015" w:rsidRPr="00E66F78" w:rsidRDefault="00160015" w:rsidP="00160015">
      <w:pPr>
        <w:spacing w:before="120" w:line="312" w:lineRule="auto"/>
        <w:jc w:val="both"/>
        <w:rPr>
          <w:b/>
          <w:bCs/>
          <w:spacing w:val="20"/>
          <w:sz w:val="28"/>
          <w:szCs w:val="28"/>
          <w:u w:val="single"/>
        </w:rPr>
      </w:pPr>
    </w:p>
    <w:p w14:paraId="62B1818A"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2"/>
          <w:footerReference w:type="default" r:id="rId13"/>
          <w:pgSz w:w="11907" w:h="16840" w:code="9"/>
          <w:pgMar w:top="1417" w:right="1275" w:bottom="1134" w:left="1417" w:header="709" w:footer="529" w:gutter="0"/>
          <w:cols w:space="708"/>
          <w:titlePg/>
          <w:docGrid w:linePitch="360"/>
        </w:sectPr>
      </w:pPr>
    </w:p>
    <w:p w14:paraId="4EC38737" w14:textId="77777777" w:rsidR="00856E98" w:rsidRDefault="00160015" w:rsidP="00856E98">
      <w:pPr>
        <w:jc w:val="center"/>
        <w:rPr>
          <w:rFonts w:eastAsiaTheme="majorEastAsia"/>
          <w:b/>
          <w:bCs/>
          <w:color w:val="2F5496" w:themeColor="accent1" w:themeShade="BF"/>
          <w:spacing w:val="20"/>
          <w:sz w:val="36"/>
          <w:szCs w:val="36"/>
        </w:rPr>
      </w:pPr>
      <w:bookmarkStart w:id="82" w:name="_Hlk67824653"/>
      <w:r w:rsidRPr="00856E98">
        <w:rPr>
          <w:rFonts w:eastAsiaTheme="majorEastAsia"/>
          <w:b/>
          <w:bCs/>
          <w:color w:val="2F5496" w:themeColor="accent1" w:themeShade="BF"/>
          <w:spacing w:val="20"/>
          <w:sz w:val="36"/>
          <w:szCs w:val="36"/>
        </w:rPr>
        <w:lastRenderedPageBreak/>
        <w:t>Załączniki nr 3 do SWZ</w:t>
      </w:r>
    </w:p>
    <w:p w14:paraId="3E271B07"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D44B168" w14:textId="77777777"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4F56E921" w14:textId="77777777" w:rsidR="00490288" w:rsidRDefault="00490288" w:rsidP="00B31A22">
      <w:pPr>
        <w:jc w:val="both"/>
        <w:rPr>
          <w:rFonts w:eastAsiaTheme="majorEastAsia"/>
          <w:b/>
          <w:bCs/>
          <w:color w:val="2F5496" w:themeColor="accent1" w:themeShade="BF"/>
          <w:spacing w:val="20"/>
          <w:sz w:val="24"/>
          <w:szCs w:val="24"/>
        </w:rPr>
      </w:pPr>
    </w:p>
    <w:p w14:paraId="543A64B0"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5F359BA3"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0A50B" w14:textId="77777777" w:rsidR="00490288" w:rsidRDefault="00490288" w:rsidP="00490288">
      <w:pPr>
        <w:tabs>
          <w:tab w:val="left" w:pos="720"/>
        </w:tabs>
        <w:rPr>
          <w:b/>
          <w:sz w:val="22"/>
        </w:rPr>
      </w:pPr>
    </w:p>
    <w:p w14:paraId="7BE84EE4" w14:textId="77777777" w:rsidR="00490288" w:rsidRDefault="00490288" w:rsidP="00490288">
      <w:pPr>
        <w:tabs>
          <w:tab w:val="left" w:pos="720"/>
        </w:tabs>
        <w:rPr>
          <w:b/>
          <w:sz w:val="22"/>
        </w:rPr>
      </w:pPr>
    </w:p>
    <w:p w14:paraId="1A276E00" w14:textId="77777777" w:rsidR="00490288" w:rsidRPr="00E66F78" w:rsidRDefault="00490288" w:rsidP="00490288">
      <w:pPr>
        <w:tabs>
          <w:tab w:val="left" w:pos="720"/>
        </w:tabs>
        <w:rPr>
          <w:b/>
          <w:sz w:val="22"/>
        </w:rPr>
      </w:pPr>
    </w:p>
    <w:p w14:paraId="75B3C280"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4357EB5" w14:textId="77777777" w:rsidTr="00915323">
        <w:trPr>
          <w:trHeight w:val="806"/>
        </w:trPr>
        <w:tc>
          <w:tcPr>
            <w:tcW w:w="1501" w:type="pct"/>
            <w:vAlign w:val="center"/>
          </w:tcPr>
          <w:p w14:paraId="0C3993CD" w14:textId="77777777" w:rsidR="00490288" w:rsidRPr="00786E1D" w:rsidRDefault="00490288" w:rsidP="00915323">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7E7D726" w14:textId="77777777" w:rsidR="00490288" w:rsidRPr="00786E1D" w:rsidRDefault="00490288" w:rsidP="00915323">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D8668BF" w14:textId="77777777" w:rsidTr="00915323">
        <w:trPr>
          <w:trHeight w:val="335"/>
        </w:trPr>
        <w:tc>
          <w:tcPr>
            <w:tcW w:w="1501" w:type="pct"/>
          </w:tcPr>
          <w:p w14:paraId="034ABE8C" w14:textId="77777777" w:rsidR="00490288" w:rsidRPr="00786E1D" w:rsidRDefault="00490288" w:rsidP="00915323">
            <w:pPr>
              <w:tabs>
                <w:tab w:val="left" w:pos="720"/>
              </w:tabs>
              <w:snapToGrid w:val="0"/>
              <w:jc w:val="center"/>
              <w:rPr>
                <w:b/>
                <w:i/>
                <w:szCs w:val="18"/>
              </w:rPr>
            </w:pPr>
            <w:r w:rsidRPr="00786E1D">
              <w:rPr>
                <w:b/>
                <w:i/>
                <w:szCs w:val="18"/>
              </w:rPr>
              <w:t>1</w:t>
            </w:r>
          </w:p>
        </w:tc>
        <w:tc>
          <w:tcPr>
            <w:tcW w:w="3499" w:type="pct"/>
          </w:tcPr>
          <w:p w14:paraId="657CBDB3" w14:textId="77777777" w:rsidR="00490288" w:rsidRPr="00786E1D" w:rsidRDefault="00490288" w:rsidP="00915323">
            <w:pPr>
              <w:tabs>
                <w:tab w:val="left" w:pos="720"/>
              </w:tabs>
              <w:snapToGrid w:val="0"/>
              <w:jc w:val="center"/>
              <w:rPr>
                <w:b/>
                <w:i/>
                <w:szCs w:val="18"/>
              </w:rPr>
            </w:pPr>
            <w:r w:rsidRPr="00786E1D">
              <w:rPr>
                <w:b/>
                <w:i/>
                <w:szCs w:val="18"/>
              </w:rPr>
              <w:t>2</w:t>
            </w:r>
          </w:p>
        </w:tc>
      </w:tr>
      <w:tr w:rsidR="00490288" w:rsidRPr="00E66F78" w14:paraId="686F2856" w14:textId="77777777" w:rsidTr="00915323">
        <w:trPr>
          <w:trHeight w:val="824"/>
        </w:trPr>
        <w:tc>
          <w:tcPr>
            <w:tcW w:w="1501" w:type="pct"/>
          </w:tcPr>
          <w:p w14:paraId="286D6DBC" w14:textId="77777777" w:rsidR="00490288" w:rsidRPr="00E66F78" w:rsidRDefault="00490288" w:rsidP="00915323">
            <w:pPr>
              <w:tabs>
                <w:tab w:val="left" w:pos="720"/>
              </w:tabs>
              <w:snapToGrid w:val="0"/>
              <w:rPr>
                <w:b/>
                <w:sz w:val="22"/>
              </w:rPr>
            </w:pPr>
          </w:p>
        </w:tc>
        <w:tc>
          <w:tcPr>
            <w:tcW w:w="3499" w:type="pct"/>
          </w:tcPr>
          <w:p w14:paraId="09179300" w14:textId="77777777" w:rsidR="00490288" w:rsidRPr="00E66F78" w:rsidRDefault="00490288" w:rsidP="00915323">
            <w:pPr>
              <w:tabs>
                <w:tab w:val="left" w:pos="720"/>
              </w:tabs>
              <w:snapToGrid w:val="0"/>
              <w:rPr>
                <w:b/>
                <w:sz w:val="22"/>
              </w:rPr>
            </w:pPr>
          </w:p>
        </w:tc>
      </w:tr>
      <w:tr w:rsidR="00490288" w:rsidRPr="00E66F78" w14:paraId="19BC057F" w14:textId="77777777" w:rsidTr="00915323">
        <w:trPr>
          <w:trHeight w:val="824"/>
        </w:trPr>
        <w:tc>
          <w:tcPr>
            <w:tcW w:w="1501" w:type="pct"/>
          </w:tcPr>
          <w:p w14:paraId="0B6B5412" w14:textId="77777777" w:rsidR="00490288" w:rsidRPr="00E66F78" w:rsidRDefault="00490288" w:rsidP="00915323">
            <w:pPr>
              <w:tabs>
                <w:tab w:val="left" w:pos="720"/>
              </w:tabs>
              <w:snapToGrid w:val="0"/>
              <w:rPr>
                <w:b/>
                <w:sz w:val="22"/>
              </w:rPr>
            </w:pPr>
          </w:p>
        </w:tc>
        <w:tc>
          <w:tcPr>
            <w:tcW w:w="3499" w:type="pct"/>
          </w:tcPr>
          <w:p w14:paraId="2F84EE70" w14:textId="77777777" w:rsidR="00490288" w:rsidRPr="00E66F78" w:rsidRDefault="00490288" w:rsidP="00915323">
            <w:pPr>
              <w:tabs>
                <w:tab w:val="left" w:pos="720"/>
              </w:tabs>
              <w:snapToGrid w:val="0"/>
              <w:rPr>
                <w:b/>
                <w:sz w:val="22"/>
              </w:rPr>
            </w:pPr>
          </w:p>
        </w:tc>
      </w:tr>
      <w:tr w:rsidR="00490288" w:rsidRPr="00E66F78" w14:paraId="0F909ABD" w14:textId="77777777" w:rsidTr="00915323">
        <w:trPr>
          <w:trHeight w:val="824"/>
        </w:trPr>
        <w:tc>
          <w:tcPr>
            <w:tcW w:w="1501" w:type="pct"/>
          </w:tcPr>
          <w:p w14:paraId="5D2BA590" w14:textId="77777777" w:rsidR="00490288" w:rsidRPr="00E66F78" w:rsidRDefault="00490288" w:rsidP="00915323">
            <w:pPr>
              <w:tabs>
                <w:tab w:val="left" w:pos="720"/>
              </w:tabs>
              <w:snapToGrid w:val="0"/>
              <w:rPr>
                <w:b/>
                <w:sz w:val="22"/>
              </w:rPr>
            </w:pPr>
          </w:p>
        </w:tc>
        <w:tc>
          <w:tcPr>
            <w:tcW w:w="3499" w:type="pct"/>
          </w:tcPr>
          <w:p w14:paraId="6E7B69A4" w14:textId="77777777" w:rsidR="00490288" w:rsidRPr="00E66F78" w:rsidRDefault="00490288" w:rsidP="00915323">
            <w:pPr>
              <w:tabs>
                <w:tab w:val="left" w:pos="720"/>
              </w:tabs>
              <w:snapToGrid w:val="0"/>
              <w:rPr>
                <w:b/>
                <w:sz w:val="22"/>
              </w:rPr>
            </w:pPr>
          </w:p>
        </w:tc>
      </w:tr>
    </w:tbl>
    <w:p w14:paraId="398CF657" w14:textId="77777777" w:rsidR="00490288" w:rsidRPr="00E66F78" w:rsidRDefault="00490288" w:rsidP="00490288">
      <w:pPr>
        <w:tabs>
          <w:tab w:val="left" w:pos="720"/>
        </w:tabs>
        <w:ind w:left="360" w:firstLine="180"/>
        <w:rPr>
          <w:b/>
          <w:sz w:val="22"/>
        </w:rPr>
      </w:pPr>
    </w:p>
    <w:p w14:paraId="6FD32B7D" w14:textId="77777777" w:rsidR="00490288" w:rsidRPr="00E66F78" w:rsidRDefault="00490288" w:rsidP="00490288">
      <w:pPr>
        <w:tabs>
          <w:tab w:val="left" w:pos="720"/>
        </w:tabs>
        <w:jc w:val="both"/>
        <w:rPr>
          <w:sz w:val="22"/>
        </w:rPr>
      </w:pPr>
    </w:p>
    <w:p w14:paraId="133849FB" w14:textId="77777777" w:rsidR="00490288" w:rsidRPr="00E66F78" w:rsidRDefault="00490288" w:rsidP="00490288">
      <w:pPr>
        <w:tabs>
          <w:tab w:val="left" w:pos="720"/>
        </w:tabs>
        <w:ind w:left="360" w:firstLine="180"/>
        <w:jc w:val="both"/>
        <w:rPr>
          <w:sz w:val="22"/>
        </w:rPr>
      </w:pPr>
    </w:p>
    <w:p w14:paraId="717AE77D" w14:textId="77777777" w:rsidR="00490288" w:rsidRPr="00E66F78" w:rsidRDefault="00490288" w:rsidP="00490288">
      <w:pPr>
        <w:tabs>
          <w:tab w:val="left" w:pos="720"/>
        </w:tabs>
        <w:ind w:left="360" w:firstLine="180"/>
        <w:jc w:val="both"/>
        <w:rPr>
          <w:sz w:val="22"/>
        </w:rPr>
      </w:pPr>
    </w:p>
    <w:p w14:paraId="130FA74A" w14:textId="77777777" w:rsidR="00490288" w:rsidRPr="00E66F78" w:rsidRDefault="00490288" w:rsidP="00490288">
      <w:pPr>
        <w:rPr>
          <w:i/>
          <w:sz w:val="18"/>
        </w:rPr>
      </w:pPr>
    </w:p>
    <w:p w14:paraId="5A91858B" w14:textId="77777777" w:rsidR="00490288" w:rsidRPr="00E66F78" w:rsidRDefault="00490288" w:rsidP="00490288">
      <w:pPr>
        <w:tabs>
          <w:tab w:val="left" w:pos="851"/>
        </w:tabs>
        <w:rPr>
          <w:b/>
          <w:bCs/>
          <w:i/>
          <w:sz w:val="22"/>
          <w:szCs w:val="28"/>
        </w:rPr>
      </w:pPr>
    </w:p>
    <w:p w14:paraId="1BBD0029" w14:textId="77777777" w:rsidR="00490288" w:rsidRPr="00FA5A4E" w:rsidRDefault="00490288" w:rsidP="00490288">
      <w:pPr>
        <w:tabs>
          <w:tab w:val="left" w:pos="851"/>
        </w:tabs>
        <w:rPr>
          <w:i/>
          <w:sz w:val="22"/>
          <w:szCs w:val="28"/>
        </w:rPr>
      </w:pPr>
    </w:p>
    <w:p w14:paraId="3CBBF67E" w14:textId="77777777" w:rsidR="00490288" w:rsidRPr="00D87590" w:rsidRDefault="00490288" w:rsidP="00490288">
      <w:pPr>
        <w:tabs>
          <w:tab w:val="left" w:pos="851"/>
        </w:tabs>
        <w:rPr>
          <w:b/>
          <w:bCs/>
          <w:i/>
          <w:sz w:val="22"/>
          <w:szCs w:val="22"/>
        </w:rPr>
      </w:pPr>
      <w:r w:rsidRPr="00D87590">
        <w:rPr>
          <w:b/>
          <w:bCs/>
          <w:i/>
          <w:sz w:val="22"/>
          <w:szCs w:val="22"/>
        </w:rPr>
        <w:t>Uwaga:</w:t>
      </w:r>
    </w:p>
    <w:p w14:paraId="11EC1233"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882DA83"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3F059EF8"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5B05F97" w14:textId="77777777" w:rsidR="00490288" w:rsidRPr="00E66F78" w:rsidRDefault="00490288" w:rsidP="00490288">
      <w:pPr>
        <w:tabs>
          <w:tab w:val="left" w:pos="851"/>
        </w:tabs>
        <w:ind w:left="-142" w:firstLine="142"/>
        <w:rPr>
          <w:sz w:val="22"/>
        </w:rPr>
      </w:pPr>
    </w:p>
    <w:p w14:paraId="6A501957" w14:textId="77777777" w:rsidR="00490288" w:rsidRPr="00E66F78" w:rsidRDefault="00490288" w:rsidP="00490288">
      <w:pPr>
        <w:tabs>
          <w:tab w:val="left" w:pos="851"/>
        </w:tabs>
        <w:ind w:left="-142" w:firstLine="142"/>
        <w:rPr>
          <w:sz w:val="22"/>
        </w:rPr>
      </w:pPr>
    </w:p>
    <w:p w14:paraId="1DE9179E" w14:textId="77777777" w:rsidR="00160015" w:rsidRPr="00E66F78" w:rsidRDefault="00160015" w:rsidP="00160015">
      <w:pPr>
        <w:tabs>
          <w:tab w:val="left" w:pos="851"/>
        </w:tabs>
        <w:ind w:left="-142" w:firstLine="142"/>
        <w:rPr>
          <w:sz w:val="22"/>
        </w:rPr>
      </w:pPr>
    </w:p>
    <w:p w14:paraId="123BC94A" w14:textId="77777777" w:rsidR="00160015" w:rsidRPr="00E66F78" w:rsidRDefault="00160015" w:rsidP="00160015">
      <w:pPr>
        <w:tabs>
          <w:tab w:val="left" w:pos="851"/>
        </w:tabs>
        <w:ind w:left="-142" w:firstLine="142"/>
        <w:rPr>
          <w:sz w:val="22"/>
        </w:rPr>
      </w:pPr>
    </w:p>
    <w:p w14:paraId="1AA5DAE6" w14:textId="77777777" w:rsidR="00160015" w:rsidRPr="00E66F78" w:rsidRDefault="00160015" w:rsidP="00160015">
      <w:pPr>
        <w:tabs>
          <w:tab w:val="left" w:pos="851"/>
        </w:tabs>
        <w:ind w:left="-142" w:firstLine="142"/>
        <w:rPr>
          <w:sz w:val="22"/>
        </w:rPr>
      </w:pPr>
    </w:p>
    <w:p w14:paraId="67CB7A2D" w14:textId="77777777" w:rsidR="00160015" w:rsidRPr="00E66F78" w:rsidRDefault="00160015" w:rsidP="00160015">
      <w:pPr>
        <w:tabs>
          <w:tab w:val="left" w:pos="851"/>
        </w:tabs>
        <w:ind w:left="-142" w:firstLine="142"/>
        <w:rPr>
          <w:sz w:val="22"/>
        </w:rPr>
      </w:pPr>
    </w:p>
    <w:p w14:paraId="041AFB46" w14:textId="77777777" w:rsidR="00160015" w:rsidRPr="00E66F78" w:rsidRDefault="00160015" w:rsidP="00160015">
      <w:pPr>
        <w:tabs>
          <w:tab w:val="left" w:pos="851"/>
        </w:tabs>
        <w:ind w:left="-142" w:firstLine="142"/>
        <w:rPr>
          <w:sz w:val="22"/>
        </w:rPr>
      </w:pPr>
    </w:p>
    <w:p w14:paraId="1A2667A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4E622BA2" w14:textId="77777777"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2730BCC5"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13C6A005" w14:textId="77777777" w:rsidR="00DA7967" w:rsidRDefault="00DA7967" w:rsidP="00490288">
      <w:pPr>
        <w:tabs>
          <w:tab w:val="left" w:pos="851"/>
        </w:tabs>
        <w:ind w:left="-142" w:firstLine="142"/>
        <w:jc w:val="center"/>
        <w:rPr>
          <w:b/>
          <w:bCs/>
          <w:i/>
          <w:iCs/>
          <w:sz w:val="22"/>
          <w:szCs w:val="22"/>
        </w:rPr>
      </w:pPr>
    </w:p>
    <w:p w14:paraId="45F59A1C"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proofErr w:type="gramStart"/>
      <w:r w:rsidRPr="00D175BB">
        <w:rPr>
          <w:b/>
          <w:bCs/>
          <w:i/>
          <w:iCs/>
          <w:color w:val="FF0000"/>
          <w:sz w:val="22"/>
          <w:szCs w:val="22"/>
        </w:rPr>
        <w:t>DOTYCZY  WYKONAWCÓW</w:t>
      </w:r>
      <w:proofErr w:type="gramEnd"/>
      <w:r w:rsidRPr="00D175BB">
        <w:rPr>
          <w:b/>
          <w:bCs/>
          <w:i/>
          <w:iCs/>
          <w:color w:val="FF0000"/>
          <w:sz w:val="22"/>
          <w:szCs w:val="22"/>
        </w:rPr>
        <w:t xml:space="preserve"> MAJACYCH SIEDZIBĘ POZA GRANICAMI POLSKI)</w:t>
      </w:r>
    </w:p>
    <w:p w14:paraId="7A260A25" w14:textId="77777777" w:rsidR="00490288" w:rsidRDefault="00490288" w:rsidP="00490288">
      <w:pPr>
        <w:jc w:val="both"/>
        <w:rPr>
          <w:rFonts w:eastAsiaTheme="majorEastAsia"/>
          <w:b/>
          <w:bCs/>
          <w:color w:val="2F5496" w:themeColor="accent1" w:themeShade="BF"/>
          <w:spacing w:val="20"/>
          <w:sz w:val="28"/>
          <w:szCs w:val="28"/>
        </w:rPr>
      </w:pPr>
    </w:p>
    <w:p w14:paraId="206035D0" w14:textId="77777777" w:rsidR="00DA7967" w:rsidRPr="000F6329" w:rsidRDefault="00DA7967" w:rsidP="00490288">
      <w:pPr>
        <w:jc w:val="both"/>
        <w:rPr>
          <w:rFonts w:eastAsiaTheme="majorEastAsia"/>
          <w:b/>
          <w:bCs/>
          <w:color w:val="2F5496" w:themeColor="accent1" w:themeShade="BF"/>
          <w:spacing w:val="20"/>
          <w:sz w:val="28"/>
          <w:szCs w:val="28"/>
        </w:rPr>
      </w:pPr>
    </w:p>
    <w:p w14:paraId="25FD3685" w14:textId="77777777" w:rsidR="00490288" w:rsidRDefault="00490288" w:rsidP="00490288">
      <w:pPr>
        <w:tabs>
          <w:tab w:val="left" w:pos="0"/>
        </w:tabs>
        <w:rPr>
          <w:color w:val="FF0000"/>
          <w:sz w:val="22"/>
          <w:szCs w:val="22"/>
        </w:rPr>
      </w:pPr>
    </w:p>
    <w:bookmarkEnd w:id="87"/>
    <w:p w14:paraId="7E214A81"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342DEC" w14:textId="77777777" w:rsidR="00DA7967" w:rsidRPr="00CC1C75" w:rsidRDefault="00DA7967" w:rsidP="00DA7967">
      <w:pPr>
        <w:tabs>
          <w:tab w:val="left" w:pos="0"/>
        </w:tabs>
        <w:rPr>
          <w:color w:val="FF0000"/>
          <w:sz w:val="22"/>
          <w:szCs w:val="22"/>
        </w:rPr>
      </w:pPr>
    </w:p>
    <w:p w14:paraId="12D2A8B4" w14:textId="77777777" w:rsidR="00DA7967" w:rsidRDefault="00DA7967" w:rsidP="00DA7967">
      <w:pPr>
        <w:jc w:val="both"/>
        <w:rPr>
          <w:sz w:val="24"/>
          <w:szCs w:val="24"/>
        </w:rPr>
      </w:pPr>
    </w:p>
    <w:p w14:paraId="369EBF6F" w14:textId="77777777" w:rsidR="00DA7967" w:rsidRPr="00A33BF6" w:rsidRDefault="00DA7967" w:rsidP="00DA7967">
      <w:pPr>
        <w:tabs>
          <w:tab w:val="left" w:pos="851"/>
        </w:tabs>
        <w:ind w:left="-142" w:firstLine="142"/>
      </w:pPr>
    </w:p>
    <w:p w14:paraId="0322C817" w14:textId="77777777" w:rsidR="00DA7967" w:rsidRPr="00A33BF6" w:rsidRDefault="00DA7967" w:rsidP="00DA7967">
      <w:pPr>
        <w:tabs>
          <w:tab w:val="left" w:pos="851"/>
        </w:tabs>
        <w:ind w:left="-142" w:firstLine="142"/>
        <w:rPr>
          <w:sz w:val="22"/>
          <w:szCs w:val="22"/>
        </w:rPr>
      </w:pPr>
    </w:p>
    <w:p w14:paraId="6862C7C3"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0966088"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7EBF207" w14:textId="77777777" w:rsidTr="00915323">
        <w:tc>
          <w:tcPr>
            <w:tcW w:w="3594" w:type="dxa"/>
            <w:vAlign w:val="center"/>
          </w:tcPr>
          <w:p w14:paraId="1401FFF9" w14:textId="77777777" w:rsidR="00DA7967" w:rsidRPr="00A33BF6" w:rsidRDefault="00DA7967" w:rsidP="00915323">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BC5C0A2" w14:textId="77777777" w:rsidR="00DA7967" w:rsidRPr="00A33BF6" w:rsidRDefault="00DA7967" w:rsidP="00915323">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C7BE423" w14:textId="77777777" w:rsidR="00DA7967" w:rsidRPr="00A33BF6" w:rsidRDefault="00DA7967" w:rsidP="00915323">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402B67A4" w14:textId="77777777" w:rsidTr="00915323">
        <w:tc>
          <w:tcPr>
            <w:tcW w:w="3594" w:type="dxa"/>
          </w:tcPr>
          <w:p w14:paraId="51B0ABD1" w14:textId="77777777" w:rsidR="00DA7967" w:rsidRPr="00A33BF6" w:rsidRDefault="00DA7967" w:rsidP="00915323">
            <w:pPr>
              <w:tabs>
                <w:tab w:val="left" w:pos="851"/>
              </w:tabs>
              <w:rPr>
                <w:sz w:val="22"/>
                <w:szCs w:val="22"/>
              </w:rPr>
            </w:pPr>
          </w:p>
          <w:p w14:paraId="01BC5063" w14:textId="77777777" w:rsidR="00DA7967" w:rsidRPr="00A33BF6" w:rsidRDefault="00DA7967" w:rsidP="00915323">
            <w:pPr>
              <w:tabs>
                <w:tab w:val="left" w:pos="851"/>
              </w:tabs>
              <w:rPr>
                <w:sz w:val="22"/>
                <w:szCs w:val="22"/>
              </w:rPr>
            </w:pPr>
          </w:p>
        </w:tc>
        <w:tc>
          <w:tcPr>
            <w:tcW w:w="2255" w:type="dxa"/>
          </w:tcPr>
          <w:p w14:paraId="3064A92D" w14:textId="77777777" w:rsidR="00DA7967" w:rsidRPr="00A33BF6" w:rsidRDefault="00DA7967" w:rsidP="00915323">
            <w:pPr>
              <w:tabs>
                <w:tab w:val="left" w:pos="851"/>
              </w:tabs>
              <w:rPr>
                <w:sz w:val="22"/>
                <w:szCs w:val="22"/>
              </w:rPr>
            </w:pPr>
          </w:p>
        </w:tc>
        <w:tc>
          <w:tcPr>
            <w:tcW w:w="2792" w:type="dxa"/>
          </w:tcPr>
          <w:p w14:paraId="20BAFA92" w14:textId="77777777" w:rsidR="00DA7967" w:rsidRPr="00A33BF6" w:rsidRDefault="00DA7967" w:rsidP="00915323">
            <w:pPr>
              <w:tabs>
                <w:tab w:val="left" w:pos="851"/>
              </w:tabs>
              <w:rPr>
                <w:sz w:val="22"/>
                <w:szCs w:val="22"/>
              </w:rPr>
            </w:pPr>
          </w:p>
        </w:tc>
      </w:tr>
      <w:tr w:rsidR="00A33BF6" w:rsidRPr="00A33BF6" w14:paraId="1488B8CF" w14:textId="77777777" w:rsidTr="00915323">
        <w:tc>
          <w:tcPr>
            <w:tcW w:w="3594" w:type="dxa"/>
          </w:tcPr>
          <w:p w14:paraId="5C33C5AF" w14:textId="77777777" w:rsidR="00DA7967" w:rsidRPr="00A33BF6" w:rsidRDefault="00DA7967" w:rsidP="00915323">
            <w:pPr>
              <w:tabs>
                <w:tab w:val="left" w:pos="851"/>
              </w:tabs>
              <w:rPr>
                <w:sz w:val="22"/>
                <w:szCs w:val="22"/>
              </w:rPr>
            </w:pPr>
          </w:p>
          <w:p w14:paraId="4933B2E0" w14:textId="77777777" w:rsidR="00DA7967" w:rsidRPr="00A33BF6" w:rsidRDefault="00DA7967" w:rsidP="00915323">
            <w:pPr>
              <w:tabs>
                <w:tab w:val="left" w:pos="851"/>
              </w:tabs>
              <w:rPr>
                <w:sz w:val="22"/>
                <w:szCs w:val="22"/>
              </w:rPr>
            </w:pPr>
          </w:p>
        </w:tc>
        <w:tc>
          <w:tcPr>
            <w:tcW w:w="2255" w:type="dxa"/>
          </w:tcPr>
          <w:p w14:paraId="5F620F38" w14:textId="77777777" w:rsidR="00DA7967" w:rsidRPr="00A33BF6" w:rsidRDefault="00DA7967" w:rsidP="00915323">
            <w:pPr>
              <w:tabs>
                <w:tab w:val="left" w:pos="851"/>
              </w:tabs>
              <w:rPr>
                <w:sz w:val="22"/>
                <w:szCs w:val="22"/>
              </w:rPr>
            </w:pPr>
          </w:p>
        </w:tc>
        <w:tc>
          <w:tcPr>
            <w:tcW w:w="2792" w:type="dxa"/>
          </w:tcPr>
          <w:p w14:paraId="4FEEBAFF" w14:textId="77777777" w:rsidR="00DA7967" w:rsidRPr="00A33BF6" w:rsidRDefault="00DA7967" w:rsidP="00915323">
            <w:pPr>
              <w:tabs>
                <w:tab w:val="left" w:pos="851"/>
              </w:tabs>
              <w:rPr>
                <w:sz w:val="22"/>
                <w:szCs w:val="22"/>
              </w:rPr>
            </w:pPr>
          </w:p>
        </w:tc>
      </w:tr>
      <w:tr w:rsidR="00A33BF6" w:rsidRPr="00A33BF6" w14:paraId="6721DA24" w14:textId="77777777" w:rsidTr="00915323">
        <w:tc>
          <w:tcPr>
            <w:tcW w:w="3594" w:type="dxa"/>
          </w:tcPr>
          <w:p w14:paraId="5C268D74" w14:textId="77777777" w:rsidR="00DA7967" w:rsidRPr="00A33BF6" w:rsidRDefault="00DA7967" w:rsidP="00915323">
            <w:pPr>
              <w:tabs>
                <w:tab w:val="left" w:pos="851"/>
              </w:tabs>
              <w:rPr>
                <w:sz w:val="22"/>
                <w:szCs w:val="22"/>
              </w:rPr>
            </w:pPr>
          </w:p>
          <w:p w14:paraId="4E0D7414" w14:textId="77777777" w:rsidR="00DA7967" w:rsidRPr="00A33BF6" w:rsidRDefault="00DA7967" w:rsidP="00915323">
            <w:pPr>
              <w:tabs>
                <w:tab w:val="left" w:pos="851"/>
              </w:tabs>
              <w:rPr>
                <w:sz w:val="22"/>
                <w:szCs w:val="22"/>
              </w:rPr>
            </w:pPr>
          </w:p>
        </w:tc>
        <w:tc>
          <w:tcPr>
            <w:tcW w:w="2255" w:type="dxa"/>
          </w:tcPr>
          <w:p w14:paraId="752B1468" w14:textId="77777777" w:rsidR="00DA7967" w:rsidRPr="00A33BF6" w:rsidRDefault="00DA7967" w:rsidP="00915323">
            <w:pPr>
              <w:tabs>
                <w:tab w:val="left" w:pos="851"/>
              </w:tabs>
              <w:rPr>
                <w:sz w:val="22"/>
                <w:szCs w:val="22"/>
              </w:rPr>
            </w:pPr>
          </w:p>
        </w:tc>
        <w:tc>
          <w:tcPr>
            <w:tcW w:w="2792" w:type="dxa"/>
          </w:tcPr>
          <w:p w14:paraId="10BABE43" w14:textId="77777777" w:rsidR="00DA7967" w:rsidRPr="00A33BF6" w:rsidRDefault="00DA7967" w:rsidP="00915323">
            <w:pPr>
              <w:tabs>
                <w:tab w:val="left" w:pos="851"/>
              </w:tabs>
              <w:rPr>
                <w:sz w:val="22"/>
                <w:szCs w:val="22"/>
              </w:rPr>
            </w:pPr>
          </w:p>
        </w:tc>
      </w:tr>
      <w:tr w:rsidR="00A33BF6" w:rsidRPr="00A33BF6" w14:paraId="13839B9E" w14:textId="77777777" w:rsidTr="00915323">
        <w:tc>
          <w:tcPr>
            <w:tcW w:w="3594" w:type="dxa"/>
          </w:tcPr>
          <w:p w14:paraId="18BA9410" w14:textId="77777777" w:rsidR="00DA7967" w:rsidRPr="00A33BF6" w:rsidRDefault="00DA7967" w:rsidP="00915323">
            <w:pPr>
              <w:tabs>
                <w:tab w:val="left" w:pos="851"/>
              </w:tabs>
              <w:rPr>
                <w:sz w:val="22"/>
                <w:szCs w:val="22"/>
              </w:rPr>
            </w:pPr>
          </w:p>
          <w:p w14:paraId="48CEDC64" w14:textId="77777777" w:rsidR="00DA7967" w:rsidRPr="00A33BF6" w:rsidRDefault="00DA7967" w:rsidP="00915323">
            <w:pPr>
              <w:tabs>
                <w:tab w:val="left" w:pos="851"/>
              </w:tabs>
              <w:rPr>
                <w:sz w:val="22"/>
                <w:szCs w:val="22"/>
              </w:rPr>
            </w:pPr>
          </w:p>
        </w:tc>
        <w:tc>
          <w:tcPr>
            <w:tcW w:w="2255" w:type="dxa"/>
          </w:tcPr>
          <w:p w14:paraId="42E9B31B" w14:textId="77777777" w:rsidR="00DA7967" w:rsidRPr="00A33BF6" w:rsidRDefault="00DA7967" w:rsidP="00915323">
            <w:pPr>
              <w:tabs>
                <w:tab w:val="left" w:pos="851"/>
              </w:tabs>
              <w:rPr>
                <w:sz w:val="22"/>
                <w:szCs w:val="22"/>
              </w:rPr>
            </w:pPr>
          </w:p>
        </w:tc>
        <w:tc>
          <w:tcPr>
            <w:tcW w:w="2792" w:type="dxa"/>
          </w:tcPr>
          <w:p w14:paraId="1A88F74A" w14:textId="77777777" w:rsidR="00DA7967" w:rsidRPr="00A33BF6" w:rsidRDefault="00DA7967" w:rsidP="00915323">
            <w:pPr>
              <w:tabs>
                <w:tab w:val="left" w:pos="851"/>
              </w:tabs>
              <w:rPr>
                <w:sz w:val="22"/>
                <w:szCs w:val="22"/>
              </w:rPr>
            </w:pPr>
          </w:p>
        </w:tc>
      </w:tr>
    </w:tbl>
    <w:p w14:paraId="3AF5A5AF"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CE207A2" w14:textId="77777777" w:rsidR="00DA7967" w:rsidRPr="00A33BF6" w:rsidRDefault="00DA7967" w:rsidP="00DA7967">
      <w:pPr>
        <w:tabs>
          <w:tab w:val="left" w:pos="851"/>
        </w:tabs>
        <w:ind w:left="-142" w:firstLine="142"/>
        <w:rPr>
          <w:sz w:val="22"/>
          <w:szCs w:val="22"/>
        </w:rPr>
      </w:pPr>
    </w:p>
    <w:p w14:paraId="064BC29F" w14:textId="77777777" w:rsidR="00DA7967" w:rsidRPr="00A33BF6" w:rsidRDefault="00DA7967" w:rsidP="00DA7967">
      <w:pPr>
        <w:tabs>
          <w:tab w:val="left" w:pos="851"/>
        </w:tabs>
        <w:ind w:left="-142" w:firstLine="142"/>
        <w:rPr>
          <w:sz w:val="22"/>
          <w:szCs w:val="22"/>
        </w:rPr>
      </w:pPr>
    </w:p>
    <w:p w14:paraId="23760F7A" w14:textId="77777777" w:rsidR="00DA7967" w:rsidRPr="00A33BF6" w:rsidRDefault="00DA7967" w:rsidP="00DA7967">
      <w:pPr>
        <w:tabs>
          <w:tab w:val="left" w:pos="851"/>
        </w:tabs>
        <w:ind w:left="-142" w:firstLine="142"/>
        <w:rPr>
          <w:szCs w:val="18"/>
        </w:rPr>
      </w:pPr>
    </w:p>
    <w:p w14:paraId="033C7A44" w14:textId="77777777" w:rsidR="00DA7967" w:rsidRPr="00A33BF6" w:rsidRDefault="00DA7967" w:rsidP="00DA7967">
      <w:pPr>
        <w:tabs>
          <w:tab w:val="left" w:pos="851"/>
        </w:tabs>
        <w:ind w:left="-142" w:firstLine="142"/>
        <w:rPr>
          <w:sz w:val="22"/>
        </w:rPr>
      </w:pPr>
    </w:p>
    <w:p w14:paraId="422B25FF" w14:textId="77777777" w:rsidR="00DA7967" w:rsidRPr="00E66F78" w:rsidRDefault="00DA7967" w:rsidP="00DA7967">
      <w:pPr>
        <w:tabs>
          <w:tab w:val="left" w:pos="851"/>
        </w:tabs>
        <w:ind w:left="-142" w:firstLine="142"/>
        <w:rPr>
          <w:sz w:val="22"/>
        </w:rPr>
      </w:pPr>
    </w:p>
    <w:p w14:paraId="0C5D7053" w14:textId="77777777" w:rsidR="00914E9E" w:rsidRPr="00100A2F"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C7B70" w:rsidRPr="00100A2F">
        <w:rPr>
          <w:i/>
          <w:iCs/>
          <w:sz w:val="22"/>
          <w:szCs w:val="22"/>
        </w:rPr>
        <w:t>usługi zwolnione z podatku</w:t>
      </w:r>
      <w:r w:rsidR="00100A2F">
        <w:rPr>
          <w:i/>
          <w:iCs/>
          <w:sz w:val="22"/>
          <w:szCs w:val="22"/>
        </w:rPr>
        <w:t xml:space="preserve"> </w:t>
      </w:r>
      <w:r w:rsidR="00B84CDB">
        <w:rPr>
          <w:i/>
          <w:iCs/>
          <w:sz w:val="22"/>
          <w:szCs w:val="22"/>
        </w:rPr>
        <w:t>VAT</w:t>
      </w:r>
    </w:p>
    <w:p w14:paraId="77AACB9C" w14:textId="77777777" w:rsidR="00914E9E" w:rsidRPr="00E66F78" w:rsidRDefault="00914E9E" w:rsidP="00914E9E">
      <w:pPr>
        <w:tabs>
          <w:tab w:val="left" w:pos="851"/>
        </w:tabs>
        <w:ind w:left="-142" w:firstLine="142"/>
        <w:jc w:val="both"/>
        <w:rPr>
          <w:sz w:val="22"/>
        </w:rPr>
      </w:pPr>
    </w:p>
    <w:p w14:paraId="6E5206FF" w14:textId="77777777" w:rsidR="00DA7967" w:rsidRPr="00E66F78" w:rsidRDefault="00DA7967" w:rsidP="00DA7967">
      <w:pPr>
        <w:tabs>
          <w:tab w:val="left" w:pos="851"/>
        </w:tabs>
        <w:ind w:left="-142" w:firstLine="142"/>
        <w:rPr>
          <w:sz w:val="22"/>
        </w:rPr>
      </w:pPr>
    </w:p>
    <w:p w14:paraId="5BE3510E" w14:textId="77777777" w:rsidR="00DA7967" w:rsidRDefault="00DA7967" w:rsidP="00DA7967"/>
    <w:p w14:paraId="3AA97FFF" w14:textId="77777777" w:rsidR="00DA7967" w:rsidRPr="00E66F78" w:rsidRDefault="00DA7967" w:rsidP="00DA7967">
      <w:pPr>
        <w:tabs>
          <w:tab w:val="left" w:pos="851"/>
        </w:tabs>
        <w:ind w:left="-142" w:firstLine="142"/>
        <w:rPr>
          <w:sz w:val="22"/>
        </w:rPr>
      </w:pPr>
    </w:p>
    <w:p w14:paraId="13A0216C" w14:textId="77777777" w:rsidR="00DA7967" w:rsidRPr="00E66F78" w:rsidRDefault="00DA7967" w:rsidP="00DA7967">
      <w:pPr>
        <w:tabs>
          <w:tab w:val="left" w:pos="851"/>
        </w:tabs>
        <w:ind w:left="-142" w:firstLine="142"/>
        <w:rPr>
          <w:sz w:val="22"/>
        </w:rPr>
      </w:pPr>
    </w:p>
    <w:p w14:paraId="012EE02A" w14:textId="77777777" w:rsidR="00DA7967" w:rsidRPr="00E66F78" w:rsidRDefault="00DA7967" w:rsidP="00DA7967">
      <w:pPr>
        <w:tabs>
          <w:tab w:val="left" w:pos="851"/>
        </w:tabs>
        <w:ind w:left="-142" w:firstLine="142"/>
        <w:rPr>
          <w:sz w:val="22"/>
        </w:rPr>
      </w:pPr>
    </w:p>
    <w:p w14:paraId="7E5A5A02" w14:textId="77777777" w:rsidR="00DA7967" w:rsidRPr="00E66F78" w:rsidRDefault="00DA7967" w:rsidP="00DA7967">
      <w:pPr>
        <w:tabs>
          <w:tab w:val="left" w:pos="851"/>
        </w:tabs>
        <w:ind w:left="-142" w:firstLine="142"/>
        <w:rPr>
          <w:sz w:val="22"/>
        </w:rPr>
      </w:pPr>
    </w:p>
    <w:p w14:paraId="6B3C0C1D" w14:textId="77777777" w:rsidR="00DA7967" w:rsidRPr="00E66F78" w:rsidRDefault="00DA7967" w:rsidP="00DA7967">
      <w:pPr>
        <w:tabs>
          <w:tab w:val="left" w:pos="851"/>
        </w:tabs>
        <w:ind w:left="-142" w:firstLine="142"/>
        <w:rPr>
          <w:sz w:val="22"/>
        </w:rPr>
      </w:pPr>
    </w:p>
    <w:p w14:paraId="79A9B6FB" w14:textId="77777777" w:rsidR="00DA7967" w:rsidRPr="00E66F78" w:rsidRDefault="00DA7967" w:rsidP="00DA7967">
      <w:pPr>
        <w:tabs>
          <w:tab w:val="left" w:pos="851"/>
        </w:tabs>
        <w:ind w:left="-142" w:firstLine="142"/>
        <w:rPr>
          <w:sz w:val="22"/>
        </w:rPr>
      </w:pPr>
    </w:p>
    <w:p w14:paraId="7EDDC486" w14:textId="77777777" w:rsidR="00DA7967" w:rsidRPr="00E66F78" w:rsidRDefault="00DA7967" w:rsidP="00DA7967">
      <w:pPr>
        <w:tabs>
          <w:tab w:val="left" w:pos="851"/>
        </w:tabs>
        <w:ind w:left="-142" w:firstLine="142"/>
        <w:rPr>
          <w:sz w:val="22"/>
        </w:rPr>
      </w:pPr>
    </w:p>
    <w:p w14:paraId="1CC946F0" w14:textId="77777777" w:rsidR="00DA7967" w:rsidRPr="00E66F78" w:rsidRDefault="00DA7967" w:rsidP="00DA7967">
      <w:pPr>
        <w:tabs>
          <w:tab w:val="left" w:pos="851"/>
        </w:tabs>
        <w:ind w:left="-142" w:firstLine="142"/>
        <w:rPr>
          <w:sz w:val="22"/>
        </w:rPr>
      </w:pPr>
    </w:p>
    <w:p w14:paraId="70B31B35" w14:textId="77777777" w:rsidR="00DA7967" w:rsidRPr="00E66F78" w:rsidRDefault="00DA7967" w:rsidP="00DA7967">
      <w:pPr>
        <w:tabs>
          <w:tab w:val="left" w:pos="851"/>
        </w:tabs>
        <w:ind w:left="-142" w:firstLine="142"/>
        <w:rPr>
          <w:sz w:val="22"/>
        </w:rPr>
      </w:pPr>
    </w:p>
    <w:p w14:paraId="2227BF09" w14:textId="77777777" w:rsidR="00DA7967" w:rsidRPr="00E66F78" w:rsidRDefault="00DA7967" w:rsidP="00DA7967">
      <w:pPr>
        <w:tabs>
          <w:tab w:val="left" w:pos="851"/>
        </w:tabs>
        <w:ind w:left="-142" w:firstLine="142"/>
        <w:rPr>
          <w:sz w:val="22"/>
        </w:rPr>
      </w:pPr>
    </w:p>
    <w:p w14:paraId="69D87CA1" w14:textId="77777777" w:rsidR="00DA7967" w:rsidRPr="00E66F78" w:rsidRDefault="00DA7967" w:rsidP="00DA7967">
      <w:pPr>
        <w:tabs>
          <w:tab w:val="left" w:pos="851"/>
        </w:tabs>
        <w:ind w:left="-142" w:firstLine="142"/>
        <w:rPr>
          <w:sz w:val="22"/>
        </w:rPr>
      </w:pPr>
    </w:p>
    <w:p w14:paraId="31322DD1" w14:textId="77777777" w:rsidR="00160015" w:rsidRPr="00E66F78" w:rsidRDefault="00160015" w:rsidP="00160015">
      <w:pPr>
        <w:tabs>
          <w:tab w:val="left" w:pos="851"/>
        </w:tabs>
        <w:ind w:left="-142" w:firstLine="142"/>
        <w:rPr>
          <w:sz w:val="22"/>
        </w:rPr>
      </w:pPr>
    </w:p>
    <w:p w14:paraId="6D147208" w14:textId="77777777" w:rsidR="00160015" w:rsidRPr="00E66F78" w:rsidRDefault="00160015" w:rsidP="00490288">
      <w:pPr>
        <w:tabs>
          <w:tab w:val="left" w:pos="851"/>
        </w:tabs>
        <w:rPr>
          <w:sz w:val="22"/>
        </w:rPr>
      </w:pPr>
    </w:p>
    <w:p w14:paraId="44678535" w14:textId="77777777"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526E1619" w14:textId="77777777" w:rsidR="00160015" w:rsidRPr="00E66F78" w:rsidRDefault="00160015" w:rsidP="00160015">
      <w:pPr>
        <w:jc w:val="center"/>
        <w:rPr>
          <w:b/>
          <w:sz w:val="22"/>
          <w:szCs w:val="22"/>
        </w:rPr>
      </w:pPr>
    </w:p>
    <w:p w14:paraId="6452A0BC"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ED3C77" w14:textId="77777777" w:rsidR="00F45433" w:rsidRPr="00CC1C75" w:rsidRDefault="00F45433" w:rsidP="00F45433">
      <w:pPr>
        <w:tabs>
          <w:tab w:val="left" w:pos="0"/>
        </w:tabs>
        <w:rPr>
          <w:color w:val="FF0000"/>
          <w:sz w:val="22"/>
          <w:szCs w:val="22"/>
        </w:rPr>
      </w:pPr>
    </w:p>
    <w:p w14:paraId="383577D9" w14:textId="77777777" w:rsidR="00F45433" w:rsidRPr="00E66F78" w:rsidRDefault="00F45433" w:rsidP="00F45433">
      <w:pPr>
        <w:rPr>
          <w:b/>
          <w:sz w:val="22"/>
          <w:szCs w:val="22"/>
        </w:rPr>
      </w:pPr>
    </w:p>
    <w:p w14:paraId="764398C5" w14:textId="10AC2495"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D63405" w:rsidRPr="00D63405">
        <w:rPr>
          <w:sz w:val="22"/>
          <w:szCs w:val="22"/>
        </w:rPr>
        <w:t>………………………………</w:t>
      </w:r>
      <w:proofErr w:type="gramStart"/>
      <w:r w:rsidR="00D63405" w:rsidRPr="00D63405">
        <w:rPr>
          <w:sz w:val="22"/>
          <w:szCs w:val="22"/>
        </w:rPr>
        <w:t>…</w:t>
      </w:r>
      <w:r w:rsidR="00D63405">
        <w:rPr>
          <w:sz w:val="22"/>
          <w:szCs w:val="22"/>
        </w:rPr>
        <w:t>[</w:t>
      </w:r>
      <w:proofErr w:type="gramEnd"/>
      <w:r w:rsidR="00D63405">
        <w:rPr>
          <w:sz w:val="22"/>
          <w:szCs w:val="22"/>
        </w:rPr>
        <w:t>nazwa postepowania],</w:t>
      </w:r>
      <w:r w:rsidR="00160015" w:rsidRPr="000E3422">
        <w:rPr>
          <w:sz w:val="22"/>
          <w:szCs w:val="22"/>
        </w:rPr>
        <w:t xml:space="preserve"> my:</w:t>
      </w:r>
    </w:p>
    <w:p w14:paraId="1A48AEB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1633A61"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06C39946"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8DBB3A0"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8A1873" w:rsidRPr="00E66F78">
        <w:rPr>
          <w:sz w:val="22"/>
          <w:szCs w:val="22"/>
        </w:rPr>
        <w:t>…,</w:t>
      </w:r>
      <w:r w:rsidRPr="00E66F78">
        <w:rPr>
          <w:sz w:val="22"/>
          <w:szCs w:val="22"/>
        </w:rPr>
        <w:t xml:space="preserve"> zwanemu dalej Wykonawcą, posiadanych przez nas zasobów niezbędnych do realizacji zamówienia.</w:t>
      </w:r>
    </w:p>
    <w:p w14:paraId="3F86C682"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sidR="008A1873">
        <w:rPr>
          <w:sz w:val="22"/>
          <w:szCs w:val="22"/>
        </w:rPr>
        <w:t>Wykonawcy</w:t>
      </w:r>
      <w:r w:rsidR="008A1873" w:rsidRPr="00E66F78">
        <w:rPr>
          <w:sz w:val="22"/>
          <w:szCs w:val="22"/>
        </w:rPr>
        <w:t>:</w:t>
      </w:r>
      <w:r w:rsidRPr="00E66F78">
        <w:rPr>
          <w:sz w:val="22"/>
          <w:szCs w:val="22"/>
        </w:rPr>
        <w:t xml:space="preserve"> </w:t>
      </w:r>
    </w:p>
    <w:p w14:paraId="307A4AB6" w14:textId="77777777" w:rsidR="007C1E34" w:rsidRPr="00E66F78" w:rsidRDefault="007C1E34">
      <w:pPr>
        <w:numPr>
          <w:ilvl w:val="1"/>
          <w:numId w:val="32"/>
        </w:numPr>
        <w:spacing w:line="312" w:lineRule="auto"/>
        <w:jc w:val="both"/>
        <w:rPr>
          <w:sz w:val="22"/>
          <w:szCs w:val="22"/>
        </w:rPr>
      </w:pPr>
      <w:r w:rsidRPr="00E66F78">
        <w:rPr>
          <w:sz w:val="22"/>
          <w:szCs w:val="22"/>
        </w:rPr>
        <w:t>…………………………………………………………………………………………………</w:t>
      </w:r>
    </w:p>
    <w:p w14:paraId="5E90E7A8"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813F311" w14:textId="77777777" w:rsidR="007C1E34" w:rsidRPr="00E66F78" w:rsidRDefault="007C1E34">
      <w:pPr>
        <w:numPr>
          <w:ilvl w:val="1"/>
          <w:numId w:val="32"/>
        </w:numPr>
        <w:spacing w:line="312" w:lineRule="auto"/>
        <w:jc w:val="both"/>
        <w:rPr>
          <w:sz w:val="22"/>
          <w:szCs w:val="22"/>
        </w:rPr>
      </w:pPr>
      <w:r w:rsidRPr="00E66F78">
        <w:rPr>
          <w:sz w:val="22"/>
          <w:szCs w:val="22"/>
        </w:rPr>
        <w:t>…………………………………………………………………………………………………</w:t>
      </w:r>
    </w:p>
    <w:p w14:paraId="3060C79E"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0BD6B65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71EEFF1"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8E7C872"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F01735D" w14:textId="77777777" w:rsidR="007C1E34" w:rsidRPr="00E66F78" w:rsidRDefault="007C1E34" w:rsidP="007C1E34">
      <w:pPr>
        <w:spacing w:line="312" w:lineRule="auto"/>
        <w:ind w:left="360"/>
        <w:jc w:val="both"/>
        <w:rPr>
          <w:sz w:val="22"/>
          <w:szCs w:val="22"/>
        </w:rPr>
      </w:pPr>
      <w:r w:rsidRPr="00E66F78">
        <w:rPr>
          <w:sz w:val="22"/>
          <w:szCs w:val="22"/>
        </w:rPr>
        <w:t>………………………………………………………………………………………………………………………………………………………………………………………………………………</w:t>
      </w:r>
    </w:p>
    <w:p w14:paraId="35B3883C"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437E2A48"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A28E6BE"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E28F803" w14:textId="77777777" w:rsidR="007C1E34" w:rsidRPr="00A33BF6" w:rsidRDefault="007C1E34" w:rsidP="007C1E34">
      <w:pPr>
        <w:spacing w:line="312" w:lineRule="auto"/>
        <w:ind w:left="360"/>
        <w:jc w:val="both"/>
        <w:rPr>
          <w:sz w:val="22"/>
          <w:szCs w:val="22"/>
        </w:rPr>
      </w:pPr>
      <w:r w:rsidRPr="00A33BF6">
        <w:rPr>
          <w:sz w:val="22"/>
          <w:szCs w:val="22"/>
        </w:rPr>
        <w:t>………………………………………………………………………………………………………………………………………………………………………………………………………………</w:t>
      </w:r>
    </w:p>
    <w:p w14:paraId="34BF87FF" w14:textId="77777777" w:rsidR="007C1E34" w:rsidRPr="00A33BF6" w:rsidRDefault="007C1E34" w:rsidP="007C1E34">
      <w:pPr>
        <w:spacing w:line="312" w:lineRule="auto"/>
        <w:jc w:val="both"/>
      </w:pPr>
    </w:p>
    <w:p w14:paraId="32D113AF" w14:textId="77777777" w:rsidR="0020415A" w:rsidRPr="00555424" w:rsidRDefault="007C1E34" w:rsidP="00DA5A65">
      <w:pPr>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w:t>
      </w:r>
      <w:r w:rsidR="00DA5A65">
        <w:rPr>
          <w:sz w:val="22"/>
          <w:szCs w:val="22"/>
        </w:rPr>
        <w:t xml:space="preserve"> </w:t>
      </w:r>
      <w:r w:rsidRPr="00A33BF6">
        <w:rPr>
          <w:sz w:val="22"/>
          <w:szCs w:val="22"/>
        </w:rPr>
        <w:t>zamówienia przy wykonaniu przedmiotu zamówienia</w:t>
      </w:r>
      <w:r w:rsidR="00DA5A65">
        <w:rPr>
          <w:sz w:val="22"/>
          <w:szCs w:val="22"/>
        </w:rPr>
        <w:t>.</w:t>
      </w:r>
    </w:p>
    <w:p w14:paraId="19ECF672" w14:textId="77777777" w:rsidR="007C1E34" w:rsidRPr="00A33BF6" w:rsidRDefault="007C1E34" w:rsidP="007C1E34">
      <w:pPr>
        <w:spacing w:line="312" w:lineRule="auto"/>
        <w:jc w:val="both"/>
        <w:rPr>
          <w:sz w:val="22"/>
          <w:szCs w:val="22"/>
        </w:rPr>
      </w:pPr>
    </w:p>
    <w:p w14:paraId="32B72D09" w14:textId="77777777" w:rsidR="005C05C1" w:rsidRDefault="005C05C1">
      <w:pPr>
        <w:spacing w:after="160" w:line="259" w:lineRule="auto"/>
        <w:rPr>
          <w:sz w:val="22"/>
          <w:szCs w:val="22"/>
        </w:rPr>
      </w:pPr>
      <w:r>
        <w:rPr>
          <w:sz w:val="22"/>
          <w:szCs w:val="22"/>
        </w:rPr>
        <w:br w:type="page"/>
      </w:r>
    </w:p>
    <w:p w14:paraId="38477FE5" w14:textId="77777777" w:rsidR="005C05C1" w:rsidRPr="000E3422" w:rsidRDefault="005C05C1" w:rsidP="00160015">
      <w:pPr>
        <w:jc w:val="both"/>
        <w:rPr>
          <w:sz w:val="22"/>
          <w:szCs w:val="22"/>
        </w:rPr>
      </w:pPr>
    </w:p>
    <w:p w14:paraId="2A0254ED" w14:textId="77777777"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680CEAE" w14:textId="77777777" w:rsidR="00FC197B" w:rsidRPr="007A4EE6" w:rsidRDefault="00FC197B" w:rsidP="000F6329">
      <w:pPr>
        <w:jc w:val="both"/>
        <w:rPr>
          <w:rFonts w:eastAsiaTheme="majorEastAsia"/>
          <w:b/>
          <w:bCs/>
          <w:color w:val="2F5496" w:themeColor="accent1" w:themeShade="BF"/>
          <w:spacing w:val="20"/>
          <w:sz w:val="28"/>
          <w:szCs w:val="28"/>
        </w:rPr>
      </w:pPr>
    </w:p>
    <w:p w14:paraId="0685C71A" w14:textId="77777777" w:rsidR="00160015" w:rsidRPr="00CC6100" w:rsidRDefault="00160015" w:rsidP="00160015">
      <w:pPr>
        <w:rPr>
          <w:rFonts w:eastAsia="Calibri"/>
          <w:b/>
          <w:bCs/>
          <w:sz w:val="22"/>
          <w:szCs w:val="22"/>
          <w:highlight w:val="cyan"/>
        </w:rPr>
      </w:pPr>
    </w:p>
    <w:p w14:paraId="5533D46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68A12D" w14:textId="77777777" w:rsidR="00160015" w:rsidRPr="00CC6100" w:rsidRDefault="00160015" w:rsidP="00160015">
      <w:pPr>
        <w:jc w:val="center"/>
        <w:rPr>
          <w:rFonts w:eastAsia="Calibri"/>
          <w:b/>
          <w:bCs/>
          <w:sz w:val="22"/>
          <w:szCs w:val="22"/>
          <w:highlight w:val="cyan"/>
        </w:rPr>
      </w:pPr>
    </w:p>
    <w:p w14:paraId="08FC1DCF" w14:textId="77777777" w:rsidR="00160015" w:rsidRPr="00CC6100" w:rsidRDefault="00160015" w:rsidP="00160015">
      <w:pPr>
        <w:jc w:val="center"/>
        <w:rPr>
          <w:rFonts w:eastAsia="Calibri"/>
          <w:b/>
          <w:bCs/>
          <w:sz w:val="24"/>
          <w:szCs w:val="24"/>
        </w:rPr>
      </w:pPr>
    </w:p>
    <w:p w14:paraId="4B10353D" w14:textId="77777777" w:rsidR="00160015" w:rsidRPr="00CC6100" w:rsidRDefault="00160015" w:rsidP="00160015">
      <w:pPr>
        <w:jc w:val="center"/>
        <w:rPr>
          <w:rFonts w:eastAsia="Calibri"/>
          <w:b/>
          <w:bCs/>
          <w:sz w:val="24"/>
          <w:szCs w:val="24"/>
        </w:rPr>
      </w:pPr>
    </w:p>
    <w:p w14:paraId="47D730FD"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57F2CDC" w14:textId="77777777" w:rsidR="00160015" w:rsidRPr="009B3722" w:rsidRDefault="00160015" w:rsidP="00160015">
      <w:pPr>
        <w:spacing w:before="480"/>
        <w:ind w:left="567"/>
        <w:contextualSpacing/>
        <w:jc w:val="both"/>
        <w:rPr>
          <w:rFonts w:eastAsia="Calibri"/>
          <w:b/>
          <w:bCs/>
          <w:sz w:val="24"/>
          <w:szCs w:val="24"/>
          <w:lang w:eastAsia="en-US"/>
        </w:rPr>
      </w:pPr>
    </w:p>
    <w:p w14:paraId="1AE8AA53"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ADAE0AE"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9EA6BB2"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61326880"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65DFD25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69607C9" w14:textId="77777777" w:rsidR="00160015" w:rsidRPr="009B3722" w:rsidRDefault="00160015" w:rsidP="00160015">
      <w:pPr>
        <w:spacing w:before="240"/>
        <w:rPr>
          <w:rFonts w:eastAsia="Calibri"/>
          <w:color w:val="1F497D"/>
          <w:sz w:val="24"/>
          <w:szCs w:val="24"/>
        </w:rPr>
      </w:pPr>
    </w:p>
    <w:p w14:paraId="54B5873B" w14:textId="77777777" w:rsidR="00160015" w:rsidRPr="009B3722" w:rsidRDefault="00160015" w:rsidP="00160015">
      <w:pPr>
        <w:ind w:left="4395"/>
        <w:jc w:val="center"/>
        <w:rPr>
          <w:rFonts w:eastAsia="Calibri"/>
          <w:sz w:val="24"/>
          <w:szCs w:val="24"/>
        </w:rPr>
      </w:pPr>
    </w:p>
    <w:p w14:paraId="5311BAC6" w14:textId="77777777" w:rsidR="00160015" w:rsidRPr="00CC6100" w:rsidRDefault="00160015" w:rsidP="00160015">
      <w:pPr>
        <w:ind w:left="4395"/>
        <w:jc w:val="center"/>
        <w:rPr>
          <w:rFonts w:eastAsia="Calibri"/>
          <w:sz w:val="22"/>
          <w:szCs w:val="22"/>
        </w:rPr>
      </w:pPr>
    </w:p>
    <w:p w14:paraId="6A371DB0" w14:textId="77777777" w:rsidR="00160015" w:rsidRPr="00CC6100" w:rsidRDefault="00160015" w:rsidP="00160015">
      <w:pPr>
        <w:ind w:left="4395"/>
        <w:jc w:val="center"/>
        <w:rPr>
          <w:rFonts w:eastAsia="Calibri"/>
          <w:i/>
          <w:iCs/>
        </w:rPr>
      </w:pPr>
    </w:p>
    <w:p w14:paraId="5F7AC805" w14:textId="77777777" w:rsidR="00160015" w:rsidRPr="00CC6100" w:rsidRDefault="00160015" w:rsidP="00160015">
      <w:pPr>
        <w:ind w:left="4395"/>
        <w:jc w:val="center"/>
        <w:rPr>
          <w:rFonts w:eastAsia="Calibri"/>
          <w:i/>
          <w:iCs/>
        </w:rPr>
      </w:pPr>
    </w:p>
    <w:p w14:paraId="045854EA" w14:textId="77777777" w:rsidR="00160015" w:rsidRPr="00CC6100" w:rsidRDefault="00160015" w:rsidP="000E3422">
      <w:pPr>
        <w:jc w:val="both"/>
        <w:rPr>
          <w:rFonts w:eastAsia="Calibri"/>
          <w:b/>
          <w:bCs/>
          <w:sz w:val="24"/>
          <w:szCs w:val="24"/>
        </w:rPr>
      </w:pPr>
    </w:p>
    <w:p w14:paraId="4BBE5A77"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0A16FAE" w14:textId="77777777" w:rsidR="00160015" w:rsidRDefault="00160015" w:rsidP="00160015">
      <w:pPr>
        <w:spacing w:before="480"/>
        <w:ind w:left="426" w:hanging="426"/>
        <w:jc w:val="both"/>
        <w:rPr>
          <w:b/>
          <w:bCs/>
          <w:sz w:val="24"/>
          <w:szCs w:val="24"/>
        </w:rPr>
      </w:pPr>
      <w:r w:rsidRPr="00CC6100">
        <w:rPr>
          <w:b/>
          <w:bCs/>
          <w:sz w:val="24"/>
          <w:szCs w:val="24"/>
        </w:rPr>
        <w:br w:type="page"/>
      </w:r>
    </w:p>
    <w:p w14:paraId="2C4647FE" w14:textId="77777777" w:rsidR="00856E98" w:rsidRDefault="00160015" w:rsidP="00856E98">
      <w:pPr>
        <w:jc w:val="center"/>
        <w:rPr>
          <w:rFonts w:eastAsiaTheme="majorEastAsia"/>
          <w:b/>
          <w:bCs/>
          <w:color w:val="2F5496" w:themeColor="accent1" w:themeShade="BF"/>
          <w:spacing w:val="20"/>
          <w:sz w:val="36"/>
          <w:szCs w:val="36"/>
        </w:rPr>
      </w:pPr>
      <w:bookmarkStart w:id="92" w:name="_Hlk67824630"/>
      <w:bookmarkEnd w:id="91"/>
      <w:r w:rsidRPr="00856E98">
        <w:rPr>
          <w:rFonts w:eastAsiaTheme="majorEastAsia"/>
          <w:b/>
          <w:bCs/>
          <w:color w:val="2F5496" w:themeColor="accent1" w:themeShade="BF"/>
          <w:spacing w:val="20"/>
          <w:sz w:val="36"/>
          <w:szCs w:val="36"/>
        </w:rPr>
        <w:lastRenderedPageBreak/>
        <w:t>Załączniki nr 4 do SWZ</w:t>
      </w:r>
    </w:p>
    <w:p w14:paraId="1F44B6B0"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A21487E" w14:textId="77777777" w:rsidR="00160015" w:rsidRPr="00856E98" w:rsidRDefault="00160015" w:rsidP="00160015">
      <w:pPr>
        <w:spacing w:before="480"/>
        <w:ind w:left="426" w:hanging="426"/>
        <w:jc w:val="both"/>
        <w:rPr>
          <w:b/>
          <w:bCs/>
          <w:sz w:val="32"/>
          <w:szCs w:val="32"/>
        </w:rPr>
      </w:pPr>
    </w:p>
    <w:p w14:paraId="59E6D959" w14:textId="77777777" w:rsidR="00160015" w:rsidRDefault="00160015" w:rsidP="00160015">
      <w:pPr>
        <w:spacing w:before="480"/>
        <w:ind w:left="426" w:hanging="426"/>
        <w:jc w:val="both"/>
        <w:rPr>
          <w:b/>
          <w:bCs/>
          <w:sz w:val="24"/>
          <w:szCs w:val="24"/>
        </w:rPr>
      </w:pPr>
    </w:p>
    <w:p w14:paraId="082D016E" w14:textId="77777777" w:rsidR="00160015" w:rsidRDefault="00160015" w:rsidP="00160015">
      <w:pPr>
        <w:spacing w:before="480"/>
        <w:ind w:left="426" w:hanging="426"/>
        <w:jc w:val="both"/>
        <w:rPr>
          <w:b/>
          <w:bCs/>
          <w:sz w:val="24"/>
          <w:szCs w:val="24"/>
        </w:rPr>
      </w:pPr>
    </w:p>
    <w:p w14:paraId="419C811F" w14:textId="77777777" w:rsidR="00160015" w:rsidRDefault="00160015" w:rsidP="00160015">
      <w:pPr>
        <w:spacing w:before="480"/>
        <w:ind w:left="426" w:hanging="426"/>
        <w:jc w:val="both"/>
        <w:rPr>
          <w:b/>
          <w:bCs/>
          <w:sz w:val="24"/>
          <w:szCs w:val="24"/>
        </w:rPr>
      </w:pPr>
    </w:p>
    <w:p w14:paraId="2C1269E4" w14:textId="77777777" w:rsidR="00160015" w:rsidRDefault="00160015" w:rsidP="00160015">
      <w:pPr>
        <w:spacing w:before="480"/>
        <w:ind w:left="426" w:hanging="426"/>
        <w:jc w:val="both"/>
        <w:rPr>
          <w:b/>
          <w:bCs/>
          <w:sz w:val="24"/>
          <w:szCs w:val="24"/>
        </w:rPr>
      </w:pPr>
    </w:p>
    <w:p w14:paraId="59750B52" w14:textId="77777777" w:rsidR="00160015" w:rsidRDefault="00160015" w:rsidP="00160015">
      <w:pPr>
        <w:spacing w:before="480"/>
        <w:ind w:left="426" w:hanging="426"/>
        <w:jc w:val="both"/>
        <w:rPr>
          <w:b/>
          <w:bCs/>
          <w:sz w:val="24"/>
          <w:szCs w:val="24"/>
        </w:rPr>
      </w:pPr>
    </w:p>
    <w:p w14:paraId="7A402B2B" w14:textId="77777777" w:rsidR="00160015" w:rsidRDefault="00160015" w:rsidP="00160015">
      <w:pPr>
        <w:spacing w:before="480"/>
        <w:ind w:left="426" w:hanging="426"/>
        <w:jc w:val="both"/>
        <w:rPr>
          <w:b/>
          <w:bCs/>
          <w:sz w:val="24"/>
          <w:szCs w:val="24"/>
        </w:rPr>
      </w:pPr>
    </w:p>
    <w:p w14:paraId="0AC4FD6C" w14:textId="77777777" w:rsidR="00160015" w:rsidRDefault="00160015" w:rsidP="00160015">
      <w:pPr>
        <w:spacing w:before="480"/>
        <w:ind w:left="426" w:hanging="426"/>
        <w:jc w:val="both"/>
        <w:rPr>
          <w:b/>
          <w:bCs/>
          <w:sz w:val="24"/>
          <w:szCs w:val="24"/>
        </w:rPr>
      </w:pPr>
    </w:p>
    <w:p w14:paraId="423AC1D2" w14:textId="77777777" w:rsidR="00160015" w:rsidRDefault="00160015" w:rsidP="00160015">
      <w:pPr>
        <w:spacing w:before="480"/>
        <w:ind w:left="426" w:hanging="426"/>
        <w:jc w:val="both"/>
        <w:rPr>
          <w:b/>
          <w:bCs/>
          <w:sz w:val="24"/>
          <w:szCs w:val="24"/>
        </w:rPr>
      </w:pPr>
    </w:p>
    <w:p w14:paraId="632A67DC" w14:textId="77777777" w:rsidR="00160015" w:rsidRDefault="00160015" w:rsidP="00160015">
      <w:pPr>
        <w:spacing w:before="480"/>
        <w:ind w:left="426" w:hanging="426"/>
        <w:jc w:val="both"/>
        <w:rPr>
          <w:b/>
          <w:bCs/>
          <w:sz w:val="24"/>
          <w:szCs w:val="24"/>
        </w:rPr>
      </w:pPr>
    </w:p>
    <w:p w14:paraId="6CDF4334" w14:textId="77777777"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4C220B64" w14:textId="77777777" w:rsidR="00160015" w:rsidRPr="00E66F78" w:rsidRDefault="00160015" w:rsidP="00160015">
      <w:pPr>
        <w:jc w:val="both"/>
        <w:rPr>
          <w:sz w:val="22"/>
          <w:szCs w:val="22"/>
        </w:rPr>
      </w:pPr>
    </w:p>
    <w:p w14:paraId="511BCB93" w14:textId="77777777" w:rsidR="00F45433" w:rsidRDefault="00F45433" w:rsidP="00160015">
      <w:pPr>
        <w:jc w:val="both"/>
        <w:rPr>
          <w:sz w:val="22"/>
          <w:szCs w:val="22"/>
        </w:rPr>
      </w:pPr>
    </w:p>
    <w:p w14:paraId="325DB4D9"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4FEFB8A1" w14:textId="77777777" w:rsidR="00160015" w:rsidRPr="00E66F78" w:rsidRDefault="00160015" w:rsidP="00160015">
      <w:pPr>
        <w:jc w:val="both"/>
        <w:rPr>
          <w:sz w:val="22"/>
          <w:szCs w:val="22"/>
        </w:rPr>
      </w:pPr>
    </w:p>
    <w:p w14:paraId="3A8AE37D" w14:textId="77777777" w:rsidR="00160015" w:rsidRPr="00E66F78" w:rsidRDefault="00160015" w:rsidP="00160015">
      <w:pPr>
        <w:jc w:val="both"/>
        <w:rPr>
          <w:b/>
          <w:i/>
          <w:sz w:val="22"/>
          <w:szCs w:val="22"/>
        </w:rPr>
      </w:pPr>
      <w:r w:rsidRPr="00E66F78">
        <w:rPr>
          <w:b/>
          <w:i/>
          <w:sz w:val="22"/>
          <w:szCs w:val="22"/>
        </w:rPr>
        <w:t>Uwaga:</w:t>
      </w:r>
    </w:p>
    <w:p w14:paraId="7D45F492"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C46DC9" w14:textId="77777777" w:rsidR="00160015" w:rsidRPr="00E66F78" w:rsidRDefault="00160015" w:rsidP="00160015">
      <w:pPr>
        <w:jc w:val="both"/>
        <w:rPr>
          <w:sz w:val="22"/>
          <w:szCs w:val="22"/>
        </w:rPr>
      </w:pPr>
    </w:p>
    <w:p w14:paraId="2DB4B5D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8B03899" w14:textId="77777777" w:rsidR="00160015" w:rsidRPr="00E66F78" w:rsidRDefault="00160015" w:rsidP="00160015">
      <w:pPr>
        <w:jc w:val="both"/>
        <w:rPr>
          <w:sz w:val="22"/>
          <w:szCs w:val="22"/>
        </w:rPr>
      </w:pPr>
    </w:p>
    <w:p w14:paraId="6B77E9F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7258C01D" w14:textId="77777777" w:rsidR="00160015" w:rsidRPr="00E66F78" w:rsidRDefault="00160015" w:rsidP="00160015">
      <w:pPr>
        <w:jc w:val="both"/>
        <w:rPr>
          <w:sz w:val="22"/>
          <w:szCs w:val="22"/>
        </w:rPr>
      </w:pPr>
    </w:p>
    <w:p w14:paraId="51CF08B4" w14:textId="77777777"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95"/>
      <w:r w:rsidRPr="00E66F78">
        <w:rPr>
          <w:sz w:val="22"/>
          <w:szCs w:val="22"/>
        </w:rPr>
        <w:t xml:space="preserve"> </w:t>
      </w:r>
    </w:p>
    <w:p w14:paraId="0E8DB816" w14:textId="77777777" w:rsidR="00160015" w:rsidRPr="00E66F78" w:rsidRDefault="00160015" w:rsidP="00160015">
      <w:pPr>
        <w:jc w:val="both"/>
        <w:rPr>
          <w:sz w:val="22"/>
          <w:szCs w:val="22"/>
          <w:lang w:val="en-US"/>
        </w:rPr>
      </w:pPr>
    </w:p>
    <w:p w14:paraId="6DDBDD89" w14:textId="77777777" w:rsidR="00160015" w:rsidRPr="00E66F78" w:rsidRDefault="00160015" w:rsidP="00160015">
      <w:pPr>
        <w:jc w:val="both"/>
        <w:rPr>
          <w:sz w:val="22"/>
          <w:szCs w:val="22"/>
        </w:rPr>
      </w:pPr>
      <w:r w:rsidRPr="00E66F78">
        <w:rPr>
          <w:sz w:val="22"/>
          <w:szCs w:val="22"/>
        </w:rPr>
        <w:t xml:space="preserve">Przy wykonaniu czynności związanych z obsługą ww. </w:t>
      </w:r>
      <w:r w:rsidR="00E96AB7"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6CEBDCB" w14:textId="77777777" w:rsidR="00160015" w:rsidRPr="00E66F78" w:rsidRDefault="00160015" w:rsidP="00160015">
      <w:pPr>
        <w:jc w:val="both"/>
        <w:rPr>
          <w:sz w:val="22"/>
          <w:szCs w:val="22"/>
        </w:rPr>
      </w:pPr>
    </w:p>
    <w:p w14:paraId="6453D34F" w14:textId="77777777" w:rsidR="00D5292E" w:rsidRDefault="00D5292E" w:rsidP="00160015">
      <w:pPr>
        <w:tabs>
          <w:tab w:val="left" w:pos="851"/>
        </w:tabs>
        <w:ind w:left="-142" w:firstLine="142"/>
        <w:rPr>
          <w:b/>
          <w:bCs/>
          <w:sz w:val="22"/>
          <w:szCs w:val="22"/>
        </w:rPr>
      </w:pPr>
    </w:p>
    <w:p w14:paraId="7EDE713C" w14:textId="77777777" w:rsidR="00D5292E" w:rsidRDefault="00D5292E" w:rsidP="00160015">
      <w:pPr>
        <w:tabs>
          <w:tab w:val="left" w:pos="851"/>
        </w:tabs>
        <w:ind w:left="-142" w:firstLine="142"/>
        <w:rPr>
          <w:b/>
          <w:bCs/>
          <w:sz w:val="22"/>
          <w:szCs w:val="22"/>
        </w:rPr>
      </w:pPr>
    </w:p>
    <w:p w14:paraId="36AB0E72" w14:textId="77777777" w:rsidR="00D5292E" w:rsidRDefault="00D5292E" w:rsidP="00160015">
      <w:pPr>
        <w:tabs>
          <w:tab w:val="left" w:pos="851"/>
        </w:tabs>
        <w:ind w:left="-142" w:firstLine="142"/>
        <w:rPr>
          <w:b/>
          <w:bCs/>
          <w:sz w:val="22"/>
          <w:szCs w:val="22"/>
        </w:rPr>
      </w:pPr>
    </w:p>
    <w:p w14:paraId="5B560ACC" w14:textId="77777777" w:rsidR="00D5292E" w:rsidRDefault="00D5292E" w:rsidP="00160015">
      <w:pPr>
        <w:tabs>
          <w:tab w:val="left" w:pos="851"/>
        </w:tabs>
        <w:ind w:left="-142" w:firstLine="142"/>
        <w:rPr>
          <w:b/>
          <w:bCs/>
          <w:sz w:val="22"/>
          <w:szCs w:val="22"/>
        </w:rPr>
      </w:pPr>
    </w:p>
    <w:p w14:paraId="0EE916B8" w14:textId="77777777" w:rsidR="00D5292E" w:rsidRDefault="00D5292E" w:rsidP="00160015">
      <w:pPr>
        <w:tabs>
          <w:tab w:val="left" w:pos="851"/>
        </w:tabs>
        <w:ind w:left="-142" w:firstLine="142"/>
        <w:rPr>
          <w:b/>
          <w:bCs/>
          <w:sz w:val="22"/>
          <w:szCs w:val="22"/>
        </w:rPr>
      </w:pPr>
    </w:p>
    <w:p w14:paraId="1F1945D2"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7984CE0" w14:textId="77777777" w:rsidR="00160015" w:rsidRPr="00E66F78" w:rsidRDefault="00160015" w:rsidP="00160015">
      <w:pPr>
        <w:tabs>
          <w:tab w:val="left" w:pos="851"/>
        </w:tabs>
        <w:ind w:left="-142" w:firstLine="142"/>
        <w:rPr>
          <w:sz w:val="22"/>
        </w:rPr>
      </w:pPr>
      <w:r w:rsidRPr="00E66F78">
        <w:rPr>
          <w:b/>
          <w:bCs/>
          <w:sz w:val="22"/>
          <w:szCs w:val="22"/>
        </w:rPr>
        <w:br w:type="page"/>
      </w:r>
    </w:p>
    <w:p w14:paraId="18CA0113" w14:textId="77777777"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1897E542" w14:textId="77777777" w:rsidR="00160015" w:rsidRPr="00FC197B" w:rsidRDefault="00160015" w:rsidP="00160015">
      <w:pPr>
        <w:jc w:val="center"/>
        <w:rPr>
          <w:b/>
          <w:sz w:val="22"/>
          <w:szCs w:val="24"/>
        </w:rPr>
      </w:pPr>
    </w:p>
    <w:p w14:paraId="1642E707" w14:textId="77777777" w:rsidR="000E3422" w:rsidRDefault="000E3422" w:rsidP="00CC1C75">
      <w:pPr>
        <w:tabs>
          <w:tab w:val="left" w:pos="0"/>
        </w:tabs>
        <w:rPr>
          <w:sz w:val="22"/>
          <w:szCs w:val="22"/>
        </w:rPr>
      </w:pPr>
    </w:p>
    <w:p w14:paraId="1FA5A70D" w14:textId="77777777" w:rsidR="00F45433" w:rsidRPr="00490288" w:rsidRDefault="00F45433" w:rsidP="00F45433">
      <w:pPr>
        <w:tabs>
          <w:tab w:val="left" w:pos="0"/>
        </w:tabs>
        <w:rPr>
          <w:sz w:val="22"/>
          <w:szCs w:val="22"/>
        </w:rPr>
      </w:pPr>
      <w:r w:rsidRPr="00490288">
        <w:rPr>
          <w:sz w:val="22"/>
          <w:szCs w:val="22"/>
        </w:rPr>
        <w:t>Nazwa Wykonawcy: ...................................................................................................................</w:t>
      </w:r>
    </w:p>
    <w:p w14:paraId="31065758" w14:textId="77777777" w:rsidR="00F45433" w:rsidRPr="00490288" w:rsidRDefault="00F45433" w:rsidP="00F45433">
      <w:pPr>
        <w:tabs>
          <w:tab w:val="left" w:pos="0"/>
        </w:tabs>
        <w:rPr>
          <w:color w:val="FF0000"/>
          <w:sz w:val="22"/>
          <w:szCs w:val="22"/>
        </w:rPr>
      </w:pPr>
    </w:p>
    <w:p w14:paraId="5B519898" w14:textId="77777777" w:rsidR="00F45433" w:rsidRPr="00490288" w:rsidRDefault="00F45433" w:rsidP="00F45433">
      <w:pPr>
        <w:jc w:val="both"/>
        <w:rPr>
          <w:sz w:val="22"/>
          <w:szCs w:val="22"/>
        </w:rPr>
      </w:pPr>
    </w:p>
    <w:p w14:paraId="6457DFF3"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1A375A3A" w14:textId="77777777" w:rsidR="00F45433" w:rsidRPr="00A33BF6" w:rsidRDefault="00F45433" w:rsidP="00F45433">
      <w:pPr>
        <w:jc w:val="both"/>
        <w:rPr>
          <w:sz w:val="22"/>
          <w:szCs w:val="22"/>
        </w:rPr>
      </w:pPr>
    </w:p>
    <w:p w14:paraId="588D1A97" w14:textId="77777777"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3842038C" w14:textId="77777777" w:rsidR="00E9753A" w:rsidRPr="00A33BF6" w:rsidRDefault="00E9753A" w:rsidP="00E9753A">
      <w:pPr>
        <w:pStyle w:val="Akapitzlist"/>
        <w:ind w:left="284" w:hanging="284"/>
        <w:jc w:val="both"/>
        <w:rPr>
          <w:sz w:val="22"/>
          <w:szCs w:val="22"/>
        </w:rPr>
      </w:pPr>
    </w:p>
    <w:p w14:paraId="578EF2E4"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2208F749" w14:textId="77777777" w:rsidR="00E9753A" w:rsidRPr="00A33BF6" w:rsidRDefault="00E9753A" w:rsidP="00F45433">
      <w:pPr>
        <w:jc w:val="both"/>
        <w:rPr>
          <w:b/>
          <w:sz w:val="22"/>
          <w:szCs w:val="22"/>
        </w:rPr>
      </w:pPr>
    </w:p>
    <w:p w14:paraId="4D0378EC"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942C191"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DC698B5" w14:textId="77777777" w:rsidTr="00915323">
        <w:tc>
          <w:tcPr>
            <w:tcW w:w="959" w:type="dxa"/>
          </w:tcPr>
          <w:p w14:paraId="31088442" w14:textId="77777777" w:rsidR="00F45433" w:rsidRPr="00E66F78" w:rsidRDefault="00F45433" w:rsidP="00915323">
            <w:pPr>
              <w:jc w:val="both"/>
              <w:rPr>
                <w:sz w:val="24"/>
                <w:szCs w:val="24"/>
              </w:rPr>
            </w:pPr>
            <w:r w:rsidRPr="00E66F78">
              <w:rPr>
                <w:sz w:val="24"/>
                <w:szCs w:val="24"/>
              </w:rPr>
              <w:t>Lp.</w:t>
            </w:r>
          </w:p>
        </w:tc>
        <w:tc>
          <w:tcPr>
            <w:tcW w:w="8251" w:type="dxa"/>
          </w:tcPr>
          <w:p w14:paraId="2EC6B4BD" w14:textId="77777777" w:rsidR="00F45433" w:rsidRPr="00E66F78" w:rsidRDefault="00F45433" w:rsidP="00915323">
            <w:pPr>
              <w:jc w:val="both"/>
              <w:rPr>
                <w:sz w:val="24"/>
                <w:szCs w:val="24"/>
              </w:rPr>
            </w:pPr>
            <w:r w:rsidRPr="00E66F78">
              <w:rPr>
                <w:sz w:val="24"/>
                <w:szCs w:val="24"/>
              </w:rPr>
              <w:t>Nazwa podmiotu, adres</w:t>
            </w:r>
          </w:p>
          <w:p w14:paraId="18108B8F" w14:textId="77777777" w:rsidR="00F45433" w:rsidRPr="00E66F78" w:rsidRDefault="00F45433" w:rsidP="00915323">
            <w:pPr>
              <w:jc w:val="both"/>
              <w:rPr>
                <w:sz w:val="24"/>
                <w:szCs w:val="24"/>
              </w:rPr>
            </w:pPr>
          </w:p>
        </w:tc>
      </w:tr>
      <w:tr w:rsidR="00F45433" w:rsidRPr="00E66F78" w14:paraId="5B727BC1" w14:textId="77777777" w:rsidTr="00915323">
        <w:tc>
          <w:tcPr>
            <w:tcW w:w="959" w:type="dxa"/>
          </w:tcPr>
          <w:p w14:paraId="56DD3497" w14:textId="77777777" w:rsidR="00F45433" w:rsidRPr="00E66F78" w:rsidRDefault="00F45433" w:rsidP="00915323">
            <w:pPr>
              <w:jc w:val="both"/>
              <w:rPr>
                <w:sz w:val="24"/>
                <w:szCs w:val="24"/>
              </w:rPr>
            </w:pPr>
          </w:p>
        </w:tc>
        <w:tc>
          <w:tcPr>
            <w:tcW w:w="8251" w:type="dxa"/>
          </w:tcPr>
          <w:p w14:paraId="7F3760B7" w14:textId="77777777" w:rsidR="00F45433" w:rsidRPr="00E66F78" w:rsidRDefault="00F45433" w:rsidP="00915323">
            <w:pPr>
              <w:jc w:val="both"/>
              <w:rPr>
                <w:sz w:val="24"/>
                <w:szCs w:val="24"/>
              </w:rPr>
            </w:pPr>
          </w:p>
          <w:p w14:paraId="0A8640D9" w14:textId="77777777" w:rsidR="00F45433" w:rsidRPr="00E66F78" w:rsidRDefault="00F45433" w:rsidP="00915323">
            <w:pPr>
              <w:jc w:val="both"/>
              <w:rPr>
                <w:sz w:val="24"/>
                <w:szCs w:val="24"/>
              </w:rPr>
            </w:pPr>
          </w:p>
        </w:tc>
      </w:tr>
      <w:tr w:rsidR="00F45433" w:rsidRPr="00E66F78" w14:paraId="2177032B" w14:textId="77777777" w:rsidTr="00915323">
        <w:tc>
          <w:tcPr>
            <w:tcW w:w="959" w:type="dxa"/>
          </w:tcPr>
          <w:p w14:paraId="52027A6C" w14:textId="77777777" w:rsidR="00F45433" w:rsidRPr="00E66F78" w:rsidRDefault="00F45433" w:rsidP="00915323">
            <w:pPr>
              <w:jc w:val="both"/>
              <w:rPr>
                <w:sz w:val="24"/>
                <w:szCs w:val="24"/>
              </w:rPr>
            </w:pPr>
          </w:p>
          <w:p w14:paraId="441F5CDF" w14:textId="77777777" w:rsidR="00F45433" w:rsidRPr="00E66F78" w:rsidRDefault="00F45433" w:rsidP="00915323">
            <w:pPr>
              <w:jc w:val="both"/>
              <w:rPr>
                <w:sz w:val="24"/>
                <w:szCs w:val="24"/>
              </w:rPr>
            </w:pPr>
          </w:p>
        </w:tc>
        <w:tc>
          <w:tcPr>
            <w:tcW w:w="8251" w:type="dxa"/>
          </w:tcPr>
          <w:p w14:paraId="023AB679" w14:textId="77777777" w:rsidR="00F45433" w:rsidRPr="00E66F78" w:rsidRDefault="00F45433" w:rsidP="00915323">
            <w:pPr>
              <w:jc w:val="both"/>
              <w:rPr>
                <w:sz w:val="24"/>
                <w:szCs w:val="24"/>
              </w:rPr>
            </w:pPr>
          </w:p>
        </w:tc>
      </w:tr>
      <w:tr w:rsidR="00F45433" w:rsidRPr="00E66F78" w14:paraId="0A2A1CFD" w14:textId="77777777" w:rsidTr="00915323">
        <w:tc>
          <w:tcPr>
            <w:tcW w:w="959" w:type="dxa"/>
          </w:tcPr>
          <w:p w14:paraId="6DC15FD6" w14:textId="77777777" w:rsidR="00F45433" w:rsidRPr="00E66F78" w:rsidRDefault="00F45433" w:rsidP="00915323">
            <w:pPr>
              <w:jc w:val="both"/>
              <w:rPr>
                <w:sz w:val="24"/>
                <w:szCs w:val="24"/>
              </w:rPr>
            </w:pPr>
          </w:p>
          <w:p w14:paraId="2E869612" w14:textId="77777777" w:rsidR="00F45433" w:rsidRPr="00E66F78" w:rsidRDefault="00F45433" w:rsidP="00915323">
            <w:pPr>
              <w:jc w:val="both"/>
              <w:rPr>
                <w:sz w:val="24"/>
                <w:szCs w:val="24"/>
              </w:rPr>
            </w:pPr>
          </w:p>
        </w:tc>
        <w:tc>
          <w:tcPr>
            <w:tcW w:w="8251" w:type="dxa"/>
          </w:tcPr>
          <w:p w14:paraId="7C37F7CB" w14:textId="77777777" w:rsidR="00F45433" w:rsidRPr="00E66F78" w:rsidRDefault="00F45433" w:rsidP="00915323">
            <w:pPr>
              <w:jc w:val="both"/>
              <w:rPr>
                <w:sz w:val="24"/>
                <w:szCs w:val="24"/>
              </w:rPr>
            </w:pPr>
          </w:p>
        </w:tc>
      </w:tr>
      <w:tr w:rsidR="00F45433" w:rsidRPr="00E66F78" w14:paraId="17529C7E" w14:textId="77777777" w:rsidTr="00915323">
        <w:tc>
          <w:tcPr>
            <w:tcW w:w="959" w:type="dxa"/>
          </w:tcPr>
          <w:p w14:paraId="0CA6BB4E" w14:textId="77777777" w:rsidR="00F45433" w:rsidRPr="00E66F78" w:rsidRDefault="00F45433" w:rsidP="00915323">
            <w:pPr>
              <w:jc w:val="both"/>
              <w:rPr>
                <w:sz w:val="24"/>
                <w:szCs w:val="24"/>
              </w:rPr>
            </w:pPr>
          </w:p>
          <w:p w14:paraId="736C44F2" w14:textId="77777777" w:rsidR="00F45433" w:rsidRPr="00E66F78" w:rsidRDefault="00F45433" w:rsidP="00915323">
            <w:pPr>
              <w:jc w:val="both"/>
              <w:rPr>
                <w:sz w:val="24"/>
                <w:szCs w:val="24"/>
              </w:rPr>
            </w:pPr>
          </w:p>
        </w:tc>
        <w:tc>
          <w:tcPr>
            <w:tcW w:w="8251" w:type="dxa"/>
          </w:tcPr>
          <w:p w14:paraId="1B9DFF2A" w14:textId="77777777" w:rsidR="00F45433" w:rsidRPr="00E66F78" w:rsidRDefault="00F45433" w:rsidP="00915323">
            <w:pPr>
              <w:jc w:val="both"/>
              <w:rPr>
                <w:sz w:val="24"/>
                <w:szCs w:val="24"/>
              </w:rPr>
            </w:pPr>
          </w:p>
        </w:tc>
      </w:tr>
    </w:tbl>
    <w:p w14:paraId="574A4405" w14:textId="77777777" w:rsidR="00F45433" w:rsidRPr="00E66F78" w:rsidRDefault="00F45433" w:rsidP="00F45433">
      <w:pPr>
        <w:jc w:val="both"/>
        <w:rPr>
          <w:sz w:val="24"/>
          <w:szCs w:val="24"/>
        </w:rPr>
      </w:pPr>
    </w:p>
    <w:p w14:paraId="57206123" w14:textId="77777777" w:rsidR="00F45433" w:rsidRPr="00E66F78" w:rsidRDefault="00F45433" w:rsidP="00F45433">
      <w:pPr>
        <w:jc w:val="both"/>
        <w:rPr>
          <w:sz w:val="24"/>
          <w:szCs w:val="24"/>
        </w:rPr>
      </w:pPr>
    </w:p>
    <w:p w14:paraId="103B5615" w14:textId="77777777" w:rsidR="00F45433" w:rsidRPr="00E66F78" w:rsidRDefault="00F45433" w:rsidP="00F45433">
      <w:pPr>
        <w:rPr>
          <w:sz w:val="22"/>
          <w:szCs w:val="22"/>
        </w:rPr>
      </w:pPr>
      <w:r w:rsidRPr="00E66F78">
        <w:rPr>
          <w:sz w:val="22"/>
          <w:szCs w:val="22"/>
        </w:rPr>
        <w:t>*) –zaznaczyć odpowiednio</w:t>
      </w:r>
    </w:p>
    <w:p w14:paraId="4F62195A" w14:textId="77777777" w:rsidR="00F45433" w:rsidRPr="00E66F78" w:rsidRDefault="00F45433" w:rsidP="00F45433">
      <w:pPr>
        <w:rPr>
          <w:sz w:val="22"/>
          <w:szCs w:val="22"/>
        </w:rPr>
      </w:pPr>
    </w:p>
    <w:p w14:paraId="0173749B" w14:textId="77777777" w:rsidR="00F45433" w:rsidRDefault="00F45433" w:rsidP="00F45433">
      <w:pPr>
        <w:rPr>
          <w:i/>
          <w:iCs/>
        </w:rPr>
      </w:pPr>
    </w:p>
    <w:p w14:paraId="454D08CB" w14:textId="77777777" w:rsidR="00F45433" w:rsidRDefault="00F45433" w:rsidP="00F45433">
      <w:pPr>
        <w:rPr>
          <w:i/>
          <w:iCs/>
        </w:rPr>
      </w:pPr>
    </w:p>
    <w:p w14:paraId="37572D36" w14:textId="77777777" w:rsidR="00F45433" w:rsidRDefault="00F45433" w:rsidP="00F45433">
      <w:pPr>
        <w:rPr>
          <w:i/>
          <w:iCs/>
        </w:rPr>
      </w:pPr>
    </w:p>
    <w:p w14:paraId="266E5147" w14:textId="77777777" w:rsidR="00F45433" w:rsidRDefault="00F45433" w:rsidP="00F45433">
      <w:pPr>
        <w:rPr>
          <w:i/>
          <w:iCs/>
        </w:rPr>
      </w:pPr>
    </w:p>
    <w:p w14:paraId="7130D068" w14:textId="77777777" w:rsidR="00F45433" w:rsidRDefault="00F45433" w:rsidP="005717CF">
      <w:pPr>
        <w:jc w:val="both"/>
        <w:rPr>
          <w:i/>
          <w:iCs/>
        </w:rPr>
      </w:pPr>
    </w:p>
    <w:p w14:paraId="78B807C9"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70F9A56" w14:textId="77777777" w:rsidR="00F45433" w:rsidRPr="00E66F78" w:rsidRDefault="00F45433" w:rsidP="00F45433"/>
    <w:p w14:paraId="3CA0B9DF" w14:textId="77777777" w:rsidR="00160015" w:rsidRPr="00E66F78" w:rsidRDefault="00160015" w:rsidP="00160015"/>
    <w:p w14:paraId="7D0777AD" w14:textId="77777777" w:rsidR="00160015" w:rsidRPr="00E66F78" w:rsidRDefault="00160015" w:rsidP="00160015"/>
    <w:bookmarkEnd w:id="97"/>
    <w:p w14:paraId="2287159F" w14:textId="77777777" w:rsidR="00160015" w:rsidRPr="00E66F78" w:rsidRDefault="00160015" w:rsidP="00160015">
      <w:pPr>
        <w:tabs>
          <w:tab w:val="left" w:pos="851"/>
        </w:tabs>
        <w:rPr>
          <w:b/>
          <w:bCs/>
          <w:sz w:val="24"/>
          <w:szCs w:val="24"/>
        </w:rPr>
      </w:pPr>
    </w:p>
    <w:p w14:paraId="33552C49" w14:textId="77777777" w:rsidR="00160015" w:rsidRPr="00E66F78" w:rsidRDefault="00160015" w:rsidP="00160015">
      <w:pPr>
        <w:tabs>
          <w:tab w:val="left" w:pos="851"/>
        </w:tabs>
        <w:rPr>
          <w:b/>
          <w:bCs/>
          <w:sz w:val="24"/>
          <w:szCs w:val="24"/>
        </w:rPr>
      </w:pPr>
    </w:p>
    <w:p w14:paraId="6590B6D9"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7BC383DC" w14:textId="77777777" w:rsidR="00F45433" w:rsidRDefault="00F45433" w:rsidP="00490288">
      <w:pPr>
        <w:rPr>
          <w:b/>
          <w:sz w:val="24"/>
          <w:szCs w:val="24"/>
        </w:rPr>
      </w:pPr>
    </w:p>
    <w:bookmarkEnd w:id="101"/>
    <w:p w14:paraId="16A697BE" w14:textId="77777777" w:rsidR="00F45433" w:rsidRPr="000F6329" w:rsidRDefault="00F45433" w:rsidP="00F45433">
      <w:pPr>
        <w:spacing w:after="160" w:line="259" w:lineRule="auto"/>
        <w:jc w:val="both"/>
        <w:rPr>
          <w:rFonts w:eastAsiaTheme="majorEastAsia"/>
          <w:b/>
          <w:bCs/>
          <w:sz w:val="24"/>
          <w:szCs w:val="24"/>
        </w:rPr>
      </w:pPr>
    </w:p>
    <w:p w14:paraId="10182194" w14:textId="77777777" w:rsidR="007A0F82" w:rsidRPr="00CE6939" w:rsidRDefault="00F45433" w:rsidP="007A0F82">
      <w:pPr>
        <w:pStyle w:val="Tekstkomentarza"/>
        <w:jc w:val="center"/>
        <w:rPr>
          <w:i/>
          <w:iCs/>
          <w:sz w:val="22"/>
          <w:szCs w:val="22"/>
        </w:rPr>
      </w:pPr>
      <w:r w:rsidRPr="008057B2">
        <w:rPr>
          <w:b/>
          <w:sz w:val="24"/>
          <w:szCs w:val="24"/>
        </w:rPr>
        <w:t xml:space="preserve">w okresie ostatnich </w:t>
      </w:r>
      <w:r w:rsidRPr="00CE6939">
        <w:rPr>
          <w:b/>
          <w:sz w:val="24"/>
          <w:szCs w:val="24"/>
        </w:rPr>
        <w:t xml:space="preserve">trzech </w:t>
      </w:r>
      <w:r w:rsidR="00C013F8" w:rsidRPr="00CE6939">
        <w:rPr>
          <w:b/>
          <w:sz w:val="24"/>
          <w:szCs w:val="24"/>
        </w:rPr>
        <w:t>lat</w:t>
      </w:r>
      <w:r w:rsidR="007A0F82" w:rsidRPr="00CE6939">
        <w:rPr>
          <w:b/>
          <w:sz w:val="24"/>
          <w:szCs w:val="24"/>
        </w:rPr>
        <w:t xml:space="preserve"> </w:t>
      </w:r>
    </w:p>
    <w:p w14:paraId="08CCDE2C" w14:textId="77777777" w:rsidR="00F45433" w:rsidRPr="008057B2" w:rsidRDefault="00F45433" w:rsidP="00F45433">
      <w:pPr>
        <w:jc w:val="center"/>
        <w:rPr>
          <w:b/>
          <w:sz w:val="24"/>
          <w:szCs w:val="24"/>
        </w:rPr>
      </w:pPr>
    </w:p>
    <w:p w14:paraId="3673E253"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6BE67AA" w14:textId="77777777" w:rsidR="00F45433" w:rsidRDefault="00F45433" w:rsidP="00F45433">
      <w:pPr>
        <w:jc w:val="center"/>
        <w:rPr>
          <w:b/>
          <w:sz w:val="24"/>
          <w:szCs w:val="24"/>
        </w:rPr>
      </w:pPr>
    </w:p>
    <w:p w14:paraId="219BB29C" w14:textId="77777777" w:rsidR="00490288" w:rsidRPr="008057B2" w:rsidRDefault="00490288" w:rsidP="00F45433">
      <w:pPr>
        <w:jc w:val="center"/>
        <w:rPr>
          <w:b/>
          <w:sz w:val="24"/>
          <w:szCs w:val="24"/>
        </w:rPr>
      </w:pPr>
    </w:p>
    <w:p w14:paraId="6D1FD9F2"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F8F97E" w14:textId="77777777" w:rsidR="00F45433" w:rsidRPr="008057B2" w:rsidRDefault="00F45433" w:rsidP="00F45433">
      <w:pPr>
        <w:tabs>
          <w:tab w:val="left" w:pos="0"/>
        </w:tabs>
        <w:rPr>
          <w:sz w:val="22"/>
          <w:szCs w:val="22"/>
        </w:rPr>
      </w:pPr>
    </w:p>
    <w:p w14:paraId="5F885C38" w14:textId="77777777" w:rsidR="00F45433" w:rsidRPr="00E66F78" w:rsidRDefault="00F45433" w:rsidP="00F45433">
      <w:pPr>
        <w:tabs>
          <w:tab w:val="left" w:pos="851"/>
        </w:tabs>
        <w:jc w:val="both"/>
        <w:rPr>
          <w:sz w:val="24"/>
          <w:szCs w:val="24"/>
          <w:lang w:eastAsia="zh-CN"/>
        </w:rPr>
      </w:pPr>
    </w:p>
    <w:p w14:paraId="0D46BD85" w14:textId="77777777" w:rsidR="00F45433" w:rsidRPr="00E66F78" w:rsidRDefault="00F45433" w:rsidP="00F45433">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F45433" w:rsidRPr="00BE4794" w14:paraId="4EF5D5C7" w14:textId="77777777" w:rsidTr="007E561D">
        <w:tc>
          <w:tcPr>
            <w:tcW w:w="429" w:type="dxa"/>
            <w:vAlign w:val="center"/>
          </w:tcPr>
          <w:p w14:paraId="6DE13D61" w14:textId="77777777" w:rsidR="00F45433" w:rsidRPr="00BE4794" w:rsidRDefault="00F45433" w:rsidP="0091532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4FC9690"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9291AE9"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Wartość zamówienia brutto zł</w:t>
            </w:r>
          </w:p>
          <w:p w14:paraId="58FA1537" w14:textId="77777777" w:rsidR="00F45433" w:rsidRPr="00A33BF6" w:rsidRDefault="00F45433" w:rsidP="00915323">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D0CBE25" w14:textId="77777777" w:rsidR="00F45433" w:rsidRPr="00BE4794" w:rsidRDefault="00F45433" w:rsidP="00915323">
            <w:pPr>
              <w:tabs>
                <w:tab w:val="left" w:pos="851"/>
              </w:tabs>
              <w:jc w:val="center"/>
              <w:rPr>
                <w:b/>
                <w:bCs/>
                <w:sz w:val="18"/>
                <w:szCs w:val="18"/>
                <w:lang w:eastAsia="zh-CN"/>
              </w:rPr>
            </w:pPr>
            <w:r w:rsidRPr="00BE4794">
              <w:rPr>
                <w:b/>
                <w:bCs/>
                <w:sz w:val="18"/>
                <w:szCs w:val="18"/>
                <w:lang w:eastAsia="zh-CN"/>
              </w:rPr>
              <w:t>Data wykonania</w:t>
            </w:r>
          </w:p>
          <w:p w14:paraId="3CE738C7" w14:textId="77777777" w:rsidR="00F45433" w:rsidRPr="00BE4794" w:rsidRDefault="00F45433" w:rsidP="0091532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D7A11FF"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F11261A"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Podmiot wykonujący zamówienie* </w:t>
            </w:r>
          </w:p>
          <w:p w14:paraId="6FEF6B57" w14:textId="77777777" w:rsidR="00F45433" w:rsidRPr="00BE4794" w:rsidRDefault="00F45433" w:rsidP="0091532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6FB5513" w14:textId="77777777" w:rsidTr="007E561D">
        <w:tc>
          <w:tcPr>
            <w:tcW w:w="429" w:type="dxa"/>
            <w:vAlign w:val="center"/>
          </w:tcPr>
          <w:p w14:paraId="4816FFCB" w14:textId="77777777" w:rsidR="00F45433" w:rsidRPr="00E75E6A" w:rsidRDefault="00F45433" w:rsidP="00915323">
            <w:pPr>
              <w:tabs>
                <w:tab w:val="left" w:pos="851"/>
              </w:tabs>
              <w:ind w:left="-70"/>
              <w:jc w:val="center"/>
              <w:rPr>
                <w:bCs/>
                <w:i/>
                <w:iCs/>
                <w:lang w:eastAsia="zh-CN"/>
              </w:rPr>
            </w:pPr>
            <w:r w:rsidRPr="00E75E6A">
              <w:rPr>
                <w:bCs/>
                <w:i/>
                <w:iCs/>
                <w:lang w:eastAsia="zh-CN"/>
              </w:rPr>
              <w:t>1</w:t>
            </w:r>
          </w:p>
        </w:tc>
        <w:tc>
          <w:tcPr>
            <w:tcW w:w="2410" w:type="dxa"/>
            <w:vAlign w:val="center"/>
          </w:tcPr>
          <w:p w14:paraId="355FFA0B" w14:textId="77777777" w:rsidR="00F45433" w:rsidRPr="00A33BF6" w:rsidRDefault="00F45433" w:rsidP="00915323">
            <w:pPr>
              <w:tabs>
                <w:tab w:val="left" w:pos="851"/>
              </w:tabs>
              <w:jc w:val="center"/>
              <w:rPr>
                <w:bCs/>
                <w:i/>
                <w:iCs/>
                <w:lang w:eastAsia="zh-CN"/>
              </w:rPr>
            </w:pPr>
            <w:r w:rsidRPr="00A33BF6">
              <w:rPr>
                <w:bCs/>
                <w:i/>
                <w:iCs/>
                <w:lang w:eastAsia="zh-CN"/>
              </w:rPr>
              <w:t>2</w:t>
            </w:r>
          </w:p>
        </w:tc>
        <w:tc>
          <w:tcPr>
            <w:tcW w:w="1559" w:type="dxa"/>
            <w:vAlign w:val="center"/>
          </w:tcPr>
          <w:p w14:paraId="3E085608" w14:textId="77777777" w:rsidR="00F45433" w:rsidRPr="00A33BF6" w:rsidRDefault="00F45433" w:rsidP="00915323">
            <w:pPr>
              <w:tabs>
                <w:tab w:val="left" w:pos="851"/>
              </w:tabs>
              <w:jc w:val="center"/>
              <w:rPr>
                <w:bCs/>
                <w:i/>
                <w:iCs/>
                <w:lang w:eastAsia="zh-CN"/>
              </w:rPr>
            </w:pPr>
            <w:r w:rsidRPr="00A33BF6">
              <w:rPr>
                <w:bCs/>
                <w:i/>
                <w:iCs/>
                <w:lang w:eastAsia="zh-CN"/>
              </w:rPr>
              <w:t>3</w:t>
            </w:r>
          </w:p>
        </w:tc>
        <w:tc>
          <w:tcPr>
            <w:tcW w:w="1417" w:type="dxa"/>
            <w:vAlign w:val="center"/>
          </w:tcPr>
          <w:p w14:paraId="60D9492C" w14:textId="77777777" w:rsidR="00F45433" w:rsidRPr="00E75E6A" w:rsidRDefault="00F45433" w:rsidP="00915323">
            <w:pPr>
              <w:tabs>
                <w:tab w:val="left" w:pos="851"/>
              </w:tabs>
              <w:jc w:val="center"/>
              <w:rPr>
                <w:bCs/>
                <w:i/>
                <w:iCs/>
                <w:lang w:eastAsia="zh-CN"/>
              </w:rPr>
            </w:pPr>
            <w:r w:rsidRPr="00E75E6A">
              <w:rPr>
                <w:bCs/>
                <w:i/>
                <w:iCs/>
                <w:lang w:eastAsia="zh-CN"/>
              </w:rPr>
              <w:t>4</w:t>
            </w:r>
          </w:p>
        </w:tc>
        <w:tc>
          <w:tcPr>
            <w:tcW w:w="1560" w:type="dxa"/>
            <w:vAlign w:val="center"/>
          </w:tcPr>
          <w:p w14:paraId="0AD8F5C7" w14:textId="77777777" w:rsidR="00F45433" w:rsidRPr="00E75E6A" w:rsidRDefault="00F45433" w:rsidP="00915323">
            <w:pPr>
              <w:tabs>
                <w:tab w:val="left" w:pos="851"/>
              </w:tabs>
              <w:jc w:val="center"/>
              <w:rPr>
                <w:bCs/>
                <w:i/>
                <w:iCs/>
                <w:lang w:eastAsia="zh-CN"/>
              </w:rPr>
            </w:pPr>
            <w:r w:rsidRPr="00E75E6A">
              <w:rPr>
                <w:bCs/>
                <w:i/>
                <w:iCs/>
                <w:lang w:eastAsia="zh-CN"/>
              </w:rPr>
              <w:t>5</w:t>
            </w:r>
          </w:p>
        </w:tc>
        <w:tc>
          <w:tcPr>
            <w:tcW w:w="1842" w:type="dxa"/>
            <w:vAlign w:val="center"/>
          </w:tcPr>
          <w:p w14:paraId="40599023" w14:textId="77777777" w:rsidR="00F45433" w:rsidRPr="00E75E6A" w:rsidRDefault="00F45433" w:rsidP="00915323">
            <w:pPr>
              <w:tabs>
                <w:tab w:val="left" w:pos="851"/>
              </w:tabs>
              <w:jc w:val="center"/>
              <w:rPr>
                <w:bCs/>
                <w:i/>
                <w:iCs/>
                <w:lang w:eastAsia="zh-CN"/>
              </w:rPr>
            </w:pPr>
            <w:r w:rsidRPr="00E75E6A">
              <w:rPr>
                <w:bCs/>
                <w:i/>
                <w:iCs/>
                <w:lang w:eastAsia="zh-CN"/>
              </w:rPr>
              <w:t>6</w:t>
            </w:r>
          </w:p>
        </w:tc>
      </w:tr>
      <w:tr w:rsidR="00F45433" w:rsidRPr="00E66F78" w14:paraId="1E4DC1A8" w14:textId="77777777" w:rsidTr="007E561D">
        <w:trPr>
          <w:cantSplit/>
          <w:trHeight w:val="228"/>
        </w:trPr>
        <w:tc>
          <w:tcPr>
            <w:tcW w:w="9217" w:type="dxa"/>
            <w:gridSpan w:val="6"/>
            <w:vAlign w:val="center"/>
          </w:tcPr>
          <w:p w14:paraId="32FB82E2"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75D8EECA" w14:textId="42FDFFB5" w:rsidR="002403CB" w:rsidRPr="00831DE8" w:rsidRDefault="002403CB" w:rsidP="00831DE8">
            <w:pPr>
              <w:jc w:val="both"/>
              <w:rPr>
                <w:sz w:val="22"/>
                <w:szCs w:val="22"/>
              </w:rPr>
            </w:pPr>
            <w:r w:rsidRPr="009622BF">
              <w:rPr>
                <w:bCs/>
                <w:sz w:val="22"/>
                <w:szCs w:val="22"/>
                <w:lang w:eastAsia="zh-CN"/>
              </w:rPr>
              <w:t xml:space="preserve">warunek: </w:t>
            </w:r>
            <w:r w:rsidR="00831DE8" w:rsidRPr="009622BF">
              <w:rPr>
                <w:sz w:val="22"/>
                <w:szCs w:val="22"/>
              </w:rPr>
              <w:t xml:space="preserve">w okresie ostatnich </w:t>
            </w:r>
            <w:r w:rsidR="00831DE8" w:rsidRPr="009622BF">
              <w:rPr>
                <w:bCs/>
                <w:iCs/>
                <w:sz w:val="22"/>
                <w:szCs w:val="22"/>
              </w:rPr>
              <w:t xml:space="preserve">3 lat </w:t>
            </w:r>
            <w:r w:rsidR="00831DE8" w:rsidRPr="009622BF">
              <w:rPr>
                <w:sz w:val="22"/>
                <w:szCs w:val="22"/>
              </w:rPr>
              <w:t xml:space="preserve">przed terminem składania ofert (a jeśli okres prowadzenia działalności jest krótszy to w tym okresie) wykonał </w:t>
            </w:r>
            <w:r w:rsidR="00831DE8" w:rsidRPr="009622BF">
              <w:rPr>
                <w:bCs/>
                <w:sz w:val="22"/>
                <w:szCs w:val="22"/>
              </w:rPr>
              <w:t xml:space="preserve">usługi polegające na pełnieniu dyżurów lekarskich w Punkcie Pierwszej Pomocy lub świadczy usługi lekarskie na podstawie umowy o pracę lub innego stosunku prawnego związanego bezpośrednio z wykonywanym zawodem, na wartość łączną nie niższą </w:t>
            </w:r>
            <w:r w:rsidR="002F2E16" w:rsidRPr="009622BF">
              <w:rPr>
                <w:bCs/>
                <w:sz w:val="22"/>
                <w:szCs w:val="22"/>
              </w:rPr>
              <w:t>niż 1</w:t>
            </w:r>
            <w:r w:rsidR="00183ECC" w:rsidRPr="009622BF">
              <w:rPr>
                <w:bCs/>
                <w:sz w:val="22"/>
                <w:szCs w:val="22"/>
              </w:rPr>
              <w:t xml:space="preserve"> </w:t>
            </w:r>
            <w:r w:rsidR="0068700E" w:rsidRPr="009622BF">
              <w:rPr>
                <w:bCs/>
                <w:sz w:val="22"/>
                <w:szCs w:val="22"/>
              </w:rPr>
              <w:t>5</w:t>
            </w:r>
            <w:r w:rsidR="009C45BF" w:rsidRPr="009622BF">
              <w:rPr>
                <w:bCs/>
                <w:sz w:val="22"/>
                <w:szCs w:val="22"/>
              </w:rPr>
              <w:t>00 000,00</w:t>
            </w:r>
            <w:r w:rsidR="00831DE8" w:rsidRPr="009622BF">
              <w:rPr>
                <w:bCs/>
                <w:sz w:val="22"/>
                <w:szCs w:val="22"/>
              </w:rPr>
              <w:t>.</w:t>
            </w:r>
            <w:r w:rsidR="00831DE8" w:rsidRPr="000B5A81">
              <w:rPr>
                <w:bCs/>
                <w:sz w:val="22"/>
                <w:szCs w:val="22"/>
              </w:rPr>
              <w:t xml:space="preserve"> PLN</w:t>
            </w:r>
            <w:r w:rsidR="00831DE8" w:rsidRPr="00831DE8">
              <w:rPr>
                <w:sz w:val="22"/>
                <w:szCs w:val="22"/>
              </w:rPr>
              <w:t xml:space="preserve"> </w:t>
            </w:r>
          </w:p>
        </w:tc>
      </w:tr>
      <w:tr w:rsidR="00F45433" w:rsidRPr="00E66F78" w14:paraId="29C4C321" w14:textId="77777777" w:rsidTr="007E561D">
        <w:trPr>
          <w:cantSplit/>
          <w:trHeight w:val="735"/>
        </w:trPr>
        <w:tc>
          <w:tcPr>
            <w:tcW w:w="429" w:type="dxa"/>
            <w:vAlign w:val="center"/>
          </w:tcPr>
          <w:p w14:paraId="280B10B1" w14:textId="77777777" w:rsidR="00F45433" w:rsidRPr="008F2B27" w:rsidRDefault="00F45433" w:rsidP="00915323">
            <w:pPr>
              <w:tabs>
                <w:tab w:val="left" w:pos="851"/>
              </w:tabs>
              <w:jc w:val="both"/>
              <w:rPr>
                <w:b/>
                <w:lang w:eastAsia="zh-CN"/>
              </w:rPr>
            </w:pPr>
            <w:r w:rsidRPr="008F2B27">
              <w:rPr>
                <w:b/>
                <w:lang w:eastAsia="zh-CN"/>
              </w:rPr>
              <w:t>1.1</w:t>
            </w:r>
          </w:p>
        </w:tc>
        <w:tc>
          <w:tcPr>
            <w:tcW w:w="2410" w:type="dxa"/>
          </w:tcPr>
          <w:p w14:paraId="4B8C14CA" w14:textId="77777777" w:rsidR="00F45433" w:rsidRPr="00A33BF6" w:rsidRDefault="00F45433" w:rsidP="00915323">
            <w:pPr>
              <w:tabs>
                <w:tab w:val="left" w:pos="851"/>
              </w:tabs>
              <w:jc w:val="both"/>
              <w:rPr>
                <w:sz w:val="24"/>
                <w:szCs w:val="24"/>
                <w:lang w:eastAsia="zh-CN"/>
              </w:rPr>
            </w:pPr>
          </w:p>
          <w:p w14:paraId="580675F4" w14:textId="77777777" w:rsidR="00F45433" w:rsidRPr="00A33BF6" w:rsidRDefault="00F45433" w:rsidP="00915323">
            <w:pPr>
              <w:tabs>
                <w:tab w:val="left" w:pos="851"/>
              </w:tabs>
              <w:jc w:val="both"/>
              <w:rPr>
                <w:sz w:val="24"/>
                <w:szCs w:val="24"/>
                <w:lang w:eastAsia="zh-CN"/>
              </w:rPr>
            </w:pPr>
          </w:p>
        </w:tc>
        <w:tc>
          <w:tcPr>
            <w:tcW w:w="1559" w:type="dxa"/>
          </w:tcPr>
          <w:p w14:paraId="0AE7F30D" w14:textId="77777777" w:rsidR="00F45433" w:rsidRPr="00A33BF6" w:rsidRDefault="00F45433" w:rsidP="00915323">
            <w:pPr>
              <w:tabs>
                <w:tab w:val="left" w:pos="851"/>
              </w:tabs>
              <w:jc w:val="both"/>
              <w:rPr>
                <w:b/>
                <w:sz w:val="24"/>
                <w:szCs w:val="24"/>
                <w:lang w:eastAsia="zh-CN"/>
              </w:rPr>
            </w:pPr>
          </w:p>
        </w:tc>
        <w:tc>
          <w:tcPr>
            <w:tcW w:w="1417" w:type="dxa"/>
          </w:tcPr>
          <w:p w14:paraId="7F63F24A" w14:textId="77777777" w:rsidR="00F45433" w:rsidRPr="00E66F78" w:rsidRDefault="00F45433" w:rsidP="00915323">
            <w:pPr>
              <w:tabs>
                <w:tab w:val="left" w:pos="851"/>
              </w:tabs>
              <w:jc w:val="both"/>
              <w:rPr>
                <w:b/>
                <w:sz w:val="24"/>
                <w:szCs w:val="24"/>
                <w:lang w:eastAsia="zh-CN"/>
              </w:rPr>
            </w:pPr>
          </w:p>
        </w:tc>
        <w:tc>
          <w:tcPr>
            <w:tcW w:w="1560" w:type="dxa"/>
          </w:tcPr>
          <w:p w14:paraId="38530668" w14:textId="77777777" w:rsidR="00F45433" w:rsidRPr="00E66F78" w:rsidRDefault="00F45433" w:rsidP="00915323">
            <w:pPr>
              <w:tabs>
                <w:tab w:val="left" w:pos="851"/>
              </w:tabs>
              <w:jc w:val="both"/>
              <w:rPr>
                <w:b/>
                <w:sz w:val="24"/>
                <w:szCs w:val="24"/>
                <w:lang w:eastAsia="zh-CN"/>
              </w:rPr>
            </w:pPr>
          </w:p>
        </w:tc>
        <w:tc>
          <w:tcPr>
            <w:tcW w:w="1842" w:type="dxa"/>
          </w:tcPr>
          <w:p w14:paraId="642991A1" w14:textId="77777777" w:rsidR="00F45433" w:rsidRPr="00E66F78" w:rsidRDefault="00F45433" w:rsidP="00915323">
            <w:pPr>
              <w:tabs>
                <w:tab w:val="left" w:pos="851"/>
              </w:tabs>
              <w:jc w:val="both"/>
              <w:rPr>
                <w:b/>
                <w:color w:val="7030A0"/>
                <w:sz w:val="24"/>
                <w:szCs w:val="24"/>
                <w:lang w:eastAsia="zh-CN"/>
              </w:rPr>
            </w:pPr>
          </w:p>
        </w:tc>
      </w:tr>
      <w:tr w:rsidR="00F45433" w:rsidRPr="00E66F78" w14:paraId="1B71BF97" w14:textId="77777777" w:rsidTr="007E561D">
        <w:trPr>
          <w:cantSplit/>
          <w:trHeight w:val="598"/>
        </w:trPr>
        <w:tc>
          <w:tcPr>
            <w:tcW w:w="429" w:type="dxa"/>
            <w:vAlign w:val="center"/>
          </w:tcPr>
          <w:p w14:paraId="7C7E8334" w14:textId="77777777" w:rsidR="00F45433" w:rsidRPr="008F2B27" w:rsidRDefault="00F45433" w:rsidP="00915323">
            <w:pPr>
              <w:tabs>
                <w:tab w:val="left" w:pos="851"/>
              </w:tabs>
              <w:jc w:val="both"/>
              <w:rPr>
                <w:b/>
                <w:lang w:eastAsia="zh-CN"/>
              </w:rPr>
            </w:pPr>
            <w:r w:rsidRPr="008F2B27">
              <w:rPr>
                <w:b/>
                <w:lang w:eastAsia="zh-CN"/>
              </w:rPr>
              <w:t>1.2</w:t>
            </w:r>
          </w:p>
        </w:tc>
        <w:tc>
          <w:tcPr>
            <w:tcW w:w="2410" w:type="dxa"/>
          </w:tcPr>
          <w:p w14:paraId="1C7C6744" w14:textId="77777777" w:rsidR="00F45433" w:rsidRPr="00A33BF6" w:rsidRDefault="00F45433" w:rsidP="00915323">
            <w:pPr>
              <w:tabs>
                <w:tab w:val="left" w:pos="851"/>
              </w:tabs>
              <w:jc w:val="both"/>
              <w:rPr>
                <w:sz w:val="24"/>
                <w:szCs w:val="24"/>
                <w:lang w:eastAsia="zh-CN"/>
              </w:rPr>
            </w:pPr>
          </w:p>
          <w:p w14:paraId="6B925B77" w14:textId="77777777" w:rsidR="00F45433" w:rsidRPr="00A33BF6" w:rsidRDefault="00F45433" w:rsidP="00915323">
            <w:pPr>
              <w:tabs>
                <w:tab w:val="left" w:pos="851"/>
              </w:tabs>
              <w:jc w:val="both"/>
              <w:rPr>
                <w:sz w:val="24"/>
                <w:szCs w:val="24"/>
                <w:lang w:eastAsia="zh-CN"/>
              </w:rPr>
            </w:pPr>
          </w:p>
          <w:p w14:paraId="68CBD42C" w14:textId="77777777" w:rsidR="00F45433" w:rsidRPr="00A33BF6" w:rsidRDefault="00F45433" w:rsidP="00915323">
            <w:pPr>
              <w:tabs>
                <w:tab w:val="left" w:pos="851"/>
              </w:tabs>
              <w:jc w:val="both"/>
              <w:rPr>
                <w:sz w:val="24"/>
                <w:szCs w:val="24"/>
                <w:lang w:eastAsia="zh-CN"/>
              </w:rPr>
            </w:pPr>
          </w:p>
        </w:tc>
        <w:tc>
          <w:tcPr>
            <w:tcW w:w="1559" w:type="dxa"/>
          </w:tcPr>
          <w:p w14:paraId="6E978435" w14:textId="77777777" w:rsidR="00F45433" w:rsidRPr="00A33BF6" w:rsidRDefault="00F45433" w:rsidP="00915323">
            <w:pPr>
              <w:tabs>
                <w:tab w:val="left" w:pos="851"/>
              </w:tabs>
              <w:jc w:val="both"/>
              <w:rPr>
                <w:b/>
                <w:sz w:val="24"/>
                <w:szCs w:val="24"/>
                <w:lang w:eastAsia="zh-CN"/>
              </w:rPr>
            </w:pPr>
          </w:p>
        </w:tc>
        <w:tc>
          <w:tcPr>
            <w:tcW w:w="1417" w:type="dxa"/>
          </w:tcPr>
          <w:p w14:paraId="45B7D87E" w14:textId="77777777" w:rsidR="00F45433" w:rsidRPr="00E66F78" w:rsidRDefault="00F45433" w:rsidP="00915323">
            <w:pPr>
              <w:tabs>
                <w:tab w:val="left" w:pos="851"/>
              </w:tabs>
              <w:jc w:val="both"/>
              <w:rPr>
                <w:b/>
                <w:sz w:val="24"/>
                <w:szCs w:val="24"/>
                <w:lang w:eastAsia="zh-CN"/>
              </w:rPr>
            </w:pPr>
          </w:p>
        </w:tc>
        <w:tc>
          <w:tcPr>
            <w:tcW w:w="1560" w:type="dxa"/>
          </w:tcPr>
          <w:p w14:paraId="38F941B3" w14:textId="77777777" w:rsidR="00F45433" w:rsidRPr="00E66F78" w:rsidRDefault="00F45433" w:rsidP="00915323">
            <w:pPr>
              <w:tabs>
                <w:tab w:val="left" w:pos="851"/>
              </w:tabs>
              <w:jc w:val="both"/>
              <w:rPr>
                <w:b/>
                <w:sz w:val="24"/>
                <w:szCs w:val="24"/>
                <w:lang w:eastAsia="zh-CN"/>
              </w:rPr>
            </w:pPr>
          </w:p>
        </w:tc>
        <w:tc>
          <w:tcPr>
            <w:tcW w:w="1842" w:type="dxa"/>
          </w:tcPr>
          <w:p w14:paraId="4D5A4765" w14:textId="77777777" w:rsidR="00F45433" w:rsidRPr="00E66F78" w:rsidRDefault="00F45433" w:rsidP="00915323">
            <w:pPr>
              <w:tabs>
                <w:tab w:val="left" w:pos="851"/>
              </w:tabs>
              <w:jc w:val="both"/>
              <w:rPr>
                <w:b/>
                <w:color w:val="7030A0"/>
                <w:sz w:val="24"/>
                <w:szCs w:val="24"/>
                <w:lang w:eastAsia="zh-CN"/>
              </w:rPr>
            </w:pPr>
          </w:p>
        </w:tc>
      </w:tr>
      <w:tr w:rsidR="00F45433" w:rsidRPr="00E66F78" w14:paraId="3AC72BD7" w14:textId="77777777" w:rsidTr="007E561D">
        <w:trPr>
          <w:cantSplit/>
          <w:trHeight w:val="353"/>
        </w:trPr>
        <w:tc>
          <w:tcPr>
            <w:tcW w:w="9217" w:type="dxa"/>
            <w:gridSpan w:val="6"/>
          </w:tcPr>
          <w:p w14:paraId="75CFCBC9"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2</w:t>
            </w:r>
          </w:p>
          <w:p w14:paraId="3FC9C63F" w14:textId="77777777" w:rsidR="007A0F82" w:rsidRPr="000B5A81" w:rsidRDefault="007A0F82" w:rsidP="00831DE8">
            <w:pPr>
              <w:tabs>
                <w:tab w:val="left" w:pos="851"/>
              </w:tabs>
              <w:jc w:val="both"/>
              <w:rPr>
                <w:bCs/>
                <w:sz w:val="24"/>
                <w:szCs w:val="24"/>
                <w:lang w:eastAsia="zh-CN"/>
              </w:rPr>
            </w:pPr>
            <w:r w:rsidRPr="009622BF">
              <w:rPr>
                <w:bCs/>
                <w:sz w:val="22"/>
                <w:szCs w:val="22"/>
                <w:lang w:eastAsia="zh-CN"/>
              </w:rPr>
              <w:t xml:space="preserve">warunek: </w:t>
            </w:r>
            <w:r w:rsidR="00831DE8" w:rsidRPr="009622BF">
              <w:rPr>
                <w:bCs/>
                <w:sz w:val="22"/>
                <w:szCs w:val="22"/>
              </w:rPr>
              <w:t xml:space="preserve">w okresie ostatnich </w:t>
            </w:r>
            <w:r w:rsidR="00831DE8" w:rsidRPr="009622BF">
              <w:rPr>
                <w:bCs/>
                <w:iCs/>
                <w:sz w:val="22"/>
                <w:szCs w:val="22"/>
              </w:rPr>
              <w:t xml:space="preserve">3 lat </w:t>
            </w:r>
            <w:r w:rsidR="00831DE8"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w:t>
            </w:r>
            <w:r w:rsidR="00831DE8" w:rsidRPr="009622BF">
              <w:rPr>
                <w:bCs/>
              </w:rPr>
              <w:t>o pracę</w:t>
            </w:r>
            <w:r w:rsidR="00831DE8" w:rsidRPr="009622BF">
              <w:rPr>
                <w:bCs/>
                <w:sz w:val="22"/>
                <w:szCs w:val="22"/>
              </w:rPr>
              <w:t xml:space="preserve"> lub innego stosunku prawnego związanego bezpośrednio z wykonywanym zawodem, na wartość łączną nie niższą niż </w:t>
            </w:r>
            <w:r w:rsidR="00183ECC" w:rsidRPr="009622BF">
              <w:rPr>
                <w:bCs/>
                <w:sz w:val="22"/>
                <w:szCs w:val="22"/>
              </w:rPr>
              <w:t>2 0</w:t>
            </w:r>
            <w:r w:rsidR="009C45BF" w:rsidRPr="009622BF">
              <w:rPr>
                <w:bCs/>
                <w:sz w:val="22"/>
                <w:szCs w:val="22"/>
              </w:rPr>
              <w:t xml:space="preserve">00 000,00 </w:t>
            </w:r>
            <w:r w:rsidR="00831DE8" w:rsidRPr="009622BF">
              <w:rPr>
                <w:bCs/>
                <w:sz w:val="22"/>
                <w:szCs w:val="22"/>
              </w:rPr>
              <w:t>PLN</w:t>
            </w:r>
          </w:p>
        </w:tc>
      </w:tr>
      <w:tr w:rsidR="007E561D" w:rsidRPr="00E66F78" w14:paraId="5D71FC2C" w14:textId="77777777" w:rsidTr="00FB194A">
        <w:trPr>
          <w:cantSplit/>
          <w:trHeight w:val="765"/>
        </w:trPr>
        <w:tc>
          <w:tcPr>
            <w:tcW w:w="429" w:type="dxa"/>
            <w:vAlign w:val="center"/>
          </w:tcPr>
          <w:p w14:paraId="05E99F7D" w14:textId="77777777" w:rsidR="007E561D" w:rsidRPr="00BE4794" w:rsidRDefault="007E561D" w:rsidP="00FB194A">
            <w:pPr>
              <w:tabs>
                <w:tab w:val="left" w:pos="851"/>
              </w:tabs>
              <w:jc w:val="both"/>
              <w:rPr>
                <w:b/>
                <w:lang w:eastAsia="zh-CN"/>
              </w:rPr>
            </w:pPr>
            <w:r>
              <w:rPr>
                <w:b/>
                <w:lang w:eastAsia="zh-CN"/>
              </w:rPr>
              <w:t>2.</w:t>
            </w:r>
            <w:r w:rsidRPr="00BE4794">
              <w:rPr>
                <w:b/>
                <w:lang w:eastAsia="zh-CN"/>
              </w:rPr>
              <w:t>1</w:t>
            </w:r>
          </w:p>
        </w:tc>
        <w:tc>
          <w:tcPr>
            <w:tcW w:w="2410" w:type="dxa"/>
          </w:tcPr>
          <w:p w14:paraId="6E9843B7" w14:textId="77777777" w:rsidR="007E561D" w:rsidRPr="00A33BF6" w:rsidRDefault="007E561D" w:rsidP="00FB194A">
            <w:pPr>
              <w:tabs>
                <w:tab w:val="left" w:pos="851"/>
              </w:tabs>
              <w:jc w:val="both"/>
              <w:rPr>
                <w:sz w:val="24"/>
                <w:szCs w:val="24"/>
                <w:lang w:eastAsia="zh-CN"/>
              </w:rPr>
            </w:pPr>
          </w:p>
          <w:p w14:paraId="626AC45B" w14:textId="77777777" w:rsidR="007E561D" w:rsidRPr="00A33BF6" w:rsidRDefault="007E561D" w:rsidP="00FB194A">
            <w:pPr>
              <w:tabs>
                <w:tab w:val="left" w:pos="851"/>
              </w:tabs>
              <w:jc w:val="both"/>
              <w:rPr>
                <w:sz w:val="24"/>
                <w:szCs w:val="24"/>
                <w:lang w:eastAsia="zh-CN"/>
              </w:rPr>
            </w:pPr>
          </w:p>
        </w:tc>
        <w:tc>
          <w:tcPr>
            <w:tcW w:w="1559" w:type="dxa"/>
          </w:tcPr>
          <w:p w14:paraId="34FBC115" w14:textId="77777777" w:rsidR="007E561D" w:rsidRPr="00A33BF6" w:rsidRDefault="007E561D" w:rsidP="00FB194A">
            <w:pPr>
              <w:tabs>
                <w:tab w:val="left" w:pos="851"/>
              </w:tabs>
              <w:jc w:val="both"/>
              <w:rPr>
                <w:b/>
                <w:sz w:val="24"/>
                <w:szCs w:val="24"/>
                <w:lang w:eastAsia="zh-CN"/>
              </w:rPr>
            </w:pPr>
          </w:p>
        </w:tc>
        <w:tc>
          <w:tcPr>
            <w:tcW w:w="1417" w:type="dxa"/>
          </w:tcPr>
          <w:p w14:paraId="392B1D4B" w14:textId="77777777" w:rsidR="007E561D" w:rsidRPr="00E66F78" w:rsidRDefault="007E561D" w:rsidP="00FB194A">
            <w:pPr>
              <w:tabs>
                <w:tab w:val="left" w:pos="851"/>
              </w:tabs>
              <w:jc w:val="both"/>
              <w:rPr>
                <w:b/>
                <w:sz w:val="24"/>
                <w:szCs w:val="24"/>
                <w:lang w:eastAsia="zh-CN"/>
              </w:rPr>
            </w:pPr>
          </w:p>
        </w:tc>
        <w:tc>
          <w:tcPr>
            <w:tcW w:w="1560" w:type="dxa"/>
          </w:tcPr>
          <w:p w14:paraId="460F97D8" w14:textId="77777777" w:rsidR="007E561D" w:rsidRPr="00E66F78" w:rsidRDefault="007E561D" w:rsidP="00FB194A">
            <w:pPr>
              <w:tabs>
                <w:tab w:val="left" w:pos="851"/>
              </w:tabs>
              <w:jc w:val="both"/>
              <w:rPr>
                <w:b/>
                <w:sz w:val="24"/>
                <w:szCs w:val="24"/>
                <w:lang w:eastAsia="zh-CN"/>
              </w:rPr>
            </w:pPr>
          </w:p>
        </w:tc>
        <w:tc>
          <w:tcPr>
            <w:tcW w:w="1842" w:type="dxa"/>
          </w:tcPr>
          <w:p w14:paraId="5F410BE3" w14:textId="77777777" w:rsidR="007E561D" w:rsidRPr="00E66F78" w:rsidRDefault="007E561D" w:rsidP="00FB194A">
            <w:pPr>
              <w:tabs>
                <w:tab w:val="left" w:pos="851"/>
              </w:tabs>
              <w:jc w:val="both"/>
              <w:rPr>
                <w:b/>
                <w:sz w:val="24"/>
                <w:szCs w:val="24"/>
                <w:lang w:eastAsia="zh-CN"/>
              </w:rPr>
            </w:pPr>
          </w:p>
        </w:tc>
      </w:tr>
      <w:tr w:rsidR="007E561D" w:rsidRPr="00E66F78" w14:paraId="206D8A7E" w14:textId="77777777" w:rsidTr="00FB194A">
        <w:trPr>
          <w:cantSplit/>
          <w:trHeight w:val="765"/>
        </w:trPr>
        <w:tc>
          <w:tcPr>
            <w:tcW w:w="429" w:type="dxa"/>
            <w:vAlign w:val="center"/>
          </w:tcPr>
          <w:p w14:paraId="78E415B9" w14:textId="77777777" w:rsidR="007E561D" w:rsidRPr="00BE4794" w:rsidRDefault="007E561D" w:rsidP="00FB194A">
            <w:pPr>
              <w:tabs>
                <w:tab w:val="left" w:pos="851"/>
              </w:tabs>
              <w:jc w:val="both"/>
              <w:rPr>
                <w:b/>
                <w:lang w:eastAsia="zh-CN"/>
              </w:rPr>
            </w:pPr>
            <w:r w:rsidRPr="00BE4794">
              <w:rPr>
                <w:b/>
                <w:lang w:eastAsia="zh-CN"/>
              </w:rPr>
              <w:t>2</w:t>
            </w:r>
            <w:r>
              <w:rPr>
                <w:b/>
                <w:lang w:eastAsia="zh-CN"/>
              </w:rPr>
              <w:t>.2</w:t>
            </w:r>
          </w:p>
        </w:tc>
        <w:tc>
          <w:tcPr>
            <w:tcW w:w="2410" w:type="dxa"/>
          </w:tcPr>
          <w:p w14:paraId="61225011" w14:textId="77777777" w:rsidR="007E561D" w:rsidRPr="00A33BF6" w:rsidRDefault="007E561D" w:rsidP="00FB194A">
            <w:pPr>
              <w:tabs>
                <w:tab w:val="left" w:pos="851"/>
              </w:tabs>
              <w:jc w:val="both"/>
              <w:rPr>
                <w:sz w:val="24"/>
                <w:szCs w:val="24"/>
                <w:lang w:eastAsia="zh-CN"/>
              </w:rPr>
            </w:pPr>
          </w:p>
        </w:tc>
        <w:tc>
          <w:tcPr>
            <w:tcW w:w="1559" w:type="dxa"/>
          </w:tcPr>
          <w:p w14:paraId="7C6691BC" w14:textId="77777777" w:rsidR="007E561D" w:rsidRPr="00A33BF6" w:rsidRDefault="007E561D" w:rsidP="00FB194A">
            <w:pPr>
              <w:tabs>
                <w:tab w:val="left" w:pos="851"/>
              </w:tabs>
              <w:jc w:val="both"/>
              <w:rPr>
                <w:b/>
                <w:sz w:val="24"/>
                <w:szCs w:val="24"/>
                <w:lang w:eastAsia="zh-CN"/>
              </w:rPr>
            </w:pPr>
          </w:p>
        </w:tc>
        <w:tc>
          <w:tcPr>
            <w:tcW w:w="1417" w:type="dxa"/>
          </w:tcPr>
          <w:p w14:paraId="05F1D947" w14:textId="77777777" w:rsidR="007E561D" w:rsidRPr="00E66F78" w:rsidRDefault="007E561D" w:rsidP="00FB194A">
            <w:pPr>
              <w:tabs>
                <w:tab w:val="left" w:pos="851"/>
              </w:tabs>
              <w:jc w:val="both"/>
              <w:rPr>
                <w:b/>
                <w:sz w:val="24"/>
                <w:szCs w:val="24"/>
                <w:lang w:eastAsia="zh-CN"/>
              </w:rPr>
            </w:pPr>
          </w:p>
        </w:tc>
        <w:tc>
          <w:tcPr>
            <w:tcW w:w="1560" w:type="dxa"/>
          </w:tcPr>
          <w:p w14:paraId="2A293590" w14:textId="77777777" w:rsidR="007E561D" w:rsidRPr="00E66F78" w:rsidRDefault="007E561D" w:rsidP="00FB194A">
            <w:pPr>
              <w:tabs>
                <w:tab w:val="left" w:pos="851"/>
              </w:tabs>
              <w:jc w:val="both"/>
              <w:rPr>
                <w:b/>
                <w:sz w:val="24"/>
                <w:szCs w:val="24"/>
                <w:lang w:eastAsia="zh-CN"/>
              </w:rPr>
            </w:pPr>
          </w:p>
        </w:tc>
        <w:tc>
          <w:tcPr>
            <w:tcW w:w="1842" w:type="dxa"/>
          </w:tcPr>
          <w:p w14:paraId="09F894B5" w14:textId="77777777" w:rsidR="007E561D" w:rsidRPr="00E66F78" w:rsidRDefault="007E561D" w:rsidP="00FB194A">
            <w:pPr>
              <w:tabs>
                <w:tab w:val="left" w:pos="851"/>
              </w:tabs>
              <w:jc w:val="both"/>
              <w:rPr>
                <w:b/>
                <w:sz w:val="24"/>
                <w:szCs w:val="24"/>
                <w:lang w:eastAsia="zh-CN"/>
              </w:rPr>
            </w:pPr>
          </w:p>
        </w:tc>
      </w:tr>
      <w:tr w:rsidR="007E561D" w:rsidRPr="00E66F78" w14:paraId="134895BA" w14:textId="77777777" w:rsidTr="00FB194A">
        <w:trPr>
          <w:cantSplit/>
          <w:trHeight w:val="765"/>
        </w:trPr>
        <w:tc>
          <w:tcPr>
            <w:tcW w:w="429" w:type="dxa"/>
            <w:vAlign w:val="center"/>
          </w:tcPr>
          <w:p w14:paraId="2566DA18" w14:textId="77777777" w:rsidR="007E561D" w:rsidRPr="00BE4794" w:rsidRDefault="007E561D" w:rsidP="00FB194A">
            <w:pPr>
              <w:tabs>
                <w:tab w:val="left" w:pos="851"/>
              </w:tabs>
              <w:jc w:val="both"/>
              <w:rPr>
                <w:b/>
                <w:lang w:eastAsia="zh-CN"/>
              </w:rPr>
            </w:pPr>
            <w:r>
              <w:rPr>
                <w:b/>
                <w:lang w:eastAsia="zh-CN"/>
              </w:rPr>
              <w:t>2.3</w:t>
            </w:r>
          </w:p>
        </w:tc>
        <w:tc>
          <w:tcPr>
            <w:tcW w:w="2410" w:type="dxa"/>
          </w:tcPr>
          <w:p w14:paraId="75C987C8" w14:textId="77777777" w:rsidR="007E561D" w:rsidRPr="00A33BF6" w:rsidRDefault="007E561D" w:rsidP="00FB194A">
            <w:pPr>
              <w:tabs>
                <w:tab w:val="left" w:pos="851"/>
              </w:tabs>
              <w:jc w:val="both"/>
              <w:rPr>
                <w:sz w:val="24"/>
                <w:szCs w:val="24"/>
                <w:lang w:eastAsia="zh-CN"/>
              </w:rPr>
            </w:pPr>
          </w:p>
        </w:tc>
        <w:tc>
          <w:tcPr>
            <w:tcW w:w="1559" w:type="dxa"/>
          </w:tcPr>
          <w:p w14:paraId="4F6B0548" w14:textId="77777777" w:rsidR="007E561D" w:rsidRPr="00A33BF6" w:rsidRDefault="007E561D" w:rsidP="00FB194A">
            <w:pPr>
              <w:tabs>
                <w:tab w:val="left" w:pos="851"/>
              </w:tabs>
              <w:jc w:val="both"/>
              <w:rPr>
                <w:b/>
                <w:sz w:val="24"/>
                <w:szCs w:val="24"/>
                <w:lang w:eastAsia="zh-CN"/>
              </w:rPr>
            </w:pPr>
          </w:p>
        </w:tc>
        <w:tc>
          <w:tcPr>
            <w:tcW w:w="1417" w:type="dxa"/>
          </w:tcPr>
          <w:p w14:paraId="57B67E49" w14:textId="77777777" w:rsidR="007E561D" w:rsidRPr="00E66F78" w:rsidRDefault="007E561D" w:rsidP="00FB194A">
            <w:pPr>
              <w:tabs>
                <w:tab w:val="left" w:pos="851"/>
              </w:tabs>
              <w:jc w:val="both"/>
              <w:rPr>
                <w:b/>
                <w:sz w:val="24"/>
                <w:szCs w:val="24"/>
                <w:lang w:eastAsia="zh-CN"/>
              </w:rPr>
            </w:pPr>
          </w:p>
        </w:tc>
        <w:tc>
          <w:tcPr>
            <w:tcW w:w="1560" w:type="dxa"/>
          </w:tcPr>
          <w:p w14:paraId="0F179C47" w14:textId="77777777" w:rsidR="007E561D" w:rsidRPr="00E66F78" w:rsidRDefault="007E561D" w:rsidP="00FB194A">
            <w:pPr>
              <w:tabs>
                <w:tab w:val="left" w:pos="851"/>
              </w:tabs>
              <w:jc w:val="both"/>
              <w:rPr>
                <w:b/>
                <w:sz w:val="24"/>
                <w:szCs w:val="24"/>
                <w:lang w:eastAsia="zh-CN"/>
              </w:rPr>
            </w:pPr>
          </w:p>
        </w:tc>
        <w:tc>
          <w:tcPr>
            <w:tcW w:w="1842" w:type="dxa"/>
          </w:tcPr>
          <w:p w14:paraId="17D2F689" w14:textId="77777777" w:rsidR="007E561D" w:rsidRPr="00E66F78" w:rsidRDefault="007E561D" w:rsidP="00FB194A">
            <w:pPr>
              <w:tabs>
                <w:tab w:val="left" w:pos="851"/>
              </w:tabs>
              <w:jc w:val="both"/>
              <w:rPr>
                <w:b/>
                <w:sz w:val="24"/>
                <w:szCs w:val="24"/>
                <w:lang w:eastAsia="zh-CN"/>
              </w:rPr>
            </w:pPr>
          </w:p>
        </w:tc>
      </w:tr>
      <w:tr w:rsidR="007E561D" w:rsidRPr="00E66F78" w14:paraId="44CE7130" w14:textId="77777777" w:rsidTr="00FB194A">
        <w:trPr>
          <w:cantSplit/>
          <w:trHeight w:val="765"/>
        </w:trPr>
        <w:tc>
          <w:tcPr>
            <w:tcW w:w="429" w:type="dxa"/>
            <w:vAlign w:val="center"/>
          </w:tcPr>
          <w:p w14:paraId="62A4BDA3" w14:textId="77777777" w:rsidR="007E561D" w:rsidRPr="00BE4794" w:rsidRDefault="007E561D" w:rsidP="00FB194A">
            <w:pPr>
              <w:tabs>
                <w:tab w:val="left" w:pos="851"/>
              </w:tabs>
              <w:jc w:val="both"/>
              <w:rPr>
                <w:b/>
                <w:lang w:eastAsia="zh-CN"/>
              </w:rPr>
            </w:pPr>
            <w:r>
              <w:rPr>
                <w:b/>
                <w:lang w:eastAsia="zh-CN"/>
              </w:rPr>
              <w:t>2.4</w:t>
            </w:r>
          </w:p>
        </w:tc>
        <w:tc>
          <w:tcPr>
            <w:tcW w:w="2410" w:type="dxa"/>
          </w:tcPr>
          <w:p w14:paraId="650BF17A" w14:textId="77777777" w:rsidR="007E561D" w:rsidRPr="00A33BF6" w:rsidRDefault="007E561D" w:rsidP="00FB194A">
            <w:pPr>
              <w:tabs>
                <w:tab w:val="left" w:pos="851"/>
              </w:tabs>
              <w:jc w:val="both"/>
              <w:rPr>
                <w:sz w:val="24"/>
                <w:szCs w:val="24"/>
                <w:lang w:eastAsia="zh-CN"/>
              </w:rPr>
            </w:pPr>
          </w:p>
        </w:tc>
        <w:tc>
          <w:tcPr>
            <w:tcW w:w="1559" w:type="dxa"/>
          </w:tcPr>
          <w:p w14:paraId="163BB84E" w14:textId="77777777" w:rsidR="007E561D" w:rsidRPr="00A33BF6" w:rsidRDefault="007E561D" w:rsidP="00FB194A">
            <w:pPr>
              <w:tabs>
                <w:tab w:val="left" w:pos="851"/>
              </w:tabs>
              <w:jc w:val="both"/>
              <w:rPr>
                <w:b/>
                <w:sz w:val="24"/>
                <w:szCs w:val="24"/>
                <w:lang w:eastAsia="zh-CN"/>
              </w:rPr>
            </w:pPr>
          </w:p>
        </w:tc>
        <w:tc>
          <w:tcPr>
            <w:tcW w:w="1417" w:type="dxa"/>
          </w:tcPr>
          <w:p w14:paraId="0C1A39CB" w14:textId="77777777" w:rsidR="007E561D" w:rsidRPr="00E66F78" w:rsidRDefault="007E561D" w:rsidP="00FB194A">
            <w:pPr>
              <w:tabs>
                <w:tab w:val="left" w:pos="851"/>
              </w:tabs>
              <w:jc w:val="both"/>
              <w:rPr>
                <w:b/>
                <w:sz w:val="24"/>
                <w:szCs w:val="24"/>
                <w:lang w:eastAsia="zh-CN"/>
              </w:rPr>
            </w:pPr>
          </w:p>
        </w:tc>
        <w:tc>
          <w:tcPr>
            <w:tcW w:w="1560" w:type="dxa"/>
          </w:tcPr>
          <w:p w14:paraId="6527CFB9" w14:textId="77777777" w:rsidR="007E561D" w:rsidRPr="00E66F78" w:rsidRDefault="007E561D" w:rsidP="00FB194A">
            <w:pPr>
              <w:tabs>
                <w:tab w:val="left" w:pos="851"/>
              </w:tabs>
              <w:jc w:val="both"/>
              <w:rPr>
                <w:b/>
                <w:sz w:val="24"/>
                <w:szCs w:val="24"/>
                <w:lang w:eastAsia="zh-CN"/>
              </w:rPr>
            </w:pPr>
          </w:p>
        </w:tc>
        <w:tc>
          <w:tcPr>
            <w:tcW w:w="1842" w:type="dxa"/>
          </w:tcPr>
          <w:p w14:paraId="4358E823" w14:textId="77777777" w:rsidR="007E561D" w:rsidRPr="00E66F78" w:rsidRDefault="007E561D" w:rsidP="00FB194A">
            <w:pPr>
              <w:tabs>
                <w:tab w:val="left" w:pos="851"/>
              </w:tabs>
              <w:jc w:val="both"/>
              <w:rPr>
                <w:b/>
                <w:sz w:val="24"/>
                <w:szCs w:val="24"/>
                <w:lang w:eastAsia="zh-CN"/>
              </w:rPr>
            </w:pPr>
          </w:p>
        </w:tc>
      </w:tr>
      <w:tr w:rsidR="007E561D" w:rsidRPr="00E66F78" w14:paraId="4EB45848" w14:textId="77777777" w:rsidTr="00FB194A">
        <w:trPr>
          <w:cantSplit/>
          <w:trHeight w:val="765"/>
        </w:trPr>
        <w:tc>
          <w:tcPr>
            <w:tcW w:w="429" w:type="dxa"/>
            <w:vAlign w:val="center"/>
          </w:tcPr>
          <w:p w14:paraId="3ED91C8C" w14:textId="77777777" w:rsidR="007E561D" w:rsidRPr="00BE4794" w:rsidRDefault="007E561D" w:rsidP="00FB194A">
            <w:pPr>
              <w:tabs>
                <w:tab w:val="left" w:pos="851"/>
              </w:tabs>
              <w:jc w:val="both"/>
              <w:rPr>
                <w:b/>
                <w:lang w:eastAsia="zh-CN"/>
              </w:rPr>
            </w:pPr>
            <w:r>
              <w:rPr>
                <w:b/>
                <w:lang w:eastAsia="zh-CN"/>
              </w:rPr>
              <w:t>2.5</w:t>
            </w:r>
          </w:p>
        </w:tc>
        <w:tc>
          <w:tcPr>
            <w:tcW w:w="2410" w:type="dxa"/>
          </w:tcPr>
          <w:p w14:paraId="2A290618" w14:textId="77777777" w:rsidR="007E561D" w:rsidRPr="00A33BF6" w:rsidRDefault="007E561D" w:rsidP="00FB194A">
            <w:pPr>
              <w:tabs>
                <w:tab w:val="left" w:pos="851"/>
              </w:tabs>
              <w:jc w:val="both"/>
              <w:rPr>
                <w:sz w:val="24"/>
                <w:szCs w:val="24"/>
                <w:lang w:eastAsia="zh-CN"/>
              </w:rPr>
            </w:pPr>
          </w:p>
        </w:tc>
        <w:tc>
          <w:tcPr>
            <w:tcW w:w="1559" w:type="dxa"/>
          </w:tcPr>
          <w:p w14:paraId="02DB9B64" w14:textId="77777777" w:rsidR="007E561D" w:rsidRPr="00A33BF6" w:rsidRDefault="007E561D" w:rsidP="00FB194A">
            <w:pPr>
              <w:tabs>
                <w:tab w:val="left" w:pos="851"/>
              </w:tabs>
              <w:jc w:val="both"/>
              <w:rPr>
                <w:b/>
                <w:sz w:val="24"/>
                <w:szCs w:val="24"/>
                <w:lang w:eastAsia="zh-CN"/>
              </w:rPr>
            </w:pPr>
          </w:p>
        </w:tc>
        <w:tc>
          <w:tcPr>
            <w:tcW w:w="1417" w:type="dxa"/>
          </w:tcPr>
          <w:p w14:paraId="3DE5088C" w14:textId="77777777" w:rsidR="007E561D" w:rsidRPr="00E66F78" w:rsidRDefault="007E561D" w:rsidP="00FB194A">
            <w:pPr>
              <w:tabs>
                <w:tab w:val="left" w:pos="851"/>
              </w:tabs>
              <w:jc w:val="both"/>
              <w:rPr>
                <w:b/>
                <w:sz w:val="24"/>
                <w:szCs w:val="24"/>
                <w:lang w:eastAsia="zh-CN"/>
              </w:rPr>
            </w:pPr>
          </w:p>
        </w:tc>
        <w:tc>
          <w:tcPr>
            <w:tcW w:w="1560" w:type="dxa"/>
          </w:tcPr>
          <w:p w14:paraId="1685A5B3" w14:textId="77777777" w:rsidR="007E561D" w:rsidRPr="00E66F78" w:rsidRDefault="007E561D" w:rsidP="00FB194A">
            <w:pPr>
              <w:tabs>
                <w:tab w:val="left" w:pos="851"/>
              </w:tabs>
              <w:jc w:val="both"/>
              <w:rPr>
                <w:b/>
                <w:sz w:val="24"/>
                <w:szCs w:val="24"/>
                <w:lang w:eastAsia="zh-CN"/>
              </w:rPr>
            </w:pPr>
          </w:p>
        </w:tc>
        <w:tc>
          <w:tcPr>
            <w:tcW w:w="1842" w:type="dxa"/>
          </w:tcPr>
          <w:p w14:paraId="20328F68" w14:textId="77777777" w:rsidR="007E561D" w:rsidRPr="00E66F78" w:rsidRDefault="007E561D" w:rsidP="00FB194A">
            <w:pPr>
              <w:tabs>
                <w:tab w:val="left" w:pos="851"/>
              </w:tabs>
              <w:jc w:val="both"/>
              <w:rPr>
                <w:b/>
                <w:sz w:val="24"/>
                <w:szCs w:val="24"/>
                <w:lang w:eastAsia="zh-CN"/>
              </w:rPr>
            </w:pPr>
          </w:p>
        </w:tc>
      </w:tr>
      <w:tr w:rsidR="007E561D" w:rsidRPr="00E66F78" w14:paraId="4FDBD54D" w14:textId="77777777" w:rsidTr="00FB194A">
        <w:trPr>
          <w:cantSplit/>
          <w:trHeight w:val="765"/>
        </w:trPr>
        <w:tc>
          <w:tcPr>
            <w:tcW w:w="429" w:type="dxa"/>
            <w:vAlign w:val="center"/>
          </w:tcPr>
          <w:p w14:paraId="77AB9147" w14:textId="77777777" w:rsidR="007E561D" w:rsidRPr="00BE4794" w:rsidRDefault="007E561D" w:rsidP="00FB194A">
            <w:pPr>
              <w:tabs>
                <w:tab w:val="left" w:pos="851"/>
              </w:tabs>
              <w:jc w:val="both"/>
              <w:rPr>
                <w:b/>
                <w:lang w:eastAsia="zh-CN"/>
              </w:rPr>
            </w:pPr>
            <w:r>
              <w:rPr>
                <w:b/>
                <w:lang w:eastAsia="zh-CN"/>
              </w:rPr>
              <w:lastRenderedPageBreak/>
              <w:t>2.6</w:t>
            </w:r>
          </w:p>
        </w:tc>
        <w:tc>
          <w:tcPr>
            <w:tcW w:w="2410" w:type="dxa"/>
          </w:tcPr>
          <w:p w14:paraId="0BF149CE" w14:textId="77777777" w:rsidR="007E561D" w:rsidRPr="00A33BF6" w:rsidRDefault="007E561D" w:rsidP="00FB194A">
            <w:pPr>
              <w:tabs>
                <w:tab w:val="left" w:pos="851"/>
              </w:tabs>
              <w:jc w:val="both"/>
              <w:rPr>
                <w:sz w:val="24"/>
                <w:szCs w:val="24"/>
                <w:lang w:eastAsia="zh-CN"/>
              </w:rPr>
            </w:pPr>
          </w:p>
        </w:tc>
        <w:tc>
          <w:tcPr>
            <w:tcW w:w="1559" w:type="dxa"/>
          </w:tcPr>
          <w:p w14:paraId="42A924CD" w14:textId="77777777" w:rsidR="007E561D" w:rsidRPr="00A33BF6" w:rsidRDefault="007E561D" w:rsidP="00FB194A">
            <w:pPr>
              <w:tabs>
                <w:tab w:val="left" w:pos="851"/>
              </w:tabs>
              <w:jc w:val="both"/>
              <w:rPr>
                <w:b/>
                <w:sz w:val="24"/>
                <w:szCs w:val="24"/>
                <w:lang w:eastAsia="zh-CN"/>
              </w:rPr>
            </w:pPr>
          </w:p>
        </w:tc>
        <w:tc>
          <w:tcPr>
            <w:tcW w:w="1417" w:type="dxa"/>
          </w:tcPr>
          <w:p w14:paraId="6DF59274" w14:textId="77777777" w:rsidR="007E561D" w:rsidRPr="00E66F78" w:rsidRDefault="007E561D" w:rsidP="00FB194A">
            <w:pPr>
              <w:tabs>
                <w:tab w:val="left" w:pos="851"/>
              </w:tabs>
              <w:jc w:val="both"/>
              <w:rPr>
                <w:b/>
                <w:sz w:val="24"/>
                <w:szCs w:val="24"/>
                <w:lang w:eastAsia="zh-CN"/>
              </w:rPr>
            </w:pPr>
          </w:p>
        </w:tc>
        <w:tc>
          <w:tcPr>
            <w:tcW w:w="1560" w:type="dxa"/>
          </w:tcPr>
          <w:p w14:paraId="01005F03" w14:textId="77777777" w:rsidR="007E561D" w:rsidRPr="00E66F78" w:rsidRDefault="007E561D" w:rsidP="00FB194A">
            <w:pPr>
              <w:tabs>
                <w:tab w:val="left" w:pos="851"/>
              </w:tabs>
              <w:jc w:val="both"/>
              <w:rPr>
                <w:b/>
                <w:sz w:val="24"/>
                <w:szCs w:val="24"/>
                <w:lang w:eastAsia="zh-CN"/>
              </w:rPr>
            </w:pPr>
          </w:p>
        </w:tc>
        <w:tc>
          <w:tcPr>
            <w:tcW w:w="1842" w:type="dxa"/>
          </w:tcPr>
          <w:p w14:paraId="064994BD" w14:textId="77777777" w:rsidR="007E561D" w:rsidRPr="00E66F78" w:rsidRDefault="007E561D" w:rsidP="00FB194A">
            <w:pPr>
              <w:tabs>
                <w:tab w:val="left" w:pos="851"/>
              </w:tabs>
              <w:jc w:val="both"/>
              <w:rPr>
                <w:b/>
                <w:sz w:val="24"/>
                <w:szCs w:val="24"/>
                <w:lang w:eastAsia="zh-CN"/>
              </w:rPr>
            </w:pPr>
          </w:p>
        </w:tc>
      </w:tr>
      <w:tr w:rsidR="00E43345" w:rsidRPr="00A33BF6" w14:paraId="5DFC320D" w14:textId="77777777" w:rsidTr="00E43345">
        <w:trPr>
          <w:cantSplit/>
          <w:trHeight w:val="353"/>
        </w:trPr>
        <w:tc>
          <w:tcPr>
            <w:tcW w:w="9217" w:type="dxa"/>
            <w:gridSpan w:val="6"/>
          </w:tcPr>
          <w:p w14:paraId="3F92CA9D" w14:textId="77777777" w:rsidR="00E43345" w:rsidRPr="00A33BF6" w:rsidRDefault="00E43345" w:rsidP="000B5A81">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3</w:t>
            </w:r>
          </w:p>
          <w:p w14:paraId="7D73C93D" w14:textId="77777777" w:rsidR="00E43345" w:rsidRPr="000B5A81" w:rsidRDefault="00831DE8" w:rsidP="00831DE8">
            <w:pPr>
              <w:tabs>
                <w:tab w:val="left" w:pos="851"/>
              </w:tabs>
              <w:jc w:val="both"/>
              <w:rPr>
                <w:bCs/>
                <w:sz w:val="24"/>
                <w:szCs w:val="24"/>
                <w:lang w:eastAsia="zh-CN"/>
              </w:rPr>
            </w:pPr>
            <w:r w:rsidRPr="009622BF">
              <w:rPr>
                <w:bCs/>
                <w:sz w:val="22"/>
                <w:szCs w:val="22"/>
                <w:lang w:eastAsia="zh-CN"/>
              </w:rPr>
              <w:t xml:space="preserve">warunek: </w:t>
            </w:r>
            <w:r w:rsidRPr="009622BF">
              <w:rPr>
                <w:bCs/>
                <w:sz w:val="22"/>
                <w:szCs w:val="22"/>
              </w:rPr>
              <w:t xml:space="preserve">w okresie ostatnich </w:t>
            </w:r>
            <w:r w:rsidRPr="009622BF">
              <w:rPr>
                <w:bCs/>
                <w:iCs/>
                <w:sz w:val="22"/>
                <w:szCs w:val="22"/>
              </w:rPr>
              <w:t xml:space="preserve">3 lat </w:t>
            </w:r>
            <w:r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o pracę lub innego stosunku prawnego związanego bezpośrednio z wykonywanym zawodem, na wartość łączną nie niższą niż </w:t>
            </w:r>
            <w:r w:rsidR="00183ECC" w:rsidRPr="009622BF">
              <w:rPr>
                <w:bCs/>
                <w:sz w:val="22"/>
                <w:szCs w:val="22"/>
              </w:rPr>
              <w:t>1 3</w:t>
            </w:r>
            <w:r w:rsidR="00F877F2" w:rsidRPr="009622BF">
              <w:rPr>
                <w:bCs/>
                <w:sz w:val="22"/>
                <w:szCs w:val="22"/>
              </w:rPr>
              <w:t>00 000,00</w:t>
            </w:r>
            <w:r w:rsidRPr="009622BF">
              <w:rPr>
                <w:bCs/>
                <w:sz w:val="22"/>
                <w:szCs w:val="22"/>
              </w:rPr>
              <w:t xml:space="preserve"> PLN</w:t>
            </w:r>
          </w:p>
        </w:tc>
      </w:tr>
      <w:tr w:rsidR="00E43345" w:rsidRPr="00E66F78" w14:paraId="4CA4E4C1" w14:textId="77777777" w:rsidTr="00E43345">
        <w:trPr>
          <w:cantSplit/>
          <w:trHeight w:val="765"/>
        </w:trPr>
        <w:tc>
          <w:tcPr>
            <w:tcW w:w="429" w:type="dxa"/>
            <w:vAlign w:val="center"/>
          </w:tcPr>
          <w:p w14:paraId="2F191788" w14:textId="77777777" w:rsidR="00E43345" w:rsidRPr="00BE4794" w:rsidRDefault="007E561D" w:rsidP="00FB194A">
            <w:pPr>
              <w:tabs>
                <w:tab w:val="left" w:pos="851"/>
              </w:tabs>
              <w:jc w:val="both"/>
              <w:rPr>
                <w:b/>
                <w:lang w:eastAsia="zh-CN"/>
              </w:rPr>
            </w:pPr>
            <w:r>
              <w:rPr>
                <w:b/>
                <w:lang w:eastAsia="zh-CN"/>
              </w:rPr>
              <w:t>3.1</w:t>
            </w:r>
          </w:p>
        </w:tc>
        <w:tc>
          <w:tcPr>
            <w:tcW w:w="2410" w:type="dxa"/>
          </w:tcPr>
          <w:p w14:paraId="70A88B14" w14:textId="77777777" w:rsidR="00E43345" w:rsidRPr="00A33BF6" w:rsidRDefault="00E43345" w:rsidP="00FB194A">
            <w:pPr>
              <w:tabs>
                <w:tab w:val="left" w:pos="851"/>
              </w:tabs>
              <w:jc w:val="both"/>
              <w:rPr>
                <w:sz w:val="24"/>
                <w:szCs w:val="24"/>
                <w:lang w:eastAsia="zh-CN"/>
              </w:rPr>
            </w:pPr>
          </w:p>
          <w:p w14:paraId="0CEC73D5" w14:textId="77777777" w:rsidR="00E43345" w:rsidRPr="00A33BF6" w:rsidRDefault="00E43345" w:rsidP="00FB194A">
            <w:pPr>
              <w:tabs>
                <w:tab w:val="left" w:pos="851"/>
              </w:tabs>
              <w:jc w:val="both"/>
              <w:rPr>
                <w:sz w:val="24"/>
                <w:szCs w:val="24"/>
                <w:lang w:eastAsia="zh-CN"/>
              </w:rPr>
            </w:pPr>
          </w:p>
        </w:tc>
        <w:tc>
          <w:tcPr>
            <w:tcW w:w="1559" w:type="dxa"/>
          </w:tcPr>
          <w:p w14:paraId="662465B4" w14:textId="77777777" w:rsidR="00E43345" w:rsidRPr="00A33BF6" w:rsidRDefault="00E43345" w:rsidP="00FB194A">
            <w:pPr>
              <w:tabs>
                <w:tab w:val="left" w:pos="851"/>
              </w:tabs>
              <w:jc w:val="both"/>
              <w:rPr>
                <w:b/>
                <w:sz w:val="24"/>
                <w:szCs w:val="24"/>
                <w:lang w:eastAsia="zh-CN"/>
              </w:rPr>
            </w:pPr>
          </w:p>
        </w:tc>
        <w:tc>
          <w:tcPr>
            <w:tcW w:w="1417" w:type="dxa"/>
          </w:tcPr>
          <w:p w14:paraId="1D5E947E" w14:textId="77777777" w:rsidR="00E43345" w:rsidRPr="00E66F78" w:rsidRDefault="00E43345" w:rsidP="00FB194A">
            <w:pPr>
              <w:tabs>
                <w:tab w:val="left" w:pos="851"/>
              </w:tabs>
              <w:jc w:val="both"/>
              <w:rPr>
                <w:b/>
                <w:sz w:val="24"/>
                <w:szCs w:val="24"/>
                <w:lang w:eastAsia="zh-CN"/>
              </w:rPr>
            </w:pPr>
          </w:p>
        </w:tc>
        <w:tc>
          <w:tcPr>
            <w:tcW w:w="1560" w:type="dxa"/>
          </w:tcPr>
          <w:p w14:paraId="5073610B" w14:textId="77777777" w:rsidR="00E43345" w:rsidRPr="00E66F78" w:rsidRDefault="00E43345" w:rsidP="00FB194A">
            <w:pPr>
              <w:tabs>
                <w:tab w:val="left" w:pos="851"/>
              </w:tabs>
              <w:jc w:val="both"/>
              <w:rPr>
                <w:b/>
                <w:sz w:val="24"/>
                <w:szCs w:val="24"/>
                <w:lang w:eastAsia="zh-CN"/>
              </w:rPr>
            </w:pPr>
          </w:p>
        </w:tc>
        <w:tc>
          <w:tcPr>
            <w:tcW w:w="1842" w:type="dxa"/>
          </w:tcPr>
          <w:p w14:paraId="755EB078" w14:textId="77777777" w:rsidR="00E43345" w:rsidRPr="00E66F78" w:rsidRDefault="00E43345" w:rsidP="00FB194A">
            <w:pPr>
              <w:tabs>
                <w:tab w:val="left" w:pos="851"/>
              </w:tabs>
              <w:jc w:val="both"/>
              <w:rPr>
                <w:b/>
                <w:sz w:val="24"/>
                <w:szCs w:val="24"/>
                <w:lang w:eastAsia="zh-CN"/>
              </w:rPr>
            </w:pPr>
          </w:p>
        </w:tc>
      </w:tr>
      <w:tr w:rsidR="00E43345" w:rsidRPr="00E66F78" w14:paraId="058EBA87" w14:textId="77777777" w:rsidTr="00E43345">
        <w:trPr>
          <w:cantSplit/>
          <w:trHeight w:val="765"/>
        </w:trPr>
        <w:tc>
          <w:tcPr>
            <w:tcW w:w="429" w:type="dxa"/>
            <w:vAlign w:val="center"/>
          </w:tcPr>
          <w:p w14:paraId="6CE88F03" w14:textId="77777777" w:rsidR="00E43345" w:rsidRPr="00BE4794" w:rsidRDefault="007E561D" w:rsidP="00FB194A">
            <w:pPr>
              <w:tabs>
                <w:tab w:val="left" w:pos="851"/>
              </w:tabs>
              <w:jc w:val="both"/>
              <w:rPr>
                <w:b/>
                <w:lang w:eastAsia="zh-CN"/>
              </w:rPr>
            </w:pPr>
            <w:r>
              <w:rPr>
                <w:b/>
                <w:lang w:eastAsia="zh-CN"/>
              </w:rPr>
              <w:t>3.2</w:t>
            </w:r>
          </w:p>
        </w:tc>
        <w:tc>
          <w:tcPr>
            <w:tcW w:w="2410" w:type="dxa"/>
          </w:tcPr>
          <w:p w14:paraId="30C34A32" w14:textId="77777777" w:rsidR="00E43345" w:rsidRPr="00A33BF6" w:rsidRDefault="00E43345" w:rsidP="00FB194A">
            <w:pPr>
              <w:tabs>
                <w:tab w:val="left" w:pos="851"/>
              </w:tabs>
              <w:jc w:val="both"/>
              <w:rPr>
                <w:sz w:val="24"/>
                <w:szCs w:val="24"/>
                <w:lang w:eastAsia="zh-CN"/>
              </w:rPr>
            </w:pPr>
          </w:p>
        </w:tc>
        <w:tc>
          <w:tcPr>
            <w:tcW w:w="1559" w:type="dxa"/>
          </w:tcPr>
          <w:p w14:paraId="4F022D6A" w14:textId="77777777" w:rsidR="00E43345" w:rsidRPr="00A33BF6" w:rsidRDefault="00E43345" w:rsidP="00FB194A">
            <w:pPr>
              <w:tabs>
                <w:tab w:val="left" w:pos="851"/>
              </w:tabs>
              <w:jc w:val="both"/>
              <w:rPr>
                <w:b/>
                <w:sz w:val="24"/>
                <w:szCs w:val="24"/>
                <w:lang w:eastAsia="zh-CN"/>
              </w:rPr>
            </w:pPr>
          </w:p>
        </w:tc>
        <w:tc>
          <w:tcPr>
            <w:tcW w:w="1417" w:type="dxa"/>
          </w:tcPr>
          <w:p w14:paraId="21951FC4" w14:textId="77777777" w:rsidR="00E43345" w:rsidRPr="00E66F78" w:rsidRDefault="00E43345" w:rsidP="00FB194A">
            <w:pPr>
              <w:tabs>
                <w:tab w:val="left" w:pos="851"/>
              </w:tabs>
              <w:jc w:val="both"/>
              <w:rPr>
                <w:b/>
                <w:sz w:val="24"/>
                <w:szCs w:val="24"/>
                <w:lang w:eastAsia="zh-CN"/>
              </w:rPr>
            </w:pPr>
          </w:p>
        </w:tc>
        <w:tc>
          <w:tcPr>
            <w:tcW w:w="1560" w:type="dxa"/>
          </w:tcPr>
          <w:p w14:paraId="70F05706" w14:textId="77777777" w:rsidR="00E43345" w:rsidRPr="00E66F78" w:rsidRDefault="00E43345" w:rsidP="00FB194A">
            <w:pPr>
              <w:tabs>
                <w:tab w:val="left" w:pos="851"/>
              </w:tabs>
              <w:jc w:val="both"/>
              <w:rPr>
                <w:b/>
                <w:sz w:val="24"/>
                <w:szCs w:val="24"/>
                <w:lang w:eastAsia="zh-CN"/>
              </w:rPr>
            </w:pPr>
          </w:p>
        </w:tc>
        <w:tc>
          <w:tcPr>
            <w:tcW w:w="1842" w:type="dxa"/>
          </w:tcPr>
          <w:p w14:paraId="4F47838E" w14:textId="77777777" w:rsidR="00E43345" w:rsidRPr="00E66F78" w:rsidRDefault="00E43345" w:rsidP="00FB194A">
            <w:pPr>
              <w:tabs>
                <w:tab w:val="left" w:pos="851"/>
              </w:tabs>
              <w:jc w:val="both"/>
              <w:rPr>
                <w:b/>
                <w:sz w:val="24"/>
                <w:szCs w:val="24"/>
                <w:lang w:eastAsia="zh-CN"/>
              </w:rPr>
            </w:pPr>
          </w:p>
        </w:tc>
      </w:tr>
      <w:tr w:rsidR="007E561D" w:rsidRPr="00E66F78" w14:paraId="290C4516" w14:textId="77777777" w:rsidTr="00E43345">
        <w:trPr>
          <w:cantSplit/>
          <w:trHeight w:val="765"/>
        </w:trPr>
        <w:tc>
          <w:tcPr>
            <w:tcW w:w="429" w:type="dxa"/>
            <w:vAlign w:val="center"/>
          </w:tcPr>
          <w:p w14:paraId="4F967BA6" w14:textId="77777777" w:rsidR="007E561D" w:rsidRDefault="007E561D" w:rsidP="00FB194A">
            <w:pPr>
              <w:tabs>
                <w:tab w:val="left" w:pos="851"/>
              </w:tabs>
              <w:jc w:val="both"/>
              <w:rPr>
                <w:b/>
                <w:lang w:eastAsia="zh-CN"/>
              </w:rPr>
            </w:pPr>
            <w:r>
              <w:rPr>
                <w:b/>
                <w:lang w:eastAsia="zh-CN"/>
              </w:rPr>
              <w:t>3.3</w:t>
            </w:r>
          </w:p>
        </w:tc>
        <w:tc>
          <w:tcPr>
            <w:tcW w:w="2410" w:type="dxa"/>
          </w:tcPr>
          <w:p w14:paraId="5B126865" w14:textId="77777777" w:rsidR="007E561D" w:rsidRPr="00A33BF6" w:rsidRDefault="007E561D" w:rsidP="00FB194A">
            <w:pPr>
              <w:tabs>
                <w:tab w:val="left" w:pos="851"/>
              </w:tabs>
              <w:jc w:val="both"/>
              <w:rPr>
                <w:sz w:val="24"/>
                <w:szCs w:val="24"/>
                <w:lang w:eastAsia="zh-CN"/>
              </w:rPr>
            </w:pPr>
          </w:p>
        </w:tc>
        <w:tc>
          <w:tcPr>
            <w:tcW w:w="1559" w:type="dxa"/>
          </w:tcPr>
          <w:p w14:paraId="6C3BC367" w14:textId="77777777" w:rsidR="007E561D" w:rsidRPr="00A33BF6" w:rsidRDefault="007E561D" w:rsidP="00FB194A">
            <w:pPr>
              <w:tabs>
                <w:tab w:val="left" w:pos="851"/>
              </w:tabs>
              <w:jc w:val="both"/>
              <w:rPr>
                <w:b/>
                <w:sz w:val="24"/>
                <w:szCs w:val="24"/>
                <w:lang w:eastAsia="zh-CN"/>
              </w:rPr>
            </w:pPr>
          </w:p>
        </w:tc>
        <w:tc>
          <w:tcPr>
            <w:tcW w:w="1417" w:type="dxa"/>
          </w:tcPr>
          <w:p w14:paraId="4BC44905" w14:textId="77777777" w:rsidR="007E561D" w:rsidRPr="00E66F78" w:rsidRDefault="007E561D" w:rsidP="00FB194A">
            <w:pPr>
              <w:tabs>
                <w:tab w:val="left" w:pos="851"/>
              </w:tabs>
              <w:jc w:val="both"/>
              <w:rPr>
                <w:b/>
                <w:sz w:val="24"/>
                <w:szCs w:val="24"/>
                <w:lang w:eastAsia="zh-CN"/>
              </w:rPr>
            </w:pPr>
          </w:p>
        </w:tc>
        <w:tc>
          <w:tcPr>
            <w:tcW w:w="1560" w:type="dxa"/>
          </w:tcPr>
          <w:p w14:paraId="44320F5F" w14:textId="77777777" w:rsidR="007E561D" w:rsidRPr="00E66F78" w:rsidRDefault="007E561D" w:rsidP="00FB194A">
            <w:pPr>
              <w:tabs>
                <w:tab w:val="left" w:pos="851"/>
              </w:tabs>
              <w:jc w:val="both"/>
              <w:rPr>
                <w:b/>
                <w:sz w:val="24"/>
                <w:szCs w:val="24"/>
                <w:lang w:eastAsia="zh-CN"/>
              </w:rPr>
            </w:pPr>
          </w:p>
        </w:tc>
        <w:tc>
          <w:tcPr>
            <w:tcW w:w="1842" w:type="dxa"/>
          </w:tcPr>
          <w:p w14:paraId="4F847F16" w14:textId="77777777" w:rsidR="007E561D" w:rsidRPr="00E66F78" w:rsidRDefault="007E561D" w:rsidP="00FB194A">
            <w:pPr>
              <w:tabs>
                <w:tab w:val="left" w:pos="851"/>
              </w:tabs>
              <w:jc w:val="both"/>
              <w:rPr>
                <w:b/>
                <w:sz w:val="24"/>
                <w:szCs w:val="24"/>
                <w:lang w:eastAsia="zh-CN"/>
              </w:rPr>
            </w:pPr>
          </w:p>
        </w:tc>
      </w:tr>
      <w:tr w:rsidR="008461B4" w:rsidRPr="00E66F78" w14:paraId="18694E95" w14:textId="77777777" w:rsidTr="007E561D">
        <w:trPr>
          <w:cantSplit/>
          <w:trHeight w:val="282"/>
        </w:trPr>
        <w:tc>
          <w:tcPr>
            <w:tcW w:w="9217" w:type="dxa"/>
            <w:gridSpan w:val="6"/>
            <w:vAlign w:val="center"/>
          </w:tcPr>
          <w:p w14:paraId="56C32B84" w14:textId="77777777" w:rsidR="008461B4" w:rsidRPr="00E66F78" w:rsidRDefault="008461B4" w:rsidP="00FA1CBE">
            <w:pPr>
              <w:tabs>
                <w:tab w:val="left" w:pos="851"/>
              </w:tabs>
              <w:rPr>
                <w:b/>
                <w:sz w:val="24"/>
                <w:szCs w:val="24"/>
                <w:lang w:eastAsia="zh-CN"/>
              </w:rPr>
            </w:pPr>
          </w:p>
        </w:tc>
      </w:tr>
    </w:tbl>
    <w:p w14:paraId="1AF865A0" w14:textId="77777777" w:rsidR="00F45433" w:rsidRPr="00555424" w:rsidRDefault="00F45433" w:rsidP="00F45433">
      <w:pPr>
        <w:spacing w:before="200"/>
        <w:jc w:val="both"/>
        <w:rPr>
          <w:b/>
          <w:bCs/>
          <w:lang w:eastAsia="zh-CN"/>
        </w:rPr>
      </w:pPr>
      <w:r w:rsidRPr="00555424">
        <w:rPr>
          <w:b/>
          <w:bCs/>
          <w:lang w:eastAsia="zh-CN"/>
        </w:rPr>
        <w:t>Uwaga!</w:t>
      </w:r>
    </w:p>
    <w:p w14:paraId="465F6724"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5504BCDF" w14:textId="77777777" w:rsidR="00F45433" w:rsidRPr="0020415A" w:rsidRDefault="00F45433">
      <w:pPr>
        <w:numPr>
          <w:ilvl w:val="0"/>
          <w:numId w:val="3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000B5A81" w:rsidRPr="00A33BF6">
        <w:rPr>
          <w:bCs/>
          <w:i/>
          <w:iCs/>
          <w:lang w:eastAsia="zh-CN"/>
        </w:rPr>
        <w:t>zamówienia</w:t>
      </w:r>
      <w:r w:rsidR="000B5A81" w:rsidRPr="0020415A">
        <w:rPr>
          <w:bCs/>
          <w:i/>
          <w:iCs/>
          <w:lang w:eastAsia="zh-CN"/>
        </w:rPr>
        <w:t>. (</w:t>
      </w:r>
      <w:r w:rsidR="00F2446D" w:rsidRPr="0020415A">
        <w:rPr>
          <w:bCs/>
          <w:i/>
          <w:iCs/>
          <w:lang w:eastAsia="zh-CN"/>
        </w:rPr>
        <w:t>dotyczy usług)</w:t>
      </w:r>
    </w:p>
    <w:p w14:paraId="31CEAD53" w14:textId="77777777"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20415A">
        <w:rPr>
          <w:i/>
          <w:iCs/>
          <w:lang w:eastAsia="zh-CN"/>
        </w:rPr>
        <w:t>usł</w:t>
      </w:r>
      <w:r w:rsidRPr="0020415A">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60DC1BB9"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FD6A94" w:rsidRPr="00555424">
        <w:rPr>
          <w:i/>
          <w:iCs/>
          <w:lang w:eastAsia="zh-CN"/>
        </w:rPr>
        <w:t>zamówienia, w</w:t>
      </w:r>
      <w:r w:rsidR="00F17710">
        <w:rPr>
          <w:i/>
          <w:iCs/>
          <w:lang w:eastAsia="zh-CN"/>
        </w:rPr>
        <w:t> </w:t>
      </w:r>
      <w:r w:rsidR="000B5A81"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720687D" w14:textId="77777777"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1556CE9" w14:textId="77777777" w:rsidR="00160015" w:rsidRPr="00E66F78" w:rsidRDefault="00160015" w:rsidP="00160015">
      <w:pPr>
        <w:jc w:val="both"/>
        <w:rPr>
          <w:sz w:val="24"/>
          <w:szCs w:val="24"/>
        </w:rPr>
      </w:pPr>
    </w:p>
    <w:p w14:paraId="353FF6E5"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2" w:name="_Toc67292119"/>
      <w:bookmarkStart w:id="103" w:name="_Hlk67824925"/>
      <w:r w:rsidRPr="00F45433">
        <w:rPr>
          <w:rFonts w:eastAsiaTheme="majorEastAsia"/>
          <w:b/>
          <w:bCs/>
          <w:color w:val="2F5496" w:themeColor="accent1" w:themeShade="BF"/>
          <w:spacing w:val="20"/>
          <w:sz w:val="24"/>
          <w:szCs w:val="24"/>
        </w:rPr>
        <w:lastRenderedPageBreak/>
        <w:t>Załącznik nr 4.4 do SWZ - WYKAZ OSÓB</w:t>
      </w:r>
      <w:bookmarkEnd w:id="10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71EF7745" w14:textId="77777777" w:rsidR="00F45433" w:rsidRDefault="00F45433" w:rsidP="00160015">
      <w:pPr>
        <w:rPr>
          <w:b/>
          <w:bCs/>
          <w:sz w:val="24"/>
          <w:szCs w:val="24"/>
        </w:rPr>
      </w:pPr>
    </w:p>
    <w:p w14:paraId="0ABF883B" w14:textId="77777777" w:rsidR="000820CC" w:rsidRDefault="000820CC" w:rsidP="000820CC">
      <w:pPr>
        <w:jc w:val="center"/>
        <w:rPr>
          <w:b/>
          <w:bCs/>
          <w:sz w:val="24"/>
          <w:szCs w:val="24"/>
        </w:rPr>
      </w:pPr>
      <w:bookmarkStart w:id="104" w:name="_Toc67292120"/>
      <w:bookmarkEnd w:id="103"/>
      <w:r w:rsidRPr="005E5681">
        <w:rPr>
          <w:b/>
          <w:bCs/>
          <w:sz w:val="24"/>
          <w:szCs w:val="24"/>
        </w:rPr>
        <w:t>w zakresie niezbędnym do wykazania spełnienia warunku udziału w postępowaniu</w:t>
      </w:r>
    </w:p>
    <w:p w14:paraId="70DA0424" w14:textId="77777777" w:rsidR="000820CC" w:rsidRDefault="000820CC" w:rsidP="000820CC">
      <w:pPr>
        <w:rPr>
          <w:b/>
          <w:bCs/>
          <w:sz w:val="24"/>
          <w:szCs w:val="24"/>
        </w:rPr>
      </w:pPr>
    </w:p>
    <w:p w14:paraId="76DDC892"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5646DAB" w14:textId="77777777" w:rsidR="000820CC" w:rsidRPr="005E5681" w:rsidRDefault="000820CC" w:rsidP="000820CC">
      <w:pPr>
        <w:rPr>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1981"/>
        <w:gridCol w:w="2157"/>
        <w:gridCol w:w="2454"/>
        <w:gridCol w:w="1962"/>
      </w:tblGrid>
      <w:tr w:rsidR="000820CC" w:rsidRPr="00BE4794" w14:paraId="6315BDF1" w14:textId="77777777" w:rsidTr="00BC36BF">
        <w:trPr>
          <w:cantSplit/>
          <w:trHeight w:val="20"/>
          <w:tblHeader/>
        </w:trPr>
        <w:tc>
          <w:tcPr>
            <w:tcW w:w="427" w:type="pct"/>
            <w:vAlign w:val="center"/>
          </w:tcPr>
          <w:p w14:paraId="68D010DC" w14:textId="77777777" w:rsidR="000820CC" w:rsidRPr="00AA594B" w:rsidRDefault="000820CC" w:rsidP="00915323">
            <w:pPr>
              <w:autoSpaceDN w:val="0"/>
              <w:adjustRightInd w:val="0"/>
              <w:jc w:val="center"/>
              <w:rPr>
                <w:b/>
              </w:rPr>
            </w:pPr>
            <w:r w:rsidRPr="00AA594B">
              <w:rPr>
                <w:b/>
              </w:rPr>
              <w:t>Lp.</w:t>
            </w:r>
          </w:p>
        </w:tc>
        <w:tc>
          <w:tcPr>
            <w:tcW w:w="1059" w:type="pct"/>
            <w:vAlign w:val="center"/>
          </w:tcPr>
          <w:p w14:paraId="1123BCAA" w14:textId="77777777" w:rsidR="000820CC" w:rsidRPr="00AA594B" w:rsidRDefault="000820CC" w:rsidP="00915323">
            <w:pPr>
              <w:autoSpaceDN w:val="0"/>
              <w:adjustRightInd w:val="0"/>
              <w:jc w:val="center"/>
              <w:rPr>
                <w:b/>
              </w:rPr>
            </w:pPr>
            <w:r w:rsidRPr="00AA594B">
              <w:rPr>
                <w:b/>
              </w:rPr>
              <w:t xml:space="preserve">Wymagania Zamawiającego </w:t>
            </w:r>
            <w:r w:rsidRPr="00AA594B">
              <w:rPr>
                <w:b/>
              </w:rPr>
              <w:br/>
              <w:t xml:space="preserve">w zakresie ilości osób </w:t>
            </w:r>
            <w:r w:rsidRPr="00AA594B">
              <w:rPr>
                <w:b/>
              </w:rPr>
              <w:br/>
              <w:t>o wymaganych uprawnieniach/</w:t>
            </w:r>
            <w:r w:rsidRPr="00AA594B">
              <w:rPr>
                <w:b/>
              </w:rPr>
              <w:br/>
              <w:t>kwalifikacjach</w:t>
            </w:r>
          </w:p>
        </w:tc>
        <w:tc>
          <w:tcPr>
            <w:tcW w:w="1153" w:type="pct"/>
            <w:vAlign w:val="center"/>
          </w:tcPr>
          <w:p w14:paraId="23097916" w14:textId="77777777" w:rsidR="000820CC" w:rsidRPr="00AA594B" w:rsidRDefault="000820CC" w:rsidP="00915323">
            <w:pPr>
              <w:jc w:val="center"/>
              <w:rPr>
                <w:b/>
              </w:rPr>
            </w:pPr>
            <w:r w:rsidRPr="00AA594B">
              <w:rPr>
                <w:b/>
              </w:rPr>
              <w:t>Imię i nazwisko</w:t>
            </w:r>
          </w:p>
        </w:tc>
        <w:tc>
          <w:tcPr>
            <w:tcW w:w="1312" w:type="pct"/>
            <w:vAlign w:val="center"/>
          </w:tcPr>
          <w:p w14:paraId="3D7704BA" w14:textId="77777777" w:rsidR="000820CC" w:rsidRPr="00AA594B" w:rsidRDefault="000820CC" w:rsidP="00915323">
            <w:pPr>
              <w:jc w:val="center"/>
              <w:rPr>
                <w:b/>
              </w:rPr>
            </w:pPr>
            <w:r w:rsidRPr="00AA594B">
              <w:rPr>
                <w:b/>
              </w:rPr>
              <w:t>Nr dokumentu potwierdzającego posiadane uprawnienia/ kwalifikacje/</w:t>
            </w:r>
          </w:p>
          <w:p w14:paraId="19FD3534" w14:textId="77777777" w:rsidR="000820CC" w:rsidRPr="00AA594B" w:rsidRDefault="000820CC" w:rsidP="00915323">
            <w:pPr>
              <w:jc w:val="center"/>
              <w:rPr>
                <w:b/>
              </w:rPr>
            </w:pPr>
            <w:r w:rsidRPr="00AA594B">
              <w:rPr>
                <w:b/>
              </w:rPr>
              <w:t>wykształcenie</w:t>
            </w:r>
          </w:p>
        </w:tc>
        <w:tc>
          <w:tcPr>
            <w:tcW w:w="1049" w:type="pct"/>
            <w:vAlign w:val="center"/>
          </w:tcPr>
          <w:p w14:paraId="21EED95E" w14:textId="77777777" w:rsidR="000820CC" w:rsidRPr="00AA594B" w:rsidRDefault="000820CC" w:rsidP="00915323">
            <w:pPr>
              <w:jc w:val="center"/>
              <w:rPr>
                <w:b/>
              </w:rPr>
            </w:pPr>
            <w:r w:rsidRPr="00AA594B">
              <w:rPr>
                <w:b/>
                <w:iCs/>
              </w:rPr>
              <w:t>Podmiot udostępniający zasoby</w:t>
            </w:r>
            <w:r w:rsidRPr="00AA594B">
              <w:rPr>
                <w:b/>
                <w:bCs/>
              </w:rPr>
              <w:t xml:space="preserve"> w przypadku korzystania przez Wykonawcę</w:t>
            </w:r>
          </w:p>
        </w:tc>
      </w:tr>
      <w:tr w:rsidR="000820CC" w:rsidRPr="00E66F78" w14:paraId="4AD3466F" w14:textId="77777777" w:rsidTr="00BC36BF">
        <w:trPr>
          <w:cantSplit/>
          <w:trHeight w:val="20"/>
          <w:tblHeader/>
        </w:trPr>
        <w:tc>
          <w:tcPr>
            <w:tcW w:w="427" w:type="pct"/>
            <w:vAlign w:val="center"/>
          </w:tcPr>
          <w:p w14:paraId="5424BBBD" w14:textId="77777777" w:rsidR="000820CC" w:rsidRPr="00AA594B" w:rsidRDefault="000820CC" w:rsidP="00915323">
            <w:pPr>
              <w:jc w:val="center"/>
              <w:rPr>
                <w:i/>
              </w:rPr>
            </w:pPr>
            <w:r w:rsidRPr="00AA594B">
              <w:rPr>
                <w:i/>
              </w:rPr>
              <w:t>1</w:t>
            </w:r>
          </w:p>
        </w:tc>
        <w:tc>
          <w:tcPr>
            <w:tcW w:w="1059" w:type="pct"/>
            <w:vAlign w:val="center"/>
          </w:tcPr>
          <w:p w14:paraId="20431ECC" w14:textId="77777777" w:rsidR="000820CC" w:rsidRPr="00AA594B" w:rsidRDefault="000820CC" w:rsidP="00915323">
            <w:pPr>
              <w:tabs>
                <w:tab w:val="left" w:pos="470"/>
              </w:tabs>
              <w:jc w:val="center"/>
              <w:rPr>
                <w:i/>
              </w:rPr>
            </w:pPr>
            <w:r w:rsidRPr="00AA594B">
              <w:rPr>
                <w:i/>
              </w:rPr>
              <w:t>2</w:t>
            </w:r>
          </w:p>
        </w:tc>
        <w:tc>
          <w:tcPr>
            <w:tcW w:w="1153" w:type="pct"/>
            <w:vAlign w:val="center"/>
          </w:tcPr>
          <w:p w14:paraId="4A01497B" w14:textId="77777777" w:rsidR="000820CC" w:rsidRPr="00AA594B" w:rsidRDefault="000820CC" w:rsidP="00915323">
            <w:pPr>
              <w:jc w:val="center"/>
              <w:rPr>
                <w:i/>
              </w:rPr>
            </w:pPr>
            <w:r w:rsidRPr="00AA594B">
              <w:rPr>
                <w:i/>
              </w:rPr>
              <w:t>3</w:t>
            </w:r>
          </w:p>
        </w:tc>
        <w:tc>
          <w:tcPr>
            <w:tcW w:w="1312" w:type="pct"/>
            <w:vAlign w:val="center"/>
          </w:tcPr>
          <w:p w14:paraId="2E6CD790" w14:textId="77777777" w:rsidR="000820CC" w:rsidRPr="00AA594B" w:rsidRDefault="000820CC" w:rsidP="00915323">
            <w:pPr>
              <w:jc w:val="center"/>
              <w:rPr>
                <w:i/>
              </w:rPr>
            </w:pPr>
            <w:r w:rsidRPr="00AA594B">
              <w:rPr>
                <w:i/>
              </w:rPr>
              <w:t>4</w:t>
            </w:r>
          </w:p>
        </w:tc>
        <w:tc>
          <w:tcPr>
            <w:tcW w:w="1049" w:type="pct"/>
            <w:vAlign w:val="center"/>
          </w:tcPr>
          <w:p w14:paraId="20968E06" w14:textId="77777777" w:rsidR="000820CC" w:rsidRPr="00AA594B" w:rsidRDefault="000820CC" w:rsidP="00915323">
            <w:pPr>
              <w:jc w:val="center"/>
              <w:rPr>
                <w:i/>
              </w:rPr>
            </w:pPr>
            <w:r w:rsidRPr="00AA594B">
              <w:rPr>
                <w:i/>
              </w:rPr>
              <w:t>5</w:t>
            </w:r>
          </w:p>
        </w:tc>
      </w:tr>
      <w:tr w:rsidR="000820CC" w:rsidRPr="00E66F78" w14:paraId="49C9BE8B" w14:textId="77777777" w:rsidTr="00BC36BF">
        <w:trPr>
          <w:cantSplit/>
          <w:trHeight w:val="431"/>
        </w:trPr>
        <w:tc>
          <w:tcPr>
            <w:tcW w:w="5000" w:type="pct"/>
            <w:gridSpan w:val="5"/>
            <w:vAlign w:val="center"/>
          </w:tcPr>
          <w:p w14:paraId="2641EA64" w14:textId="77777777" w:rsidR="000820CC" w:rsidRPr="00AA594B" w:rsidRDefault="000820CC" w:rsidP="00915323">
            <w:pPr>
              <w:jc w:val="center"/>
              <w:rPr>
                <w:b/>
                <w:bCs/>
              </w:rPr>
            </w:pPr>
            <w:r w:rsidRPr="00AA594B">
              <w:rPr>
                <w:b/>
                <w:bCs/>
              </w:rPr>
              <w:t>Zadanie nr 1</w:t>
            </w:r>
          </w:p>
        </w:tc>
      </w:tr>
      <w:tr w:rsidR="00F40E63" w:rsidRPr="00E66F78" w14:paraId="62C32A3B" w14:textId="77777777" w:rsidTr="00BC36BF">
        <w:trPr>
          <w:cantSplit/>
          <w:trHeight w:val="20"/>
        </w:trPr>
        <w:tc>
          <w:tcPr>
            <w:tcW w:w="427" w:type="pct"/>
            <w:vAlign w:val="center"/>
          </w:tcPr>
          <w:p w14:paraId="5B9FA785" w14:textId="77777777" w:rsidR="00F40E63" w:rsidRPr="00AA594B" w:rsidRDefault="00F40E63" w:rsidP="00915323">
            <w:pPr>
              <w:jc w:val="center"/>
              <w:rPr>
                <w:b/>
              </w:rPr>
            </w:pPr>
            <w:r w:rsidRPr="00AA594B">
              <w:rPr>
                <w:b/>
              </w:rPr>
              <w:t>1.1</w:t>
            </w:r>
          </w:p>
        </w:tc>
        <w:tc>
          <w:tcPr>
            <w:tcW w:w="1059" w:type="pct"/>
            <w:vMerge w:val="restart"/>
            <w:vAlign w:val="center"/>
          </w:tcPr>
          <w:p w14:paraId="16EA8F08" w14:textId="77777777" w:rsidR="00F40E63" w:rsidRPr="00AA594B" w:rsidRDefault="00F40E63" w:rsidP="003D70BE">
            <w:pPr>
              <w:ind w:left="-43"/>
              <w:jc w:val="center"/>
            </w:pPr>
            <w:r w:rsidRPr="00AA594B">
              <w:t xml:space="preserve">Co najmniej </w:t>
            </w:r>
          </w:p>
          <w:p w14:paraId="3F7DE718" w14:textId="77777777" w:rsidR="00F40E63" w:rsidRPr="00AA594B" w:rsidRDefault="00F40E63" w:rsidP="003D70BE">
            <w:pPr>
              <w:ind w:left="-43"/>
              <w:jc w:val="center"/>
            </w:pPr>
            <w:r w:rsidRPr="00AA594B">
              <w:t>8 lekarzy</w:t>
            </w:r>
          </w:p>
        </w:tc>
        <w:tc>
          <w:tcPr>
            <w:tcW w:w="1153" w:type="pct"/>
            <w:vAlign w:val="center"/>
          </w:tcPr>
          <w:p w14:paraId="5C175E9B" w14:textId="77777777" w:rsidR="00F40E63" w:rsidRPr="00AA594B" w:rsidRDefault="00F40E63" w:rsidP="00915323">
            <w:pPr>
              <w:jc w:val="center"/>
              <w:rPr>
                <w:b/>
                <w:bCs/>
              </w:rPr>
            </w:pPr>
          </w:p>
        </w:tc>
        <w:tc>
          <w:tcPr>
            <w:tcW w:w="1312" w:type="pct"/>
            <w:vAlign w:val="center"/>
          </w:tcPr>
          <w:p w14:paraId="079546D0" w14:textId="77777777" w:rsidR="00F40E63" w:rsidRPr="00AA594B" w:rsidRDefault="00F40E63" w:rsidP="00915323">
            <w:pPr>
              <w:jc w:val="center"/>
            </w:pPr>
          </w:p>
        </w:tc>
        <w:tc>
          <w:tcPr>
            <w:tcW w:w="1049" w:type="pct"/>
            <w:vAlign w:val="center"/>
          </w:tcPr>
          <w:p w14:paraId="04CA5FA0" w14:textId="77777777" w:rsidR="00F40E63" w:rsidRPr="00AA594B" w:rsidRDefault="00F40E63" w:rsidP="00915323">
            <w:pPr>
              <w:jc w:val="center"/>
            </w:pPr>
          </w:p>
        </w:tc>
      </w:tr>
      <w:tr w:rsidR="00F40E63" w:rsidRPr="00E66F78" w14:paraId="0283D9E7" w14:textId="77777777" w:rsidTr="00BC36BF">
        <w:trPr>
          <w:cantSplit/>
          <w:trHeight w:val="20"/>
        </w:trPr>
        <w:tc>
          <w:tcPr>
            <w:tcW w:w="427" w:type="pct"/>
            <w:vAlign w:val="center"/>
          </w:tcPr>
          <w:p w14:paraId="7438009B" w14:textId="77777777" w:rsidR="00F40E63" w:rsidRPr="00AA594B" w:rsidRDefault="00F40E63" w:rsidP="00915323">
            <w:pPr>
              <w:jc w:val="center"/>
              <w:rPr>
                <w:b/>
              </w:rPr>
            </w:pPr>
            <w:r w:rsidRPr="00AA594B">
              <w:rPr>
                <w:b/>
              </w:rPr>
              <w:t>1.2</w:t>
            </w:r>
          </w:p>
        </w:tc>
        <w:tc>
          <w:tcPr>
            <w:tcW w:w="1059" w:type="pct"/>
            <w:vMerge/>
            <w:vAlign w:val="center"/>
          </w:tcPr>
          <w:p w14:paraId="237C3F15" w14:textId="77777777" w:rsidR="00F40E63" w:rsidRPr="00AA594B" w:rsidRDefault="00F40E63" w:rsidP="00915323">
            <w:pPr>
              <w:ind w:left="-43"/>
              <w:jc w:val="both"/>
            </w:pPr>
          </w:p>
        </w:tc>
        <w:tc>
          <w:tcPr>
            <w:tcW w:w="1153" w:type="pct"/>
            <w:vAlign w:val="center"/>
          </w:tcPr>
          <w:p w14:paraId="708CDD5F" w14:textId="77777777" w:rsidR="00F40E63" w:rsidRPr="00AA594B" w:rsidRDefault="00F40E63" w:rsidP="00915323">
            <w:pPr>
              <w:jc w:val="center"/>
              <w:rPr>
                <w:b/>
                <w:bCs/>
              </w:rPr>
            </w:pPr>
          </w:p>
        </w:tc>
        <w:tc>
          <w:tcPr>
            <w:tcW w:w="1312" w:type="pct"/>
            <w:vAlign w:val="center"/>
          </w:tcPr>
          <w:p w14:paraId="6715700F" w14:textId="77777777" w:rsidR="00F40E63" w:rsidRPr="00AA594B" w:rsidRDefault="00F40E63" w:rsidP="00915323">
            <w:pPr>
              <w:jc w:val="center"/>
            </w:pPr>
          </w:p>
        </w:tc>
        <w:tc>
          <w:tcPr>
            <w:tcW w:w="1049" w:type="pct"/>
            <w:vAlign w:val="center"/>
          </w:tcPr>
          <w:p w14:paraId="3C78D4AE" w14:textId="77777777" w:rsidR="00F40E63" w:rsidRPr="00AA594B" w:rsidRDefault="00F40E63" w:rsidP="00915323">
            <w:pPr>
              <w:jc w:val="center"/>
            </w:pPr>
          </w:p>
        </w:tc>
      </w:tr>
      <w:tr w:rsidR="00F40E63" w:rsidRPr="00E66F78" w14:paraId="1AC9610A" w14:textId="77777777" w:rsidTr="00BC36BF">
        <w:trPr>
          <w:cantSplit/>
          <w:trHeight w:val="20"/>
        </w:trPr>
        <w:tc>
          <w:tcPr>
            <w:tcW w:w="427" w:type="pct"/>
            <w:vAlign w:val="center"/>
          </w:tcPr>
          <w:p w14:paraId="174B195C" w14:textId="77777777" w:rsidR="00F40E63" w:rsidRPr="00AA594B" w:rsidRDefault="00F40E63" w:rsidP="00915323">
            <w:pPr>
              <w:jc w:val="center"/>
              <w:rPr>
                <w:b/>
              </w:rPr>
            </w:pPr>
            <w:r w:rsidRPr="00AA594B">
              <w:rPr>
                <w:b/>
              </w:rPr>
              <w:t>1.3</w:t>
            </w:r>
          </w:p>
        </w:tc>
        <w:tc>
          <w:tcPr>
            <w:tcW w:w="1059" w:type="pct"/>
            <w:vMerge/>
            <w:vAlign w:val="center"/>
          </w:tcPr>
          <w:p w14:paraId="371898DF" w14:textId="77777777" w:rsidR="00F40E63" w:rsidRPr="00AA594B" w:rsidRDefault="00F40E63" w:rsidP="00915323">
            <w:pPr>
              <w:ind w:left="-43"/>
              <w:jc w:val="both"/>
            </w:pPr>
          </w:p>
        </w:tc>
        <w:tc>
          <w:tcPr>
            <w:tcW w:w="1153" w:type="pct"/>
            <w:vAlign w:val="center"/>
          </w:tcPr>
          <w:p w14:paraId="45AD6134" w14:textId="77777777" w:rsidR="00F40E63" w:rsidRPr="00AA594B" w:rsidRDefault="00F40E63" w:rsidP="00915323">
            <w:pPr>
              <w:jc w:val="center"/>
              <w:rPr>
                <w:b/>
                <w:bCs/>
              </w:rPr>
            </w:pPr>
          </w:p>
        </w:tc>
        <w:tc>
          <w:tcPr>
            <w:tcW w:w="1312" w:type="pct"/>
            <w:vAlign w:val="center"/>
          </w:tcPr>
          <w:p w14:paraId="2776D897" w14:textId="77777777" w:rsidR="00F40E63" w:rsidRPr="00AA594B" w:rsidRDefault="00F40E63" w:rsidP="00915323">
            <w:pPr>
              <w:jc w:val="center"/>
            </w:pPr>
          </w:p>
        </w:tc>
        <w:tc>
          <w:tcPr>
            <w:tcW w:w="1049" w:type="pct"/>
            <w:vAlign w:val="center"/>
          </w:tcPr>
          <w:p w14:paraId="155FE463" w14:textId="77777777" w:rsidR="00F40E63" w:rsidRPr="00AA594B" w:rsidRDefault="00F40E63" w:rsidP="00915323">
            <w:pPr>
              <w:jc w:val="center"/>
            </w:pPr>
          </w:p>
        </w:tc>
      </w:tr>
      <w:tr w:rsidR="00F40E63" w:rsidRPr="00E66F78" w14:paraId="1101FFB3" w14:textId="77777777" w:rsidTr="00BC36BF">
        <w:trPr>
          <w:cantSplit/>
          <w:trHeight w:val="20"/>
        </w:trPr>
        <w:tc>
          <w:tcPr>
            <w:tcW w:w="427" w:type="pct"/>
            <w:vAlign w:val="center"/>
          </w:tcPr>
          <w:p w14:paraId="3A9C8384" w14:textId="77777777" w:rsidR="00F40E63" w:rsidRPr="00AA594B" w:rsidRDefault="00F40E63" w:rsidP="00915323">
            <w:pPr>
              <w:jc w:val="center"/>
              <w:rPr>
                <w:b/>
              </w:rPr>
            </w:pPr>
            <w:r w:rsidRPr="00AA594B">
              <w:rPr>
                <w:b/>
              </w:rPr>
              <w:t>1.4</w:t>
            </w:r>
          </w:p>
        </w:tc>
        <w:tc>
          <w:tcPr>
            <w:tcW w:w="1059" w:type="pct"/>
            <w:vMerge/>
            <w:vAlign w:val="center"/>
          </w:tcPr>
          <w:p w14:paraId="216E325A" w14:textId="77777777" w:rsidR="00F40E63" w:rsidRPr="00AA594B" w:rsidRDefault="00F40E63" w:rsidP="00915323">
            <w:pPr>
              <w:ind w:left="-43"/>
              <w:jc w:val="both"/>
            </w:pPr>
          </w:p>
        </w:tc>
        <w:tc>
          <w:tcPr>
            <w:tcW w:w="1153" w:type="pct"/>
            <w:vAlign w:val="center"/>
          </w:tcPr>
          <w:p w14:paraId="1B8E608B" w14:textId="77777777" w:rsidR="00F40E63" w:rsidRPr="00AA594B" w:rsidRDefault="00F40E63" w:rsidP="00915323">
            <w:pPr>
              <w:jc w:val="center"/>
              <w:rPr>
                <w:b/>
                <w:bCs/>
              </w:rPr>
            </w:pPr>
          </w:p>
        </w:tc>
        <w:tc>
          <w:tcPr>
            <w:tcW w:w="1312" w:type="pct"/>
            <w:vAlign w:val="center"/>
          </w:tcPr>
          <w:p w14:paraId="401A70AA" w14:textId="77777777" w:rsidR="00F40E63" w:rsidRPr="00AA594B" w:rsidRDefault="00F40E63" w:rsidP="00915323">
            <w:pPr>
              <w:jc w:val="center"/>
            </w:pPr>
          </w:p>
        </w:tc>
        <w:tc>
          <w:tcPr>
            <w:tcW w:w="1049" w:type="pct"/>
            <w:vAlign w:val="center"/>
          </w:tcPr>
          <w:p w14:paraId="5160FE20" w14:textId="77777777" w:rsidR="00F40E63" w:rsidRPr="00AA594B" w:rsidRDefault="00F40E63" w:rsidP="00915323">
            <w:pPr>
              <w:jc w:val="center"/>
            </w:pPr>
          </w:p>
        </w:tc>
      </w:tr>
      <w:tr w:rsidR="00F40E63" w:rsidRPr="00E66F78" w14:paraId="5D096092" w14:textId="77777777" w:rsidTr="00BC36BF">
        <w:trPr>
          <w:cantSplit/>
          <w:trHeight w:val="20"/>
        </w:trPr>
        <w:tc>
          <w:tcPr>
            <w:tcW w:w="427" w:type="pct"/>
            <w:vAlign w:val="center"/>
          </w:tcPr>
          <w:p w14:paraId="14BB22FD" w14:textId="77777777" w:rsidR="00F40E63" w:rsidRPr="00AA594B" w:rsidRDefault="00F40E63" w:rsidP="00915323">
            <w:pPr>
              <w:jc w:val="center"/>
              <w:rPr>
                <w:b/>
              </w:rPr>
            </w:pPr>
            <w:r w:rsidRPr="00AA594B">
              <w:rPr>
                <w:b/>
              </w:rPr>
              <w:t>1.5</w:t>
            </w:r>
          </w:p>
        </w:tc>
        <w:tc>
          <w:tcPr>
            <w:tcW w:w="1059" w:type="pct"/>
            <w:vMerge/>
            <w:vAlign w:val="center"/>
          </w:tcPr>
          <w:p w14:paraId="6A39F6C9" w14:textId="77777777" w:rsidR="00F40E63" w:rsidRPr="00AA594B" w:rsidRDefault="00F40E63" w:rsidP="00915323">
            <w:pPr>
              <w:ind w:left="-43"/>
              <w:jc w:val="both"/>
            </w:pPr>
          </w:p>
        </w:tc>
        <w:tc>
          <w:tcPr>
            <w:tcW w:w="1153" w:type="pct"/>
            <w:vAlign w:val="center"/>
          </w:tcPr>
          <w:p w14:paraId="4CBD63AC" w14:textId="77777777" w:rsidR="00F40E63" w:rsidRPr="00AA594B" w:rsidRDefault="00F40E63" w:rsidP="00915323">
            <w:pPr>
              <w:jc w:val="center"/>
              <w:rPr>
                <w:b/>
                <w:bCs/>
              </w:rPr>
            </w:pPr>
          </w:p>
        </w:tc>
        <w:tc>
          <w:tcPr>
            <w:tcW w:w="1312" w:type="pct"/>
            <w:vAlign w:val="center"/>
          </w:tcPr>
          <w:p w14:paraId="18A5917B" w14:textId="77777777" w:rsidR="00F40E63" w:rsidRPr="00AA594B" w:rsidRDefault="00F40E63" w:rsidP="00915323">
            <w:pPr>
              <w:jc w:val="center"/>
            </w:pPr>
          </w:p>
        </w:tc>
        <w:tc>
          <w:tcPr>
            <w:tcW w:w="1049" w:type="pct"/>
            <w:vAlign w:val="center"/>
          </w:tcPr>
          <w:p w14:paraId="22CAE6EA" w14:textId="77777777" w:rsidR="00F40E63" w:rsidRPr="00AA594B" w:rsidRDefault="00F40E63" w:rsidP="00915323">
            <w:pPr>
              <w:jc w:val="center"/>
            </w:pPr>
          </w:p>
        </w:tc>
      </w:tr>
      <w:tr w:rsidR="00F40E63" w:rsidRPr="00E66F78" w14:paraId="6269F364" w14:textId="77777777" w:rsidTr="00BC36BF">
        <w:trPr>
          <w:cantSplit/>
          <w:trHeight w:val="20"/>
        </w:trPr>
        <w:tc>
          <w:tcPr>
            <w:tcW w:w="427" w:type="pct"/>
            <w:vAlign w:val="center"/>
          </w:tcPr>
          <w:p w14:paraId="4BCA9868" w14:textId="77777777" w:rsidR="00F40E63" w:rsidRPr="00AA594B" w:rsidRDefault="00F40E63" w:rsidP="00915323">
            <w:pPr>
              <w:jc w:val="center"/>
              <w:rPr>
                <w:b/>
              </w:rPr>
            </w:pPr>
            <w:r w:rsidRPr="00AA594B">
              <w:rPr>
                <w:b/>
              </w:rPr>
              <w:t>1.6</w:t>
            </w:r>
          </w:p>
        </w:tc>
        <w:tc>
          <w:tcPr>
            <w:tcW w:w="1059" w:type="pct"/>
            <w:vMerge/>
            <w:vAlign w:val="center"/>
          </w:tcPr>
          <w:p w14:paraId="36459FAE" w14:textId="77777777" w:rsidR="00F40E63" w:rsidRPr="00AA594B" w:rsidRDefault="00F40E63" w:rsidP="00915323">
            <w:pPr>
              <w:ind w:left="-43"/>
              <w:jc w:val="both"/>
            </w:pPr>
          </w:p>
        </w:tc>
        <w:tc>
          <w:tcPr>
            <w:tcW w:w="1153" w:type="pct"/>
            <w:vAlign w:val="center"/>
          </w:tcPr>
          <w:p w14:paraId="280B9E25" w14:textId="77777777" w:rsidR="00F40E63" w:rsidRPr="00AA594B" w:rsidRDefault="00F40E63" w:rsidP="00915323">
            <w:pPr>
              <w:jc w:val="center"/>
              <w:rPr>
                <w:b/>
                <w:bCs/>
              </w:rPr>
            </w:pPr>
          </w:p>
        </w:tc>
        <w:tc>
          <w:tcPr>
            <w:tcW w:w="1312" w:type="pct"/>
            <w:vAlign w:val="center"/>
          </w:tcPr>
          <w:p w14:paraId="60BEB34D" w14:textId="77777777" w:rsidR="00F40E63" w:rsidRPr="00AA594B" w:rsidRDefault="00F40E63" w:rsidP="00915323">
            <w:pPr>
              <w:jc w:val="center"/>
            </w:pPr>
          </w:p>
        </w:tc>
        <w:tc>
          <w:tcPr>
            <w:tcW w:w="1049" w:type="pct"/>
            <w:vAlign w:val="center"/>
          </w:tcPr>
          <w:p w14:paraId="0EF18437" w14:textId="77777777" w:rsidR="00F40E63" w:rsidRPr="00AA594B" w:rsidRDefault="00F40E63" w:rsidP="00915323">
            <w:pPr>
              <w:jc w:val="center"/>
            </w:pPr>
          </w:p>
        </w:tc>
      </w:tr>
      <w:tr w:rsidR="00F40E63" w:rsidRPr="00E66F78" w14:paraId="3178FD46" w14:textId="77777777" w:rsidTr="00BC36BF">
        <w:trPr>
          <w:cantSplit/>
          <w:trHeight w:val="20"/>
        </w:trPr>
        <w:tc>
          <w:tcPr>
            <w:tcW w:w="427" w:type="pct"/>
            <w:vAlign w:val="center"/>
          </w:tcPr>
          <w:p w14:paraId="15AB3320" w14:textId="77777777" w:rsidR="00F40E63" w:rsidRPr="00AA594B" w:rsidRDefault="00F40E63" w:rsidP="00915323">
            <w:pPr>
              <w:jc w:val="center"/>
              <w:rPr>
                <w:b/>
              </w:rPr>
            </w:pPr>
            <w:r w:rsidRPr="00AA594B">
              <w:rPr>
                <w:b/>
              </w:rPr>
              <w:t>1.7</w:t>
            </w:r>
          </w:p>
        </w:tc>
        <w:tc>
          <w:tcPr>
            <w:tcW w:w="1059" w:type="pct"/>
            <w:vMerge/>
            <w:vAlign w:val="center"/>
          </w:tcPr>
          <w:p w14:paraId="63D50666" w14:textId="77777777" w:rsidR="00F40E63" w:rsidRPr="00AA594B" w:rsidRDefault="00F40E63" w:rsidP="00915323">
            <w:pPr>
              <w:ind w:left="-43"/>
              <w:jc w:val="both"/>
            </w:pPr>
          </w:p>
        </w:tc>
        <w:tc>
          <w:tcPr>
            <w:tcW w:w="1153" w:type="pct"/>
            <w:vAlign w:val="center"/>
          </w:tcPr>
          <w:p w14:paraId="7E636499" w14:textId="77777777" w:rsidR="00F40E63" w:rsidRPr="00AA594B" w:rsidRDefault="00F40E63" w:rsidP="00915323">
            <w:pPr>
              <w:jc w:val="center"/>
              <w:rPr>
                <w:b/>
                <w:bCs/>
              </w:rPr>
            </w:pPr>
          </w:p>
        </w:tc>
        <w:tc>
          <w:tcPr>
            <w:tcW w:w="1312" w:type="pct"/>
            <w:vAlign w:val="center"/>
          </w:tcPr>
          <w:p w14:paraId="461730DA" w14:textId="77777777" w:rsidR="00F40E63" w:rsidRPr="00AA594B" w:rsidRDefault="00F40E63" w:rsidP="00915323">
            <w:pPr>
              <w:jc w:val="center"/>
            </w:pPr>
          </w:p>
        </w:tc>
        <w:tc>
          <w:tcPr>
            <w:tcW w:w="1049" w:type="pct"/>
            <w:vAlign w:val="center"/>
          </w:tcPr>
          <w:p w14:paraId="02B9EAFF" w14:textId="77777777" w:rsidR="00F40E63" w:rsidRPr="00AA594B" w:rsidRDefault="00F40E63" w:rsidP="00915323">
            <w:pPr>
              <w:jc w:val="center"/>
            </w:pPr>
          </w:p>
        </w:tc>
      </w:tr>
      <w:tr w:rsidR="00F40E63" w:rsidRPr="00E66F78" w14:paraId="13FCD0BC" w14:textId="77777777" w:rsidTr="00BC36BF">
        <w:trPr>
          <w:cantSplit/>
          <w:trHeight w:val="20"/>
        </w:trPr>
        <w:tc>
          <w:tcPr>
            <w:tcW w:w="427" w:type="pct"/>
            <w:vAlign w:val="center"/>
          </w:tcPr>
          <w:p w14:paraId="09992899" w14:textId="77777777" w:rsidR="00F40E63" w:rsidRPr="00AA594B" w:rsidRDefault="00F40E63" w:rsidP="00915323">
            <w:pPr>
              <w:jc w:val="center"/>
              <w:rPr>
                <w:b/>
              </w:rPr>
            </w:pPr>
            <w:r w:rsidRPr="00AA594B">
              <w:rPr>
                <w:b/>
              </w:rPr>
              <w:t>1.8</w:t>
            </w:r>
          </w:p>
        </w:tc>
        <w:tc>
          <w:tcPr>
            <w:tcW w:w="1059" w:type="pct"/>
            <w:vMerge/>
            <w:vAlign w:val="center"/>
          </w:tcPr>
          <w:p w14:paraId="53B7289B" w14:textId="77777777" w:rsidR="00F40E63" w:rsidRPr="00AA594B" w:rsidRDefault="00F40E63" w:rsidP="00915323">
            <w:pPr>
              <w:ind w:left="-43"/>
              <w:jc w:val="both"/>
            </w:pPr>
          </w:p>
        </w:tc>
        <w:tc>
          <w:tcPr>
            <w:tcW w:w="1153" w:type="pct"/>
            <w:vAlign w:val="center"/>
          </w:tcPr>
          <w:p w14:paraId="349DB6E6" w14:textId="77777777" w:rsidR="00F40E63" w:rsidRPr="00AA594B" w:rsidRDefault="00F40E63" w:rsidP="00915323">
            <w:pPr>
              <w:jc w:val="center"/>
              <w:rPr>
                <w:b/>
                <w:bCs/>
              </w:rPr>
            </w:pPr>
          </w:p>
        </w:tc>
        <w:tc>
          <w:tcPr>
            <w:tcW w:w="1312" w:type="pct"/>
            <w:vAlign w:val="center"/>
          </w:tcPr>
          <w:p w14:paraId="217E614F" w14:textId="77777777" w:rsidR="00F40E63" w:rsidRPr="00AA594B" w:rsidRDefault="00F40E63" w:rsidP="00915323">
            <w:pPr>
              <w:jc w:val="center"/>
            </w:pPr>
          </w:p>
        </w:tc>
        <w:tc>
          <w:tcPr>
            <w:tcW w:w="1049" w:type="pct"/>
            <w:vAlign w:val="center"/>
          </w:tcPr>
          <w:p w14:paraId="0867DFAE" w14:textId="77777777" w:rsidR="00F40E63" w:rsidRPr="00AA594B" w:rsidRDefault="00F40E63" w:rsidP="00915323">
            <w:pPr>
              <w:jc w:val="center"/>
            </w:pPr>
          </w:p>
        </w:tc>
      </w:tr>
      <w:tr w:rsidR="000820CC" w:rsidRPr="00E66F78" w14:paraId="1060B9C9" w14:textId="77777777" w:rsidTr="00BC36BF">
        <w:trPr>
          <w:cantSplit/>
          <w:trHeight w:val="20"/>
        </w:trPr>
        <w:tc>
          <w:tcPr>
            <w:tcW w:w="5000" w:type="pct"/>
            <w:gridSpan w:val="5"/>
            <w:vAlign w:val="center"/>
          </w:tcPr>
          <w:p w14:paraId="64E06A73" w14:textId="77777777" w:rsidR="000820CC" w:rsidRPr="00AA594B" w:rsidRDefault="000820CC" w:rsidP="00915323">
            <w:pPr>
              <w:spacing w:before="120" w:after="120"/>
              <w:jc w:val="center"/>
              <w:rPr>
                <w:b/>
                <w:bCs/>
              </w:rPr>
            </w:pPr>
            <w:bookmarkStart w:id="105" w:name="_Hlk200356055"/>
            <w:r w:rsidRPr="00AA594B">
              <w:rPr>
                <w:b/>
                <w:bCs/>
                <w:color w:val="000000" w:themeColor="text1"/>
              </w:rPr>
              <w:t>Zadanie nr 2</w:t>
            </w:r>
          </w:p>
        </w:tc>
      </w:tr>
      <w:tr w:rsidR="00F40E63" w:rsidRPr="00E66F78" w14:paraId="5192644D" w14:textId="77777777" w:rsidTr="00BC36BF">
        <w:trPr>
          <w:cantSplit/>
          <w:trHeight w:val="20"/>
        </w:trPr>
        <w:tc>
          <w:tcPr>
            <w:tcW w:w="427" w:type="pct"/>
            <w:vAlign w:val="center"/>
          </w:tcPr>
          <w:p w14:paraId="69C41F18" w14:textId="77777777" w:rsidR="00F40E63" w:rsidRPr="00AA594B" w:rsidRDefault="00F40E63" w:rsidP="00915323">
            <w:pPr>
              <w:jc w:val="center"/>
              <w:rPr>
                <w:b/>
              </w:rPr>
            </w:pPr>
            <w:r w:rsidRPr="00AA594B">
              <w:rPr>
                <w:b/>
              </w:rPr>
              <w:t>2.1</w:t>
            </w:r>
          </w:p>
        </w:tc>
        <w:tc>
          <w:tcPr>
            <w:tcW w:w="1059" w:type="pct"/>
            <w:vMerge w:val="restart"/>
            <w:vAlign w:val="center"/>
          </w:tcPr>
          <w:p w14:paraId="23E9DC13" w14:textId="77777777" w:rsidR="00F40E63" w:rsidRPr="00AA594B" w:rsidRDefault="00F40E63" w:rsidP="00F40E63">
            <w:pPr>
              <w:ind w:left="-43"/>
              <w:jc w:val="center"/>
            </w:pPr>
            <w:r w:rsidRPr="00AA594B">
              <w:t xml:space="preserve">Co najmniej </w:t>
            </w:r>
          </w:p>
          <w:p w14:paraId="5DAC7E25" w14:textId="77777777" w:rsidR="00F40E63" w:rsidRPr="00AA594B" w:rsidRDefault="00F40E63" w:rsidP="00F40E63">
            <w:pPr>
              <w:contextualSpacing/>
              <w:jc w:val="center"/>
            </w:pPr>
            <w:r w:rsidRPr="00AA594B">
              <w:t>12 lekarzy</w:t>
            </w:r>
          </w:p>
        </w:tc>
        <w:tc>
          <w:tcPr>
            <w:tcW w:w="1153" w:type="pct"/>
            <w:vAlign w:val="center"/>
          </w:tcPr>
          <w:p w14:paraId="3D7048F4" w14:textId="77777777" w:rsidR="00F40E63" w:rsidRPr="00AA594B" w:rsidRDefault="00F40E63" w:rsidP="00915323">
            <w:pPr>
              <w:jc w:val="center"/>
              <w:rPr>
                <w:b/>
                <w:bCs/>
              </w:rPr>
            </w:pPr>
          </w:p>
        </w:tc>
        <w:tc>
          <w:tcPr>
            <w:tcW w:w="1312" w:type="pct"/>
            <w:vAlign w:val="center"/>
          </w:tcPr>
          <w:p w14:paraId="17AB879E" w14:textId="77777777" w:rsidR="00F40E63" w:rsidRPr="00AA594B" w:rsidRDefault="00F40E63" w:rsidP="00915323">
            <w:pPr>
              <w:jc w:val="center"/>
            </w:pPr>
          </w:p>
        </w:tc>
        <w:tc>
          <w:tcPr>
            <w:tcW w:w="1049" w:type="pct"/>
            <w:vAlign w:val="center"/>
          </w:tcPr>
          <w:p w14:paraId="2A7E7D1C" w14:textId="77777777" w:rsidR="00F40E63" w:rsidRPr="00AA594B" w:rsidRDefault="00F40E63" w:rsidP="00915323">
            <w:pPr>
              <w:jc w:val="center"/>
            </w:pPr>
          </w:p>
        </w:tc>
      </w:tr>
      <w:tr w:rsidR="00F40E63" w:rsidRPr="00E66F78" w14:paraId="20472381" w14:textId="77777777" w:rsidTr="00BC36BF">
        <w:trPr>
          <w:cantSplit/>
          <w:trHeight w:val="20"/>
        </w:trPr>
        <w:tc>
          <w:tcPr>
            <w:tcW w:w="427" w:type="pct"/>
            <w:vAlign w:val="center"/>
          </w:tcPr>
          <w:p w14:paraId="781EC299" w14:textId="77777777" w:rsidR="00F40E63" w:rsidRPr="00AA594B" w:rsidRDefault="00F40E63" w:rsidP="00915323">
            <w:pPr>
              <w:jc w:val="center"/>
              <w:rPr>
                <w:b/>
              </w:rPr>
            </w:pPr>
            <w:r w:rsidRPr="00AA594B">
              <w:rPr>
                <w:b/>
              </w:rPr>
              <w:t>2.2</w:t>
            </w:r>
          </w:p>
        </w:tc>
        <w:tc>
          <w:tcPr>
            <w:tcW w:w="1059" w:type="pct"/>
            <w:vMerge/>
            <w:vAlign w:val="center"/>
          </w:tcPr>
          <w:p w14:paraId="4F1C659C" w14:textId="77777777" w:rsidR="00F40E63" w:rsidRPr="00AA594B" w:rsidRDefault="00F40E63" w:rsidP="00915323">
            <w:pPr>
              <w:contextualSpacing/>
              <w:jc w:val="both"/>
            </w:pPr>
          </w:p>
        </w:tc>
        <w:tc>
          <w:tcPr>
            <w:tcW w:w="1153" w:type="pct"/>
            <w:vAlign w:val="center"/>
          </w:tcPr>
          <w:p w14:paraId="0F72FF98" w14:textId="77777777" w:rsidR="00F40E63" w:rsidRPr="00AA594B" w:rsidRDefault="00F40E63" w:rsidP="00915323">
            <w:pPr>
              <w:jc w:val="center"/>
              <w:rPr>
                <w:b/>
                <w:bCs/>
              </w:rPr>
            </w:pPr>
          </w:p>
        </w:tc>
        <w:tc>
          <w:tcPr>
            <w:tcW w:w="1312" w:type="pct"/>
            <w:vAlign w:val="center"/>
          </w:tcPr>
          <w:p w14:paraId="49C42F9A" w14:textId="77777777" w:rsidR="00F40E63" w:rsidRPr="00AA594B" w:rsidRDefault="00F40E63" w:rsidP="00915323">
            <w:pPr>
              <w:jc w:val="center"/>
            </w:pPr>
          </w:p>
        </w:tc>
        <w:tc>
          <w:tcPr>
            <w:tcW w:w="1049" w:type="pct"/>
            <w:vAlign w:val="center"/>
          </w:tcPr>
          <w:p w14:paraId="0663086E" w14:textId="77777777" w:rsidR="00F40E63" w:rsidRPr="00AA594B" w:rsidRDefault="00F40E63" w:rsidP="00915323">
            <w:pPr>
              <w:jc w:val="center"/>
            </w:pPr>
          </w:p>
        </w:tc>
      </w:tr>
      <w:tr w:rsidR="00F40E63" w:rsidRPr="00E66F78" w14:paraId="6B0C2B0C" w14:textId="77777777" w:rsidTr="00BC36BF">
        <w:trPr>
          <w:cantSplit/>
          <w:trHeight w:val="20"/>
        </w:trPr>
        <w:tc>
          <w:tcPr>
            <w:tcW w:w="427" w:type="pct"/>
            <w:vAlign w:val="center"/>
          </w:tcPr>
          <w:p w14:paraId="6429C089" w14:textId="77777777" w:rsidR="00F40E63" w:rsidRPr="00AA594B" w:rsidRDefault="00F40E63" w:rsidP="00915323">
            <w:pPr>
              <w:jc w:val="center"/>
              <w:rPr>
                <w:b/>
              </w:rPr>
            </w:pPr>
            <w:r w:rsidRPr="00AA594B">
              <w:rPr>
                <w:b/>
              </w:rPr>
              <w:t>2.3</w:t>
            </w:r>
          </w:p>
        </w:tc>
        <w:tc>
          <w:tcPr>
            <w:tcW w:w="1059" w:type="pct"/>
            <w:vMerge/>
            <w:vAlign w:val="center"/>
          </w:tcPr>
          <w:p w14:paraId="30CC3C36" w14:textId="77777777" w:rsidR="00F40E63" w:rsidRPr="00AA594B" w:rsidRDefault="00F40E63" w:rsidP="00915323">
            <w:pPr>
              <w:contextualSpacing/>
              <w:jc w:val="both"/>
            </w:pPr>
          </w:p>
        </w:tc>
        <w:tc>
          <w:tcPr>
            <w:tcW w:w="1153" w:type="pct"/>
            <w:vAlign w:val="center"/>
          </w:tcPr>
          <w:p w14:paraId="262EA16F" w14:textId="77777777" w:rsidR="00F40E63" w:rsidRPr="00AA594B" w:rsidRDefault="00F40E63" w:rsidP="00915323">
            <w:pPr>
              <w:jc w:val="center"/>
              <w:rPr>
                <w:b/>
                <w:bCs/>
              </w:rPr>
            </w:pPr>
          </w:p>
        </w:tc>
        <w:tc>
          <w:tcPr>
            <w:tcW w:w="1312" w:type="pct"/>
            <w:vAlign w:val="center"/>
          </w:tcPr>
          <w:p w14:paraId="65F3F38B" w14:textId="77777777" w:rsidR="00F40E63" w:rsidRPr="00AA594B" w:rsidRDefault="00F40E63" w:rsidP="00915323">
            <w:pPr>
              <w:jc w:val="center"/>
            </w:pPr>
          </w:p>
        </w:tc>
        <w:tc>
          <w:tcPr>
            <w:tcW w:w="1049" w:type="pct"/>
            <w:vAlign w:val="center"/>
          </w:tcPr>
          <w:p w14:paraId="5AD2FBA1" w14:textId="77777777" w:rsidR="00F40E63" w:rsidRPr="00AA594B" w:rsidRDefault="00F40E63" w:rsidP="00915323">
            <w:pPr>
              <w:jc w:val="center"/>
            </w:pPr>
          </w:p>
        </w:tc>
      </w:tr>
      <w:tr w:rsidR="00F40E63" w:rsidRPr="00E66F78" w14:paraId="7FB96C5E" w14:textId="77777777" w:rsidTr="00BC36BF">
        <w:trPr>
          <w:cantSplit/>
          <w:trHeight w:val="20"/>
        </w:trPr>
        <w:tc>
          <w:tcPr>
            <w:tcW w:w="427" w:type="pct"/>
            <w:vAlign w:val="center"/>
          </w:tcPr>
          <w:p w14:paraId="4CDC6A36" w14:textId="77777777" w:rsidR="00F40E63" w:rsidRPr="00AA594B" w:rsidRDefault="00F40E63" w:rsidP="00915323">
            <w:pPr>
              <w:jc w:val="center"/>
              <w:rPr>
                <w:b/>
              </w:rPr>
            </w:pPr>
            <w:r w:rsidRPr="00AA594B">
              <w:rPr>
                <w:b/>
              </w:rPr>
              <w:t>2.4</w:t>
            </w:r>
          </w:p>
        </w:tc>
        <w:tc>
          <w:tcPr>
            <w:tcW w:w="1059" w:type="pct"/>
            <w:vMerge/>
            <w:vAlign w:val="center"/>
          </w:tcPr>
          <w:p w14:paraId="3EE38763" w14:textId="77777777" w:rsidR="00F40E63" w:rsidRPr="00AA594B" w:rsidRDefault="00F40E63" w:rsidP="00915323">
            <w:pPr>
              <w:contextualSpacing/>
              <w:jc w:val="both"/>
            </w:pPr>
          </w:p>
        </w:tc>
        <w:tc>
          <w:tcPr>
            <w:tcW w:w="1153" w:type="pct"/>
            <w:vAlign w:val="center"/>
          </w:tcPr>
          <w:p w14:paraId="39CDBEC7" w14:textId="77777777" w:rsidR="00F40E63" w:rsidRPr="00AA594B" w:rsidRDefault="00F40E63" w:rsidP="00915323">
            <w:pPr>
              <w:jc w:val="center"/>
              <w:rPr>
                <w:b/>
                <w:bCs/>
              </w:rPr>
            </w:pPr>
          </w:p>
        </w:tc>
        <w:tc>
          <w:tcPr>
            <w:tcW w:w="1312" w:type="pct"/>
            <w:vAlign w:val="center"/>
          </w:tcPr>
          <w:p w14:paraId="251C9BA8" w14:textId="77777777" w:rsidR="00F40E63" w:rsidRPr="00AA594B" w:rsidRDefault="00F40E63" w:rsidP="00915323">
            <w:pPr>
              <w:jc w:val="center"/>
            </w:pPr>
          </w:p>
        </w:tc>
        <w:tc>
          <w:tcPr>
            <w:tcW w:w="1049" w:type="pct"/>
            <w:vAlign w:val="center"/>
          </w:tcPr>
          <w:p w14:paraId="558C3AD2" w14:textId="77777777" w:rsidR="00F40E63" w:rsidRPr="00AA594B" w:rsidRDefault="00F40E63" w:rsidP="00915323">
            <w:pPr>
              <w:jc w:val="center"/>
            </w:pPr>
          </w:p>
        </w:tc>
      </w:tr>
      <w:tr w:rsidR="00F40E63" w:rsidRPr="00E66F78" w14:paraId="7A583075" w14:textId="77777777" w:rsidTr="00BC36BF">
        <w:trPr>
          <w:cantSplit/>
          <w:trHeight w:val="20"/>
        </w:trPr>
        <w:tc>
          <w:tcPr>
            <w:tcW w:w="427" w:type="pct"/>
            <w:vAlign w:val="center"/>
          </w:tcPr>
          <w:p w14:paraId="077F4970" w14:textId="77777777" w:rsidR="00F40E63" w:rsidRPr="00AA594B" w:rsidRDefault="00F40E63" w:rsidP="00915323">
            <w:pPr>
              <w:jc w:val="center"/>
              <w:rPr>
                <w:b/>
              </w:rPr>
            </w:pPr>
            <w:r w:rsidRPr="00AA594B">
              <w:rPr>
                <w:b/>
              </w:rPr>
              <w:t>2.5</w:t>
            </w:r>
          </w:p>
        </w:tc>
        <w:tc>
          <w:tcPr>
            <w:tcW w:w="1059" w:type="pct"/>
            <w:vMerge/>
            <w:vAlign w:val="center"/>
          </w:tcPr>
          <w:p w14:paraId="393107C2" w14:textId="77777777" w:rsidR="00F40E63" w:rsidRPr="00AA594B" w:rsidRDefault="00F40E63" w:rsidP="00915323">
            <w:pPr>
              <w:contextualSpacing/>
              <w:jc w:val="both"/>
            </w:pPr>
          </w:p>
        </w:tc>
        <w:tc>
          <w:tcPr>
            <w:tcW w:w="1153" w:type="pct"/>
            <w:vAlign w:val="center"/>
          </w:tcPr>
          <w:p w14:paraId="29036E8D" w14:textId="77777777" w:rsidR="00F40E63" w:rsidRPr="00AA594B" w:rsidRDefault="00F40E63" w:rsidP="00915323">
            <w:pPr>
              <w:jc w:val="center"/>
              <w:rPr>
                <w:b/>
                <w:bCs/>
              </w:rPr>
            </w:pPr>
          </w:p>
        </w:tc>
        <w:tc>
          <w:tcPr>
            <w:tcW w:w="1312" w:type="pct"/>
            <w:vAlign w:val="center"/>
          </w:tcPr>
          <w:p w14:paraId="03B4DF3C" w14:textId="77777777" w:rsidR="00F40E63" w:rsidRPr="00AA594B" w:rsidRDefault="00F40E63" w:rsidP="00915323">
            <w:pPr>
              <w:jc w:val="center"/>
            </w:pPr>
          </w:p>
        </w:tc>
        <w:tc>
          <w:tcPr>
            <w:tcW w:w="1049" w:type="pct"/>
            <w:vAlign w:val="center"/>
          </w:tcPr>
          <w:p w14:paraId="4CE4A343" w14:textId="77777777" w:rsidR="00F40E63" w:rsidRPr="00AA594B" w:rsidRDefault="00F40E63" w:rsidP="00915323">
            <w:pPr>
              <w:jc w:val="center"/>
            </w:pPr>
          </w:p>
        </w:tc>
      </w:tr>
      <w:tr w:rsidR="00F40E63" w:rsidRPr="00E66F78" w14:paraId="703CBE45" w14:textId="77777777" w:rsidTr="00BC36BF">
        <w:trPr>
          <w:cantSplit/>
          <w:trHeight w:val="20"/>
        </w:trPr>
        <w:tc>
          <w:tcPr>
            <w:tcW w:w="427" w:type="pct"/>
            <w:vAlign w:val="center"/>
          </w:tcPr>
          <w:p w14:paraId="2447E0A8" w14:textId="77777777" w:rsidR="00F40E63" w:rsidRPr="00AA594B" w:rsidRDefault="00F40E63" w:rsidP="00915323">
            <w:pPr>
              <w:jc w:val="center"/>
              <w:rPr>
                <w:b/>
              </w:rPr>
            </w:pPr>
            <w:r w:rsidRPr="00AA594B">
              <w:rPr>
                <w:b/>
              </w:rPr>
              <w:t>2.6</w:t>
            </w:r>
          </w:p>
        </w:tc>
        <w:tc>
          <w:tcPr>
            <w:tcW w:w="1059" w:type="pct"/>
            <w:vMerge/>
            <w:vAlign w:val="center"/>
          </w:tcPr>
          <w:p w14:paraId="74825316" w14:textId="77777777" w:rsidR="00F40E63" w:rsidRPr="00AA594B" w:rsidRDefault="00F40E63" w:rsidP="00915323">
            <w:pPr>
              <w:contextualSpacing/>
              <w:jc w:val="both"/>
            </w:pPr>
          </w:p>
        </w:tc>
        <w:tc>
          <w:tcPr>
            <w:tcW w:w="1153" w:type="pct"/>
            <w:vAlign w:val="center"/>
          </w:tcPr>
          <w:p w14:paraId="46BA6CD3" w14:textId="77777777" w:rsidR="00F40E63" w:rsidRPr="00AA594B" w:rsidRDefault="00F40E63" w:rsidP="00915323">
            <w:pPr>
              <w:jc w:val="center"/>
              <w:rPr>
                <w:b/>
                <w:bCs/>
              </w:rPr>
            </w:pPr>
          </w:p>
        </w:tc>
        <w:tc>
          <w:tcPr>
            <w:tcW w:w="1312" w:type="pct"/>
            <w:vAlign w:val="center"/>
          </w:tcPr>
          <w:p w14:paraId="78EDC1FA" w14:textId="77777777" w:rsidR="00F40E63" w:rsidRPr="00AA594B" w:rsidRDefault="00F40E63" w:rsidP="00915323">
            <w:pPr>
              <w:jc w:val="center"/>
            </w:pPr>
          </w:p>
        </w:tc>
        <w:tc>
          <w:tcPr>
            <w:tcW w:w="1049" w:type="pct"/>
            <w:vAlign w:val="center"/>
          </w:tcPr>
          <w:p w14:paraId="5437802A" w14:textId="77777777" w:rsidR="00F40E63" w:rsidRPr="00AA594B" w:rsidRDefault="00F40E63" w:rsidP="00915323">
            <w:pPr>
              <w:jc w:val="center"/>
            </w:pPr>
          </w:p>
        </w:tc>
      </w:tr>
      <w:tr w:rsidR="00F40E63" w:rsidRPr="00E66F78" w14:paraId="32613A32" w14:textId="77777777" w:rsidTr="00BC36BF">
        <w:trPr>
          <w:cantSplit/>
          <w:trHeight w:val="20"/>
        </w:trPr>
        <w:tc>
          <w:tcPr>
            <w:tcW w:w="427" w:type="pct"/>
            <w:vAlign w:val="center"/>
          </w:tcPr>
          <w:p w14:paraId="655C564C" w14:textId="77777777" w:rsidR="00F40E63" w:rsidRPr="00AA594B" w:rsidRDefault="00F40E63" w:rsidP="00915323">
            <w:pPr>
              <w:jc w:val="center"/>
              <w:rPr>
                <w:b/>
              </w:rPr>
            </w:pPr>
            <w:r w:rsidRPr="00AA594B">
              <w:rPr>
                <w:b/>
              </w:rPr>
              <w:t>2.7</w:t>
            </w:r>
          </w:p>
        </w:tc>
        <w:tc>
          <w:tcPr>
            <w:tcW w:w="1059" w:type="pct"/>
            <w:vMerge/>
            <w:vAlign w:val="center"/>
          </w:tcPr>
          <w:p w14:paraId="22679DEB" w14:textId="77777777" w:rsidR="00F40E63" w:rsidRPr="00AA594B" w:rsidRDefault="00F40E63" w:rsidP="00915323">
            <w:pPr>
              <w:contextualSpacing/>
              <w:jc w:val="both"/>
            </w:pPr>
          </w:p>
        </w:tc>
        <w:tc>
          <w:tcPr>
            <w:tcW w:w="1153" w:type="pct"/>
            <w:vAlign w:val="center"/>
          </w:tcPr>
          <w:p w14:paraId="7C2200F5" w14:textId="77777777" w:rsidR="00F40E63" w:rsidRPr="00AA594B" w:rsidRDefault="00F40E63" w:rsidP="00915323">
            <w:pPr>
              <w:jc w:val="center"/>
              <w:rPr>
                <w:b/>
                <w:bCs/>
              </w:rPr>
            </w:pPr>
          </w:p>
        </w:tc>
        <w:tc>
          <w:tcPr>
            <w:tcW w:w="1312" w:type="pct"/>
            <w:vAlign w:val="center"/>
          </w:tcPr>
          <w:p w14:paraId="3F8BA6DF" w14:textId="77777777" w:rsidR="00F40E63" w:rsidRPr="00AA594B" w:rsidRDefault="00F40E63" w:rsidP="00915323">
            <w:pPr>
              <w:jc w:val="center"/>
            </w:pPr>
          </w:p>
        </w:tc>
        <w:tc>
          <w:tcPr>
            <w:tcW w:w="1049" w:type="pct"/>
            <w:vAlign w:val="center"/>
          </w:tcPr>
          <w:p w14:paraId="6B8D9A31" w14:textId="77777777" w:rsidR="00F40E63" w:rsidRPr="00AA594B" w:rsidRDefault="00F40E63" w:rsidP="00915323">
            <w:pPr>
              <w:jc w:val="center"/>
            </w:pPr>
          </w:p>
        </w:tc>
      </w:tr>
      <w:tr w:rsidR="00F40E63" w:rsidRPr="00E66F78" w14:paraId="6FDEB1C0" w14:textId="77777777" w:rsidTr="00BC36BF">
        <w:trPr>
          <w:cantSplit/>
          <w:trHeight w:val="20"/>
        </w:trPr>
        <w:tc>
          <w:tcPr>
            <w:tcW w:w="427" w:type="pct"/>
            <w:vAlign w:val="center"/>
          </w:tcPr>
          <w:p w14:paraId="57025552" w14:textId="77777777" w:rsidR="00F40E63" w:rsidRPr="00AA594B" w:rsidRDefault="00F40E63" w:rsidP="00915323">
            <w:pPr>
              <w:jc w:val="center"/>
              <w:rPr>
                <w:b/>
              </w:rPr>
            </w:pPr>
            <w:r w:rsidRPr="00AA594B">
              <w:rPr>
                <w:b/>
              </w:rPr>
              <w:t>2.8</w:t>
            </w:r>
          </w:p>
        </w:tc>
        <w:tc>
          <w:tcPr>
            <w:tcW w:w="1059" w:type="pct"/>
            <w:vMerge/>
            <w:vAlign w:val="center"/>
          </w:tcPr>
          <w:p w14:paraId="0F901DBB" w14:textId="77777777" w:rsidR="00F40E63" w:rsidRPr="00AA594B" w:rsidRDefault="00F40E63" w:rsidP="00915323">
            <w:pPr>
              <w:contextualSpacing/>
              <w:jc w:val="both"/>
            </w:pPr>
          </w:p>
        </w:tc>
        <w:tc>
          <w:tcPr>
            <w:tcW w:w="1153" w:type="pct"/>
            <w:vAlign w:val="center"/>
          </w:tcPr>
          <w:p w14:paraId="26D15AD6" w14:textId="77777777" w:rsidR="00F40E63" w:rsidRPr="00AA594B" w:rsidRDefault="00F40E63" w:rsidP="00915323">
            <w:pPr>
              <w:jc w:val="center"/>
              <w:rPr>
                <w:b/>
                <w:bCs/>
              </w:rPr>
            </w:pPr>
          </w:p>
        </w:tc>
        <w:tc>
          <w:tcPr>
            <w:tcW w:w="1312" w:type="pct"/>
            <w:vAlign w:val="center"/>
          </w:tcPr>
          <w:p w14:paraId="48969DA8" w14:textId="77777777" w:rsidR="00F40E63" w:rsidRPr="00AA594B" w:rsidRDefault="00F40E63" w:rsidP="00915323">
            <w:pPr>
              <w:jc w:val="center"/>
            </w:pPr>
          </w:p>
        </w:tc>
        <w:tc>
          <w:tcPr>
            <w:tcW w:w="1049" w:type="pct"/>
            <w:vAlign w:val="center"/>
          </w:tcPr>
          <w:p w14:paraId="552B0EAC" w14:textId="77777777" w:rsidR="00F40E63" w:rsidRPr="00AA594B" w:rsidRDefault="00F40E63" w:rsidP="00915323">
            <w:pPr>
              <w:jc w:val="center"/>
            </w:pPr>
          </w:p>
        </w:tc>
      </w:tr>
      <w:tr w:rsidR="00F40E63" w:rsidRPr="00E66F78" w14:paraId="1C84544D" w14:textId="77777777" w:rsidTr="00BC36BF">
        <w:trPr>
          <w:cantSplit/>
          <w:trHeight w:val="20"/>
        </w:trPr>
        <w:tc>
          <w:tcPr>
            <w:tcW w:w="427" w:type="pct"/>
            <w:vAlign w:val="center"/>
          </w:tcPr>
          <w:p w14:paraId="4D5607B6" w14:textId="77777777" w:rsidR="00F40E63" w:rsidRPr="00AA594B" w:rsidRDefault="00F40E63" w:rsidP="00915323">
            <w:pPr>
              <w:jc w:val="center"/>
              <w:rPr>
                <w:b/>
              </w:rPr>
            </w:pPr>
            <w:r w:rsidRPr="00AA594B">
              <w:rPr>
                <w:b/>
              </w:rPr>
              <w:t>2.9</w:t>
            </w:r>
          </w:p>
        </w:tc>
        <w:tc>
          <w:tcPr>
            <w:tcW w:w="1059" w:type="pct"/>
            <w:vMerge/>
            <w:vAlign w:val="center"/>
          </w:tcPr>
          <w:p w14:paraId="7872BFC8" w14:textId="77777777" w:rsidR="00F40E63" w:rsidRPr="00AA594B" w:rsidRDefault="00F40E63" w:rsidP="00915323">
            <w:pPr>
              <w:contextualSpacing/>
              <w:jc w:val="both"/>
            </w:pPr>
          </w:p>
        </w:tc>
        <w:tc>
          <w:tcPr>
            <w:tcW w:w="1153" w:type="pct"/>
            <w:vAlign w:val="center"/>
          </w:tcPr>
          <w:p w14:paraId="653466B9" w14:textId="77777777" w:rsidR="00F40E63" w:rsidRPr="00AA594B" w:rsidRDefault="00F40E63" w:rsidP="00915323">
            <w:pPr>
              <w:jc w:val="center"/>
              <w:rPr>
                <w:b/>
                <w:bCs/>
              </w:rPr>
            </w:pPr>
          </w:p>
        </w:tc>
        <w:tc>
          <w:tcPr>
            <w:tcW w:w="1312" w:type="pct"/>
            <w:vAlign w:val="center"/>
          </w:tcPr>
          <w:p w14:paraId="2655A5D8" w14:textId="77777777" w:rsidR="00F40E63" w:rsidRPr="00AA594B" w:rsidRDefault="00F40E63" w:rsidP="00915323">
            <w:pPr>
              <w:jc w:val="center"/>
            </w:pPr>
          </w:p>
        </w:tc>
        <w:tc>
          <w:tcPr>
            <w:tcW w:w="1049" w:type="pct"/>
            <w:vAlign w:val="center"/>
          </w:tcPr>
          <w:p w14:paraId="3EC812C1" w14:textId="77777777" w:rsidR="00F40E63" w:rsidRPr="00AA594B" w:rsidRDefault="00F40E63" w:rsidP="00915323">
            <w:pPr>
              <w:jc w:val="center"/>
            </w:pPr>
          </w:p>
        </w:tc>
      </w:tr>
      <w:tr w:rsidR="00F40E63" w:rsidRPr="00E66F78" w14:paraId="522CA008" w14:textId="77777777" w:rsidTr="00BC36BF">
        <w:trPr>
          <w:cantSplit/>
          <w:trHeight w:val="20"/>
        </w:trPr>
        <w:tc>
          <w:tcPr>
            <w:tcW w:w="427" w:type="pct"/>
            <w:vAlign w:val="center"/>
          </w:tcPr>
          <w:p w14:paraId="1BA2CDD0" w14:textId="77777777" w:rsidR="00F40E63" w:rsidRPr="00AA594B" w:rsidRDefault="00F40E63" w:rsidP="00915323">
            <w:pPr>
              <w:jc w:val="center"/>
              <w:rPr>
                <w:b/>
              </w:rPr>
            </w:pPr>
            <w:r w:rsidRPr="00AA594B">
              <w:rPr>
                <w:b/>
              </w:rPr>
              <w:t>2.10</w:t>
            </w:r>
          </w:p>
        </w:tc>
        <w:tc>
          <w:tcPr>
            <w:tcW w:w="1059" w:type="pct"/>
            <w:vMerge/>
            <w:vAlign w:val="center"/>
          </w:tcPr>
          <w:p w14:paraId="4FBE751C" w14:textId="77777777" w:rsidR="00F40E63" w:rsidRPr="00AA594B" w:rsidRDefault="00F40E63" w:rsidP="00915323">
            <w:pPr>
              <w:contextualSpacing/>
              <w:jc w:val="both"/>
            </w:pPr>
          </w:p>
        </w:tc>
        <w:tc>
          <w:tcPr>
            <w:tcW w:w="1153" w:type="pct"/>
            <w:vAlign w:val="center"/>
          </w:tcPr>
          <w:p w14:paraId="589F9720" w14:textId="77777777" w:rsidR="00F40E63" w:rsidRPr="00AA594B" w:rsidRDefault="00F40E63" w:rsidP="00915323">
            <w:pPr>
              <w:jc w:val="center"/>
              <w:rPr>
                <w:b/>
                <w:bCs/>
              </w:rPr>
            </w:pPr>
          </w:p>
        </w:tc>
        <w:tc>
          <w:tcPr>
            <w:tcW w:w="1312" w:type="pct"/>
            <w:vAlign w:val="center"/>
          </w:tcPr>
          <w:p w14:paraId="7D758C4D" w14:textId="77777777" w:rsidR="00F40E63" w:rsidRPr="00AA594B" w:rsidRDefault="00F40E63" w:rsidP="00915323">
            <w:pPr>
              <w:jc w:val="center"/>
            </w:pPr>
          </w:p>
        </w:tc>
        <w:tc>
          <w:tcPr>
            <w:tcW w:w="1049" w:type="pct"/>
            <w:vAlign w:val="center"/>
          </w:tcPr>
          <w:p w14:paraId="21945279" w14:textId="77777777" w:rsidR="00F40E63" w:rsidRPr="00AA594B" w:rsidRDefault="00F40E63" w:rsidP="00915323">
            <w:pPr>
              <w:jc w:val="center"/>
            </w:pPr>
          </w:p>
        </w:tc>
      </w:tr>
      <w:tr w:rsidR="00F40E63" w:rsidRPr="00E66F78" w14:paraId="1509CB79" w14:textId="77777777" w:rsidTr="00BC36BF">
        <w:trPr>
          <w:cantSplit/>
          <w:trHeight w:val="20"/>
        </w:trPr>
        <w:tc>
          <w:tcPr>
            <w:tcW w:w="427" w:type="pct"/>
            <w:vAlign w:val="center"/>
          </w:tcPr>
          <w:p w14:paraId="150435F7" w14:textId="77777777" w:rsidR="00F40E63" w:rsidRPr="00AA594B" w:rsidRDefault="00F40E63" w:rsidP="00915323">
            <w:pPr>
              <w:jc w:val="center"/>
              <w:rPr>
                <w:b/>
              </w:rPr>
            </w:pPr>
            <w:r w:rsidRPr="00AA594B">
              <w:rPr>
                <w:b/>
              </w:rPr>
              <w:t>2.11</w:t>
            </w:r>
          </w:p>
        </w:tc>
        <w:tc>
          <w:tcPr>
            <w:tcW w:w="1059" w:type="pct"/>
            <w:vMerge/>
            <w:vAlign w:val="center"/>
          </w:tcPr>
          <w:p w14:paraId="5D96FD26" w14:textId="77777777" w:rsidR="00F40E63" w:rsidRPr="00AA594B" w:rsidRDefault="00F40E63" w:rsidP="00915323">
            <w:pPr>
              <w:contextualSpacing/>
              <w:jc w:val="both"/>
            </w:pPr>
          </w:p>
        </w:tc>
        <w:tc>
          <w:tcPr>
            <w:tcW w:w="1153" w:type="pct"/>
            <w:vAlign w:val="center"/>
          </w:tcPr>
          <w:p w14:paraId="047A9265" w14:textId="77777777" w:rsidR="00F40E63" w:rsidRPr="00AA594B" w:rsidRDefault="00F40E63" w:rsidP="00915323">
            <w:pPr>
              <w:jc w:val="center"/>
              <w:rPr>
                <w:b/>
                <w:bCs/>
              </w:rPr>
            </w:pPr>
          </w:p>
        </w:tc>
        <w:tc>
          <w:tcPr>
            <w:tcW w:w="1312" w:type="pct"/>
            <w:vAlign w:val="center"/>
          </w:tcPr>
          <w:p w14:paraId="6D4EDC45" w14:textId="77777777" w:rsidR="00F40E63" w:rsidRPr="00AA594B" w:rsidRDefault="00F40E63" w:rsidP="00915323">
            <w:pPr>
              <w:jc w:val="center"/>
            </w:pPr>
          </w:p>
        </w:tc>
        <w:tc>
          <w:tcPr>
            <w:tcW w:w="1049" w:type="pct"/>
            <w:vAlign w:val="center"/>
          </w:tcPr>
          <w:p w14:paraId="05652A06" w14:textId="77777777" w:rsidR="00F40E63" w:rsidRPr="00AA594B" w:rsidRDefault="00F40E63" w:rsidP="00915323">
            <w:pPr>
              <w:jc w:val="center"/>
            </w:pPr>
          </w:p>
        </w:tc>
      </w:tr>
      <w:tr w:rsidR="00F40E63" w:rsidRPr="00E66F78" w14:paraId="6107DA4A" w14:textId="77777777" w:rsidTr="00BC36BF">
        <w:trPr>
          <w:cantSplit/>
          <w:trHeight w:val="20"/>
        </w:trPr>
        <w:tc>
          <w:tcPr>
            <w:tcW w:w="427" w:type="pct"/>
            <w:vAlign w:val="center"/>
          </w:tcPr>
          <w:p w14:paraId="33CFA9A3" w14:textId="77777777" w:rsidR="00F40E63" w:rsidRPr="00AA594B" w:rsidRDefault="00F40E63" w:rsidP="00915323">
            <w:pPr>
              <w:jc w:val="center"/>
              <w:rPr>
                <w:b/>
              </w:rPr>
            </w:pPr>
            <w:r w:rsidRPr="00AA594B">
              <w:rPr>
                <w:b/>
              </w:rPr>
              <w:t>2.12</w:t>
            </w:r>
          </w:p>
        </w:tc>
        <w:tc>
          <w:tcPr>
            <w:tcW w:w="1059" w:type="pct"/>
            <w:vMerge/>
            <w:vAlign w:val="center"/>
          </w:tcPr>
          <w:p w14:paraId="40ABB366" w14:textId="77777777" w:rsidR="00F40E63" w:rsidRPr="00AA594B" w:rsidRDefault="00F40E63" w:rsidP="00915323">
            <w:pPr>
              <w:contextualSpacing/>
              <w:jc w:val="both"/>
            </w:pPr>
          </w:p>
        </w:tc>
        <w:tc>
          <w:tcPr>
            <w:tcW w:w="1153" w:type="pct"/>
            <w:vAlign w:val="center"/>
          </w:tcPr>
          <w:p w14:paraId="160E1A16" w14:textId="77777777" w:rsidR="00F40E63" w:rsidRPr="00AA594B" w:rsidRDefault="00F40E63" w:rsidP="00915323">
            <w:pPr>
              <w:jc w:val="center"/>
              <w:rPr>
                <w:b/>
                <w:bCs/>
              </w:rPr>
            </w:pPr>
          </w:p>
        </w:tc>
        <w:tc>
          <w:tcPr>
            <w:tcW w:w="1312" w:type="pct"/>
            <w:vAlign w:val="center"/>
          </w:tcPr>
          <w:p w14:paraId="360B8327" w14:textId="77777777" w:rsidR="00F40E63" w:rsidRPr="00AA594B" w:rsidRDefault="00F40E63" w:rsidP="00915323">
            <w:pPr>
              <w:jc w:val="center"/>
            </w:pPr>
          </w:p>
        </w:tc>
        <w:tc>
          <w:tcPr>
            <w:tcW w:w="1049" w:type="pct"/>
            <w:vAlign w:val="center"/>
          </w:tcPr>
          <w:p w14:paraId="72B33BBE" w14:textId="77777777" w:rsidR="00F40E63" w:rsidRPr="00AA594B" w:rsidRDefault="00F40E63" w:rsidP="00915323">
            <w:pPr>
              <w:jc w:val="center"/>
            </w:pPr>
          </w:p>
        </w:tc>
      </w:tr>
      <w:bookmarkEnd w:id="105"/>
      <w:tr w:rsidR="00BC36BF" w:rsidRPr="00E66F78" w14:paraId="219CA49F" w14:textId="77777777" w:rsidTr="00BC36BF">
        <w:trPr>
          <w:cantSplit/>
          <w:trHeight w:val="20"/>
        </w:trPr>
        <w:tc>
          <w:tcPr>
            <w:tcW w:w="5000" w:type="pct"/>
            <w:gridSpan w:val="5"/>
            <w:vAlign w:val="center"/>
          </w:tcPr>
          <w:p w14:paraId="054E22E0" w14:textId="77777777" w:rsidR="00BC36BF" w:rsidRPr="00AA594B" w:rsidRDefault="00BC36BF" w:rsidP="00FB194A">
            <w:pPr>
              <w:spacing w:before="120" w:after="120"/>
              <w:jc w:val="center"/>
              <w:rPr>
                <w:b/>
                <w:bCs/>
              </w:rPr>
            </w:pPr>
            <w:r w:rsidRPr="00AA594B">
              <w:rPr>
                <w:b/>
                <w:bCs/>
                <w:color w:val="000000" w:themeColor="text1"/>
              </w:rPr>
              <w:t>Zadanie nr 3</w:t>
            </w:r>
          </w:p>
        </w:tc>
      </w:tr>
      <w:tr w:rsidR="008432CA" w:rsidRPr="00E66F78" w14:paraId="5B857E5E" w14:textId="77777777" w:rsidTr="00BC36BF">
        <w:trPr>
          <w:cantSplit/>
          <w:trHeight w:val="20"/>
        </w:trPr>
        <w:tc>
          <w:tcPr>
            <w:tcW w:w="427" w:type="pct"/>
            <w:vAlign w:val="center"/>
          </w:tcPr>
          <w:p w14:paraId="116438EA" w14:textId="77777777" w:rsidR="008432CA" w:rsidRPr="00AA594B" w:rsidRDefault="008432CA" w:rsidP="00FB194A">
            <w:pPr>
              <w:jc w:val="center"/>
              <w:rPr>
                <w:b/>
              </w:rPr>
            </w:pPr>
            <w:r w:rsidRPr="00AA594B">
              <w:rPr>
                <w:b/>
              </w:rPr>
              <w:t>3.1</w:t>
            </w:r>
          </w:p>
        </w:tc>
        <w:tc>
          <w:tcPr>
            <w:tcW w:w="1059" w:type="pct"/>
            <w:vMerge w:val="restart"/>
            <w:vAlign w:val="center"/>
          </w:tcPr>
          <w:p w14:paraId="4CE8119E" w14:textId="77777777" w:rsidR="008432CA" w:rsidRPr="00AA594B" w:rsidRDefault="008432CA" w:rsidP="008432CA">
            <w:pPr>
              <w:ind w:left="-43"/>
              <w:jc w:val="center"/>
            </w:pPr>
            <w:r w:rsidRPr="00AA594B">
              <w:t>Co najmniej</w:t>
            </w:r>
          </w:p>
          <w:p w14:paraId="7DF8C578" w14:textId="77777777" w:rsidR="008432CA" w:rsidRPr="00AA594B" w:rsidRDefault="008432CA" w:rsidP="008432CA">
            <w:pPr>
              <w:contextualSpacing/>
              <w:jc w:val="center"/>
            </w:pPr>
            <w:r w:rsidRPr="00AA594B">
              <w:t>6 lekarzy</w:t>
            </w:r>
          </w:p>
        </w:tc>
        <w:tc>
          <w:tcPr>
            <w:tcW w:w="1153" w:type="pct"/>
            <w:vAlign w:val="center"/>
          </w:tcPr>
          <w:p w14:paraId="4BBC7C16" w14:textId="77777777" w:rsidR="008432CA" w:rsidRPr="00AA594B" w:rsidRDefault="008432CA" w:rsidP="00FB194A">
            <w:pPr>
              <w:jc w:val="center"/>
              <w:rPr>
                <w:b/>
                <w:bCs/>
              </w:rPr>
            </w:pPr>
          </w:p>
        </w:tc>
        <w:tc>
          <w:tcPr>
            <w:tcW w:w="1312" w:type="pct"/>
            <w:vAlign w:val="center"/>
          </w:tcPr>
          <w:p w14:paraId="18F13CA0" w14:textId="77777777" w:rsidR="008432CA" w:rsidRPr="00AA594B" w:rsidRDefault="008432CA" w:rsidP="00FB194A">
            <w:pPr>
              <w:jc w:val="center"/>
            </w:pPr>
          </w:p>
        </w:tc>
        <w:tc>
          <w:tcPr>
            <w:tcW w:w="1049" w:type="pct"/>
            <w:vAlign w:val="center"/>
          </w:tcPr>
          <w:p w14:paraId="79AF776D" w14:textId="77777777" w:rsidR="008432CA" w:rsidRPr="00AA594B" w:rsidRDefault="008432CA" w:rsidP="00FB194A">
            <w:pPr>
              <w:jc w:val="center"/>
            </w:pPr>
          </w:p>
        </w:tc>
      </w:tr>
      <w:tr w:rsidR="008432CA" w:rsidRPr="00E66F78" w14:paraId="3A7B5940" w14:textId="77777777" w:rsidTr="00BC36BF">
        <w:trPr>
          <w:cantSplit/>
          <w:trHeight w:val="20"/>
        </w:trPr>
        <w:tc>
          <w:tcPr>
            <w:tcW w:w="427" w:type="pct"/>
            <w:vAlign w:val="center"/>
          </w:tcPr>
          <w:p w14:paraId="2B4DBA09" w14:textId="77777777" w:rsidR="008432CA" w:rsidRPr="00AA594B" w:rsidRDefault="008432CA" w:rsidP="00FB194A">
            <w:pPr>
              <w:jc w:val="center"/>
              <w:rPr>
                <w:b/>
              </w:rPr>
            </w:pPr>
            <w:r w:rsidRPr="00AA594B">
              <w:rPr>
                <w:b/>
              </w:rPr>
              <w:t>3.2</w:t>
            </w:r>
          </w:p>
        </w:tc>
        <w:tc>
          <w:tcPr>
            <w:tcW w:w="1059" w:type="pct"/>
            <w:vMerge/>
            <w:vAlign w:val="center"/>
          </w:tcPr>
          <w:p w14:paraId="5FE6B599" w14:textId="77777777" w:rsidR="008432CA" w:rsidRPr="00AA594B" w:rsidRDefault="008432CA" w:rsidP="00FB194A">
            <w:pPr>
              <w:contextualSpacing/>
              <w:jc w:val="both"/>
            </w:pPr>
          </w:p>
        </w:tc>
        <w:tc>
          <w:tcPr>
            <w:tcW w:w="1153" w:type="pct"/>
            <w:vAlign w:val="center"/>
          </w:tcPr>
          <w:p w14:paraId="30D18F9E" w14:textId="77777777" w:rsidR="008432CA" w:rsidRPr="00AA594B" w:rsidRDefault="008432CA" w:rsidP="00FB194A">
            <w:pPr>
              <w:jc w:val="center"/>
              <w:rPr>
                <w:b/>
                <w:bCs/>
              </w:rPr>
            </w:pPr>
          </w:p>
        </w:tc>
        <w:tc>
          <w:tcPr>
            <w:tcW w:w="1312" w:type="pct"/>
            <w:vAlign w:val="center"/>
          </w:tcPr>
          <w:p w14:paraId="727F5C7D" w14:textId="77777777" w:rsidR="008432CA" w:rsidRPr="00AA594B" w:rsidRDefault="008432CA" w:rsidP="00FB194A">
            <w:pPr>
              <w:jc w:val="center"/>
            </w:pPr>
          </w:p>
        </w:tc>
        <w:tc>
          <w:tcPr>
            <w:tcW w:w="1049" w:type="pct"/>
            <w:vAlign w:val="center"/>
          </w:tcPr>
          <w:p w14:paraId="1B0C1B2D" w14:textId="77777777" w:rsidR="008432CA" w:rsidRPr="00AA594B" w:rsidRDefault="008432CA" w:rsidP="00FB194A">
            <w:pPr>
              <w:jc w:val="center"/>
            </w:pPr>
          </w:p>
        </w:tc>
      </w:tr>
      <w:tr w:rsidR="008432CA" w:rsidRPr="00E66F78" w14:paraId="14937F35" w14:textId="77777777" w:rsidTr="00BC36BF">
        <w:trPr>
          <w:cantSplit/>
          <w:trHeight w:val="20"/>
        </w:trPr>
        <w:tc>
          <w:tcPr>
            <w:tcW w:w="427" w:type="pct"/>
            <w:vAlign w:val="center"/>
          </w:tcPr>
          <w:p w14:paraId="291BC62A" w14:textId="77777777" w:rsidR="008432CA" w:rsidRPr="00AA594B" w:rsidRDefault="008432CA" w:rsidP="00FB194A">
            <w:pPr>
              <w:jc w:val="center"/>
              <w:rPr>
                <w:b/>
              </w:rPr>
            </w:pPr>
            <w:r w:rsidRPr="00AA594B">
              <w:rPr>
                <w:b/>
              </w:rPr>
              <w:t>3.3</w:t>
            </w:r>
          </w:p>
        </w:tc>
        <w:tc>
          <w:tcPr>
            <w:tcW w:w="1059" w:type="pct"/>
            <w:vMerge/>
            <w:vAlign w:val="center"/>
          </w:tcPr>
          <w:p w14:paraId="298E11E6" w14:textId="77777777" w:rsidR="008432CA" w:rsidRPr="00AA594B" w:rsidRDefault="008432CA" w:rsidP="00FB194A">
            <w:pPr>
              <w:contextualSpacing/>
              <w:jc w:val="both"/>
            </w:pPr>
          </w:p>
        </w:tc>
        <w:tc>
          <w:tcPr>
            <w:tcW w:w="1153" w:type="pct"/>
            <w:vAlign w:val="center"/>
          </w:tcPr>
          <w:p w14:paraId="4A5179D3" w14:textId="77777777" w:rsidR="008432CA" w:rsidRPr="00AA594B" w:rsidRDefault="008432CA" w:rsidP="00FB194A">
            <w:pPr>
              <w:jc w:val="center"/>
              <w:rPr>
                <w:b/>
                <w:bCs/>
              </w:rPr>
            </w:pPr>
          </w:p>
        </w:tc>
        <w:tc>
          <w:tcPr>
            <w:tcW w:w="1312" w:type="pct"/>
            <w:vAlign w:val="center"/>
          </w:tcPr>
          <w:p w14:paraId="32BB6241" w14:textId="77777777" w:rsidR="008432CA" w:rsidRPr="00AA594B" w:rsidRDefault="008432CA" w:rsidP="00FB194A">
            <w:pPr>
              <w:jc w:val="center"/>
            </w:pPr>
          </w:p>
        </w:tc>
        <w:tc>
          <w:tcPr>
            <w:tcW w:w="1049" w:type="pct"/>
            <w:vAlign w:val="center"/>
          </w:tcPr>
          <w:p w14:paraId="59B51FD8" w14:textId="77777777" w:rsidR="008432CA" w:rsidRPr="00AA594B" w:rsidRDefault="008432CA" w:rsidP="00FB194A">
            <w:pPr>
              <w:jc w:val="center"/>
            </w:pPr>
          </w:p>
        </w:tc>
      </w:tr>
      <w:tr w:rsidR="008432CA" w:rsidRPr="00E66F78" w14:paraId="09F89B33" w14:textId="77777777" w:rsidTr="00BC36BF">
        <w:trPr>
          <w:cantSplit/>
          <w:trHeight w:val="20"/>
        </w:trPr>
        <w:tc>
          <w:tcPr>
            <w:tcW w:w="427" w:type="pct"/>
            <w:vAlign w:val="center"/>
          </w:tcPr>
          <w:p w14:paraId="7983D0A5" w14:textId="77777777" w:rsidR="008432CA" w:rsidRPr="00AA594B" w:rsidRDefault="008432CA" w:rsidP="00FB194A">
            <w:pPr>
              <w:jc w:val="center"/>
              <w:rPr>
                <w:b/>
              </w:rPr>
            </w:pPr>
            <w:r w:rsidRPr="00AA594B">
              <w:rPr>
                <w:b/>
              </w:rPr>
              <w:t>3.4</w:t>
            </w:r>
          </w:p>
        </w:tc>
        <w:tc>
          <w:tcPr>
            <w:tcW w:w="1059" w:type="pct"/>
            <w:vMerge/>
            <w:vAlign w:val="center"/>
          </w:tcPr>
          <w:p w14:paraId="50E83337" w14:textId="77777777" w:rsidR="008432CA" w:rsidRPr="00AA594B" w:rsidRDefault="008432CA" w:rsidP="00FB194A">
            <w:pPr>
              <w:contextualSpacing/>
              <w:jc w:val="both"/>
            </w:pPr>
          </w:p>
        </w:tc>
        <w:tc>
          <w:tcPr>
            <w:tcW w:w="1153" w:type="pct"/>
            <w:vAlign w:val="center"/>
          </w:tcPr>
          <w:p w14:paraId="7701A6C2" w14:textId="77777777" w:rsidR="008432CA" w:rsidRPr="00AA594B" w:rsidRDefault="008432CA" w:rsidP="00FB194A">
            <w:pPr>
              <w:jc w:val="center"/>
              <w:rPr>
                <w:b/>
                <w:bCs/>
              </w:rPr>
            </w:pPr>
          </w:p>
        </w:tc>
        <w:tc>
          <w:tcPr>
            <w:tcW w:w="1312" w:type="pct"/>
            <w:vAlign w:val="center"/>
          </w:tcPr>
          <w:p w14:paraId="15676241" w14:textId="77777777" w:rsidR="008432CA" w:rsidRPr="00AA594B" w:rsidRDefault="008432CA" w:rsidP="00FB194A">
            <w:pPr>
              <w:jc w:val="center"/>
            </w:pPr>
          </w:p>
        </w:tc>
        <w:tc>
          <w:tcPr>
            <w:tcW w:w="1049" w:type="pct"/>
            <w:vAlign w:val="center"/>
          </w:tcPr>
          <w:p w14:paraId="3A31222B" w14:textId="77777777" w:rsidR="008432CA" w:rsidRPr="00AA594B" w:rsidRDefault="008432CA" w:rsidP="00FB194A">
            <w:pPr>
              <w:jc w:val="center"/>
            </w:pPr>
          </w:p>
        </w:tc>
      </w:tr>
      <w:tr w:rsidR="008432CA" w:rsidRPr="00E66F78" w14:paraId="3A07855F" w14:textId="77777777" w:rsidTr="00BC36BF">
        <w:trPr>
          <w:cantSplit/>
          <w:trHeight w:val="20"/>
        </w:trPr>
        <w:tc>
          <w:tcPr>
            <w:tcW w:w="427" w:type="pct"/>
            <w:vAlign w:val="center"/>
          </w:tcPr>
          <w:p w14:paraId="2166A342" w14:textId="77777777" w:rsidR="008432CA" w:rsidRPr="00AA594B" w:rsidRDefault="008432CA" w:rsidP="00FB194A">
            <w:pPr>
              <w:jc w:val="center"/>
              <w:rPr>
                <w:b/>
              </w:rPr>
            </w:pPr>
            <w:r w:rsidRPr="00AA594B">
              <w:rPr>
                <w:b/>
              </w:rPr>
              <w:t>3.5</w:t>
            </w:r>
          </w:p>
        </w:tc>
        <w:tc>
          <w:tcPr>
            <w:tcW w:w="1059" w:type="pct"/>
            <w:vMerge/>
            <w:vAlign w:val="center"/>
          </w:tcPr>
          <w:p w14:paraId="7991E980" w14:textId="77777777" w:rsidR="008432CA" w:rsidRPr="00AA594B" w:rsidRDefault="008432CA" w:rsidP="00FB194A">
            <w:pPr>
              <w:contextualSpacing/>
              <w:jc w:val="both"/>
            </w:pPr>
          </w:p>
        </w:tc>
        <w:tc>
          <w:tcPr>
            <w:tcW w:w="1153" w:type="pct"/>
            <w:vAlign w:val="center"/>
          </w:tcPr>
          <w:p w14:paraId="6DB7BB20" w14:textId="77777777" w:rsidR="008432CA" w:rsidRPr="00AA594B" w:rsidRDefault="008432CA" w:rsidP="00FB194A">
            <w:pPr>
              <w:jc w:val="center"/>
              <w:rPr>
                <w:b/>
                <w:bCs/>
              </w:rPr>
            </w:pPr>
          </w:p>
        </w:tc>
        <w:tc>
          <w:tcPr>
            <w:tcW w:w="1312" w:type="pct"/>
            <w:vAlign w:val="center"/>
          </w:tcPr>
          <w:p w14:paraId="3C929C8F" w14:textId="77777777" w:rsidR="008432CA" w:rsidRPr="00AA594B" w:rsidRDefault="008432CA" w:rsidP="00FB194A">
            <w:pPr>
              <w:jc w:val="center"/>
            </w:pPr>
          </w:p>
        </w:tc>
        <w:tc>
          <w:tcPr>
            <w:tcW w:w="1049" w:type="pct"/>
            <w:vAlign w:val="center"/>
          </w:tcPr>
          <w:p w14:paraId="5F8CDD02" w14:textId="77777777" w:rsidR="008432CA" w:rsidRPr="00AA594B" w:rsidRDefault="008432CA" w:rsidP="00FB194A">
            <w:pPr>
              <w:jc w:val="center"/>
            </w:pPr>
          </w:p>
        </w:tc>
      </w:tr>
      <w:tr w:rsidR="008432CA" w:rsidRPr="00E66F78" w14:paraId="4C1E2A5A" w14:textId="77777777" w:rsidTr="00BC36BF">
        <w:trPr>
          <w:cantSplit/>
          <w:trHeight w:val="20"/>
        </w:trPr>
        <w:tc>
          <w:tcPr>
            <w:tcW w:w="427" w:type="pct"/>
            <w:vAlign w:val="center"/>
          </w:tcPr>
          <w:p w14:paraId="4D9459B7" w14:textId="77777777" w:rsidR="008432CA" w:rsidRPr="00AA594B" w:rsidRDefault="008432CA" w:rsidP="00FB194A">
            <w:pPr>
              <w:jc w:val="center"/>
              <w:rPr>
                <w:b/>
              </w:rPr>
            </w:pPr>
            <w:r w:rsidRPr="00AA594B">
              <w:rPr>
                <w:b/>
              </w:rPr>
              <w:t>3.6</w:t>
            </w:r>
          </w:p>
        </w:tc>
        <w:tc>
          <w:tcPr>
            <w:tcW w:w="1059" w:type="pct"/>
            <w:vMerge/>
            <w:vAlign w:val="center"/>
          </w:tcPr>
          <w:p w14:paraId="4F4290E7" w14:textId="77777777" w:rsidR="008432CA" w:rsidRPr="00AA594B" w:rsidRDefault="008432CA" w:rsidP="00FB194A">
            <w:pPr>
              <w:contextualSpacing/>
              <w:jc w:val="both"/>
            </w:pPr>
          </w:p>
        </w:tc>
        <w:tc>
          <w:tcPr>
            <w:tcW w:w="1153" w:type="pct"/>
            <w:vAlign w:val="center"/>
          </w:tcPr>
          <w:p w14:paraId="47BDDC70" w14:textId="77777777" w:rsidR="008432CA" w:rsidRPr="00AA594B" w:rsidRDefault="008432CA" w:rsidP="00FB194A">
            <w:pPr>
              <w:jc w:val="center"/>
              <w:rPr>
                <w:b/>
                <w:bCs/>
              </w:rPr>
            </w:pPr>
          </w:p>
        </w:tc>
        <w:tc>
          <w:tcPr>
            <w:tcW w:w="1312" w:type="pct"/>
            <w:vAlign w:val="center"/>
          </w:tcPr>
          <w:p w14:paraId="59BE8B74" w14:textId="77777777" w:rsidR="008432CA" w:rsidRPr="00AA594B" w:rsidRDefault="008432CA" w:rsidP="00FB194A">
            <w:pPr>
              <w:jc w:val="center"/>
            </w:pPr>
          </w:p>
        </w:tc>
        <w:tc>
          <w:tcPr>
            <w:tcW w:w="1049" w:type="pct"/>
            <w:vAlign w:val="center"/>
          </w:tcPr>
          <w:p w14:paraId="7DF8C804" w14:textId="77777777" w:rsidR="008432CA" w:rsidRPr="00AA594B" w:rsidRDefault="008432CA" w:rsidP="00FB194A">
            <w:pPr>
              <w:jc w:val="center"/>
            </w:pPr>
          </w:p>
        </w:tc>
      </w:tr>
    </w:tbl>
    <w:p w14:paraId="3C4BA3ED" w14:textId="77777777" w:rsidR="000820CC" w:rsidRPr="00555424" w:rsidRDefault="000820CC" w:rsidP="000820CC">
      <w:pPr>
        <w:tabs>
          <w:tab w:val="left" w:pos="851"/>
        </w:tabs>
        <w:rPr>
          <w:b/>
          <w:bCs/>
        </w:rPr>
      </w:pPr>
      <w:r w:rsidRPr="00555424">
        <w:rPr>
          <w:b/>
          <w:bCs/>
        </w:rPr>
        <w:t xml:space="preserve">Uwaga: </w:t>
      </w:r>
    </w:p>
    <w:p w14:paraId="3CDC7DC9" w14:textId="77777777" w:rsidR="000820CC" w:rsidRPr="00447FFD" w:rsidRDefault="000820CC">
      <w:pPr>
        <w:numPr>
          <w:ilvl w:val="0"/>
          <w:numId w:val="31"/>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4B4213" w:rsidRPr="00555424">
        <w:rPr>
          <w:i/>
          <w:iCs/>
          <w:lang w:eastAsia="zh-CN"/>
        </w:rPr>
        <w:t>zamówienia, w</w:t>
      </w:r>
      <w:r w:rsidRPr="00555424">
        <w:rPr>
          <w:i/>
          <w:iCs/>
          <w:lang w:eastAsia="zh-CN"/>
        </w:rPr>
        <w:t xml:space="preserve"> </w:t>
      </w:r>
      <w:r w:rsidR="00AA594B" w:rsidRPr="00555424">
        <w:rPr>
          <w:i/>
          <w:iCs/>
          <w:lang w:eastAsia="zh-CN"/>
        </w:rPr>
        <w:t>szczególności dołączając</w:t>
      </w:r>
      <w:r w:rsidRPr="00555424">
        <w:rPr>
          <w:i/>
          <w:iCs/>
          <w:lang w:eastAsia="zh-CN"/>
        </w:rPr>
        <w:t xml:space="preserve"> w tym celu </w:t>
      </w:r>
      <w:r w:rsidRPr="00447FFD">
        <w:rPr>
          <w:i/>
          <w:iCs/>
          <w:lang w:eastAsia="zh-CN"/>
        </w:rPr>
        <w:t>do oferty zobowiązanie tych podmiotów do oddania mu do dyspozycji niezbędnych zasobów na okres korzystania z nich przy wykonaniu zamówienia.</w:t>
      </w:r>
    </w:p>
    <w:p w14:paraId="15FD5899" w14:textId="77777777" w:rsidR="00E57E15" w:rsidRPr="00E57E15" w:rsidRDefault="000820CC">
      <w:pPr>
        <w:numPr>
          <w:ilvl w:val="0"/>
          <w:numId w:val="31"/>
        </w:numPr>
        <w:ind w:left="284" w:hanging="284"/>
        <w:contextualSpacing/>
        <w:jc w:val="both"/>
        <w:rPr>
          <w:bCs/>
          <w:i/>
          <w:iCs/>
          <w:lang w:eastAsia="zh-CN"/>
        </w:rPr>
      </w:pPr>
      <w:r w:rsidRPr="00447FFD">
        <w:rPr>
          <w:i/>
          <w:iCs/>
        </w:rPr>
        <w:t>Wykaz zobowiązany będzie złożyć Wykonawca, którego oferta zostanie najwyżej oceniona, lub Wykonawcy, których Zamawiający wezwie</w:t>
      </w:r>
      <w:r w:rsidRPr="00E57E15">
        <w:rPr>
          <w:i/>
          <w:iCs/>
        </w:rPr>
        <w:t xml:space="preserve"> do złożenia oświadczeń i dokumentów</w:t>
      </w:r>
      <w:r w:rsidR="00837595" w:rsidRPr="00E57E15">
        <w:rPr>
          <w:i/>
          <w:iCs/>
        </w:rPr>
        <w:t>.</w:t>
      </w:r>
    </w:p>
    <w:p w14:paraId="76680DAA" w14:textId="527963FA" w:rsidR="00E57E15" w:rsidRPr="00E57E15" w:rsidRDefault="00E57E15">
      <w:pPr>
        <w:numPr>
          <w:ilvl w:val="0"/>
          <w:numId w:val="31"/>
        </w:numPr>
        <w:ind w:left="284" w:hanging="284"/>
        <w:contextualSpacing/>
        <w:jc w:val="both"/>
        <w:rPr>
          <w:bCs/>
          <w:i/>
          <w:iCs/>
          <w:lang w:eastAsia="zh-CN"/>
        </w:rPr>
      </w:pPr>
      <w:r w:rsidRPr="00E57E15">
        <w:rPr>
          <w:rFonts w:eastAsiaTheme="minorHAnsi"/>
          <w:b/>
          <w:bCs/>
          <w:i/>
          <w:iCs/>
        </w:rPr>
        <w:t>W przypadku gdy Wykonawca składa oferty na więcej niż jedno zadanie, wówczas:</w:t>
      </w:r>
    </w:p>
    <w:p w14:paraId="71FE2971" w14:textId="777777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powinien wykazać się łącznym spełnieniem ww. warunków określonych dla tych zadań,</w:t>
      </w:r>
    </w:p>
    <w:p w14:paraId="40BB8EF4" w14:textId="3ABCA4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osoby wymienione w wykazie nie powinny powielać się w poszczególnych zadaniach.</w:t>
      </w:r>
    </w:p>
    <w:p w14:paraId="2D0CDD19" w14:textId="77777777" w:rsidR="000820CC" w:rsidRPr="00E57E15" w:rsidRDefault="000820CC" w:rsidP="000820CC">
      <w:pPr>
        <w:ind w:left="284"/>
        <w:jc w:val="both"/>
        <w:rPr>
          <w:bCs/>
          <w:i/>
          <w:iCs/>
          <w:lang w:eastAsia="zh-CN"/>
        </w:rPr>
      </w:pPr>
    </w:p>
    <w:p w14:paraId="618AD5A2"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2632819E" w14:textId="77777777" w:rsidR="000F6AC6" w:rsidRPr="000F6AC6" w:rsidRDefault="00160015" w:rsidP="000F6AC6">
      <w:pPr>
        <w:jc w:val="both"/>
        <w:rPr>
          <w:rFonts w:eastAsiaTheme="majorEastAsia"/>
          <w:b/>
          <w:bCs/>
          <w:color w:val="FF0000"/>
          <w:spacing w:val="20"/>
          <w:sz w:val="24"/>
          <w:szCs w:val="24"/>
        </w:rPr>
      </w:pPr>
      <w:bookmarkStart w:id="106"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4"/>
      <w:r w:rsidR="000F6AC6">
        <w:rPr>
          <w:rFonts w:eastAsiaTheme="majorEastAsia"/>
          <w:b/>
          <w:bCs/>
          <w:color w:val="2F5496" w:themeColor="accent1" w:themeShade="BF"/>
          <w:spacing w:val="20"/>
          <w:sz w:val="24"/>
          <w:szCs w:val="24"/>
        </w:rPr>
        <w:t xml:space="preserve"> </w:t>
      </w:r>
      <w:r w:rsidR="000F6AC6" w:rsidRPr="000F6AC6">
        <w:rPr>
          <w:rFonts w:eastAsiaTheme="majorEastAsia"/>
          <w:b/>
          <w:bCs/>
          <w:color w:val="FF0000"/>
          <w:spacing w:val="20"/>
          <w:sz w:val="24"/>
          <w:szCs w:val="24"/>
        </w:rPr>
        <w:t>nie dotyczy</w:t>
      </w:r>
    </w:p>
    <w:p w14:paraId="7AA35519" w14:textId="77777777" w:rsidR="000F6AC6" w:rsidRPr="000F6AC6" w:rsidRDefault="000F6AC6" w:rsidP="000F6AC6">
      <w:pPr>
        <w:jc w:val="both"/>
        <w:rPr>
          <w:rFonts w:eastAsiaTheme="majorEastAsia"/>
          <w:b/>
          <w:bCs/>
          <w:color w:val="FF0000"/>
          <w:spacing w:val="20"/>
          <w:sz w:val="24"/>
          <w:szCs w:val="24"/>
        </w:rPr>
      </w:pPr>
    </w:p>
    <w:p w14:paraId="6704A3F4" w14:textId="77777777" w:rsidR="000820CC" w:rsidRPr="000820CC" w:rsidRDefault="000820CC" w:rsidP="000F6329">
      <w:pPr>
        <w:jc w:val="both"/>
        <w:rPr>
          <w:rFonts w:eastAsiaTheme="majorEastAsia"/>
          <w:b/>
          <w:bCs/>
          <w:color w:val="2F5496" w:themeColor="accent1" w:themeShade="BF"/>
          <w:spacing w:val="20"/>
          <w:sz w:val="24"/>
          <w:szCs w:val="24"/>
        </w:rPr>
      </w:pPr>
    </w:p>
    <w:p w14:paraId="3812BBDB"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41BD8FD5" w14:textId="77777777" w:rsidR="000820CC" w:rsidRDefault="000820CC" w:rsidP="000820CC">
      <w:pPr>
        <w:jc w:val="center"/>
        <w:rPr>
          <w:b/>
          <w:bCs/>
          <w:sz w:val="24"/>
          <w:szCs w:val="24"/>
        </w:rPr>
      </w:pPr>
    </w:p>
    <w:p w14:paraId="2043BEF7" w14:textId="77777777" w:rsidR="000820CC" w:rsidRDefault="000820CC" w:rsidP="000820CC">
      <w:pPr>
        <w:tabs>
          <w:tab w:val="left" w:pos="0"/>
        </w:tabs>
        <w:rPr>
          <w:color w:val="FF0000"/>
          <w:sz w:val="22"/>
          <w:szCs w:val="22"/>
        </w:rPr>
      </w:pPr>
    </w:p>
    <w:p w14:paraId="6201C260"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88AC300" w14:textId="77777777" w:rsidR="000820CC" w:rsidRPr="00CC1C75" w:rsidRDefault="000820CC" w:rsidP="000820CC">
      <w:pPr>
        <w:tabs>
          <w:tab w:val="left" w:pos="0"/>
        </w:tabs>
        <w:rPr>
          <w:color w:val="FF0000"/>
          <w:sz w:val="22"/>
          <w:szCs w:val="22"/>
        </w:rPr>
      </w:pPr>
    </w:p>
    <w:p w14:paraId="7E67C6F0" w14:textId="77777777" w:rsidR="000820CC" w:rsidRDefault="000820CC" w:rsidP="000820CC">
      <w:pPr>
        <w:jc w:val="both"/>
        <w:rPr>
          <w:sz w:val="24"/>
          <w:szCs w:val="24"/>
        </w:rPr>
      </w:pPr>
    </w:p>
    <w:p w14:paraId="6E47F3C6" w14:textId="77777777" w:rsidR="000820CC" w:rsidRPr="005E5681" w:rsidRDefault="000820CC" w:rsidP="000820CC">
      <w:pPr>
        <w:rPr>
          <w:b/>
          <w:bCs/>
          <w:sz w:val="24"/>
          <w:szCs w:val="24"/>
        </w:rPr>
      </w:pPr>
    </w:p>
    <w:p w14:paraId="595FE63E" w14:textId="77777777" w:rsidR="000820CC" w:rsidRDefault="000820CC" w:rsidP="000820CC">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0820CC" w:rsidRPr="00E66F78" w14:paraId="10534934" w14:textId="77777777" w:rsidTr="008461B4">
        <w:trPr>
          <w:trHeight w:val="20"/>
        </w:trPr>
        <w:tc>
          <w:tcPr>
            <w:tcW w:w="209" w:type="pct"/>
            <w:vAlign w:val="center"/>
          </w:tcPr>
          <w:p w14:paraId="4F10C757" w14:textId="77777777" w:rsidR="000820CC" w:rsidRPr="008F2B27" w:rsidRDefault="000820CC" w:rsidP="00915323">
            <w:pPr>
              <w:jc w:val="center"/>
              <w:rPr>
                <w:b/>
                <w:sz w:val="18"/>
                <w:szCs w:val="18"/>
              </w:rPr>
            </w:pPr>
            <w:proofErr w:type="spellStart"/>
            <w:r w:rsidRPr="008F2B27">
              <w:rPr>
                <w:b/>
                <w:sz w:val="18"/>
                <w:szCs w:val="18"/>
              </w:rPr>
              <w:t>Lp</w:t>
            </w:r>
            <w:proofErr w:type="spellEnd"/>
          </w:p>
        </w:tc>
        <w:tc>
          <w:tcPr>
            <w:tcW w:w="414" w:type="pct"/>
            <w:vAlign w:val="center"/>
          </w:tcPr>
          <w:p w14:paraId="51BC473F" w14:textId="77777777" w:rsidR="000820CC" w:rsidRPr="008F2B27" w:rsidRDefault="000820CC" w:rsidP="00915323">
            <w:pPr>
              <w:ind w:left="-101" w:right="-110"/>
              <w:jc w:val="center"/>
              <w:rPr>
                <w:b/>
                <w:sz w:val="18"/>
                <w:szCs w:val="18"/>
              </w:rPr>
            </w:pPr>
            <w:r w:rsidRPr="008F2B27">
              <w:rPr>
                <w:b/>
                <w:sz w:val="18"/>
                <w:szCs w:val="18"/>
              </w:rPr>
              <w:t xml:space="preserve">Nazwa </w:t>
            </w:r>
          </w:p>
          <w:p w14:paraId="3F061248" w14:textId="77777777" w:rsidR="000820CC" w:rsidRPr="008F2B27" w:rsidRDefault="000820CC" w:rsidP="00915323">
            <w:pPr>
              <w:jc w:val="center"/>
              <w:rPr>
                <w:b/>
                <w:sz w:val="18"/>
                <w:szCs w:val="18"/>
              </w:rPr>
            </w:pPr>
            <w:r w:rsidRPr="008F2B27">
              <w:rPr>
                <w:b/>
                <w:sz w:val="18"/>
                <w:szCs w:val="18"/>
              </w:rPr>
              <w:t>sprzętu</w:t>
            </w:r>
          </w:p>
        </w:tc>
        <w:tc>
          <w:tcPr>
            <w:tcW w:w="778" w:type="pct"/>
            <w:vAlign w:val="center"/>
          </w:tcPr>
          <w:p w14:paraId="66F81830" w14:textId="77777777" w:rsidR="000820CC" w:rsidRPr="008F2B27" w:rsidRDefault="000820CC" w:rsidP="00915323">
            <w:pPr>
              <w:ind w:left="-30" w:right="-70"/>
              <w:jc w:val="center"/>
              <w:rPr>
                <w:b/>
                <w:sz w:val="18"/>
                <w:szCs w:val="18"/>
              </w:rPr>
            </w:pPr>
            <w:r w:rsidRPr="008F2B27">
              <w:rPr>
                <w:b/>
                <w:sz w:val="18"/>
                <w:szCs w:val="18"/>
              </w:rPr>
              <w:t>Minimalna ilość sprzętu wymagana przez Zamawiającego</w:t>
            </w:r>
          </w:p>
          <w:p w14:paraId="56C4E6F1" w14:textId="77777777" w:rsidR="000820CC" w:rsidRPr="008F2B27" w:rsidRDefault="000820CC" w:rsidP="00915323">
            <w:pPr>
              <w:jc w:val="center"/>
              <w:rPr>
                <w:b/>
                <w:sz w:val="18"/>
                <w:szCs w:val="18"/>
              </w:rPr>
            </w:pPr>
          </w:p>
        </w:tc>
        <w:tc>
          <w:tcPr>
            <w:tcW w:w="602" w:type="pct"/>
            <w:vAlign w:val="center"/>
          </w:tcPr>
          <w:p w14:paraId="5ADC8EE8" w14:textId="77777777" w:rsidR="000820CC" w:rsidRPr="008F2B27" w:rsidRDefault="000820CC" w:rsidP="00915323">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5A632E93" w14:textId="77777777" w:rsidR="000820CC" w:rsidRPr="008F2B27" w:rsidRDefault="000820CC" w:rsidP="00915323">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29FEA481" w14:textId="77777777" w:rsidR="000820CC" w:rsidRPr="008F2B27" w:rsidRDefault="000820CC" w:rsidP="00915323">
            <w:pPr>
              <w:ind w:right="-70"/>
              <w:jc w:val="center"/>
              <w:rPr>
                <w:b/>
                <w:sz w:val="18"/>
                <w:szCs w:val="18"/>
              </w:rPr>
            </w:pPr>
            <w:r w:rsidRPr="008F2B27">
              <w:rPr>
                <w:b/>
                <w:sz w:val="18"/>
                <w:szCs w:val="18"/>
              </w:rPr>
              <w:t>Parametry techniczne sprzętu oferowanego przez Wykonawcę</w:t>
            </w:r>
          </w:p>
        </w:tc>
        <w:tc>
          <w:tcPr>
            <w:tcW w:w="790" w:type="pct"/>
            <w:vAlign w:val="center"/>
          </w:tcPr>
          <w:p w14:paraId="28F9C04E" w14:textId="77777777" w:rsidR="000820CC" w:rsidRPr="008F2B27" w:rsidRDefault="000820CC" w:rsidP="00915323">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78EFB75A" w14:textId="77777777" w:rsidTr="008461B4">
        <w:trPr>
          <w:trHeight w:val="20"/>
        </w:trPr>
        <w:tc>
          <w:tcPr>
            <w:tcW w:w="209" w:type="pct"/>
            <w:vAlign w:val="center"/>
          </w:tcPr>
          <w:p w14:paraId="662C13B3" w14:textId="77777777" w:rsidR="000820CC" w:rsidRPr="008F2B27" w:rsidRDefault="000820CC" w:rsidP="00915323">
            <w:pPr>
              <w:jc w:val="center"/>
              <w:rPr>
                <w:i/>
                <w:sz w:val="18"/>
                <w:szCs w:val="18"/>
              </w:rPr>
            </w:pPr>
            <w:r w:rsidRPr="008F2B27">
              <w:rPr>
                <w:i/>
                <w:sz w:val="18"/>
                <w:szCs w:val="18"/>
              </w:rPr>
              <w:t>1</w:t>
            </w:r>
          </w:p>
        </w:tc>
        <w:tc>
          <w:tcPr>
            <w:tcW w:w="414" w:type="pct"/>
            <w:vAlign w:val="center"/>
          </w:tcPr>
          <w:p w14:paraId="43FCA2A1" w14:textId="77777777" w:rsidR="000820CC" w:rsidRPr="008F2B27" w:rsidRDefault="000820CC" w:rsidP="00915323">
            <w:pPr>
              <w:jc w:val="center"/>
              <w:rPr>
                <w:i/>
                <w:sz w:val="18"/>
                <w:szCs w:val="18"/>
              </w:rPr>
            </w:pPr>
            <w:r w:rsidRPr="008F2B27">
              <w:rPr>
                <w:i/>
                <w:sz w:val="18"/>
                <w:szCs w:val="18"/>
              </w:rPr>
              <w:t>2</w:t>
            </w:r>
          </w:p>
        </w:tc>
        <w:tc>
          <w:tcPr>
            <w:tcW w:w="778" w:type="pct"/>
            <w:vAlign w:val="center"/>
          </w:tcPr>
          <w:p w14:paraId="4DF7C3D8" w14:textId="77777777" w:rsidR="000820CC" w:rsidRPr="008F2B27" w:rsidRDefault="000820CC" w:rsidP="00915323">
            <w:pPr>
              <w:jc w:val="center"/>
              <w:rPr>
                <w:i/>
                <w:sz w:val="18"/>
                <w:szCs w:val="18"/>
              </w:rPr>
            </w:pPr>
            <w:r w:rsidRPr="008F2B27">
              <w:rPr>
                <w:i/>
                <w:sz w:val="18"/>
                <w:szCs w:val="18"/>
              </w:rPr>
              <w:t>3</w:t>
            </w:r>
          </w:p>
        </w:tc>
        <w:tc>
          <w:tcPr>
            <w:tcW w:w="602" w:type="pct"/>
            <w:vAlign w:val="center"/>
          </w:tcPr>
          <w:p w14:paraId="352108A4" w14:textId="77777777" w:rsidR="000820CC" w:rsidRPr="008F2B27" w:rsidRDefault="000820CC" w:rsidP="00915323">
            <w:pPr>
              <w:jc w:val="center"/>
              <w:rPr>
                <w:i/>
                <w:sz w:val="18"/>
                <w:szCs w:val="18"/>
              </w:rPr>
            </w:pPr>
            <w:r w:rsidRPr="008F2B27">
              <w:rPr>
                <w:i/>
                <w:sz w:val="18"/>
                <w:szCs w:val="18"/>
              </w:rPr>
              <w:t>4</w:t>
            </w:r>
          </w:p>
        </w:tc>
        <w:tc>
          <w:tcPr>
            <w:tcW w:w="1549" w:type="pct"/>
            <w:vAlign w:val="center"/>
          </w:tcPr>
          <w:p w14:paraId="4F5546E1" w14:textId="77777777" w:rsidR="000820CC" w:rsidRPr="008F2B27" w:rsidRDefault="000820CC" w:rsidP="00915323">
            <w:pPr>
              <w:jc w:val="center"/>
              <w:rPr>
                <w:i/>
                <w:sz w:val="18"/>
                <w:szCs w:val="18"/>
              </w:rPr>
            </w:pPr>
            <w:r w:rsidRPr="008F2B27">
              <w:rPr>
                <w:i/>
                <w:sz w:val="18"/>
                <w:szCs w:val="18"/>
              </w:rPr>
              <w:t>5</w:t>
            </w:r>
          </w:p>
        </w:tc>
        <w:tc>
          <w:tcPr>
            <w:tcW w:w="658" w:type="pct"/>
            <w:vAlign w:val="center"/>
          </w:tcPr>
          <w:p w14:paraId="158D14A3" w14:textId="77777777" w:rsidR="000820CC" w:rsidRPr="008F2B27" w:rsidRDefault="000820CC" w:rsidP="00915323">
            <w:pPr>
              <w:jc w:val="center"/>
              <w:rPr>
                <w:i/>
                <w:sz w:val="18"/>
                <w:szCs w:val="18"/>
              </w:rPr>
            </w:pPr>
            <w:r w:rsidRPr="008F2B27">
              <w:rPr>
                <w:i/>
                <w:sz w:val="18"/>
                <w:szCs w:val="18"/>
              </w:rPr>
              <w:t>6</w:t>
            </w:r>
          </w:p>
        </w:tc>
        <w:tc>
          <w:tcPr>
            <w:tcW w:w="790" w:type="pct"/>
            <w:vAlign w:val="center"/>
          </w:tcPr>
          <w:p w14:paraId="605D5E18" w14:textId="77777777" w:rsidR="000820CC" w:rsidRPr="008F2B27" w:rsidRDefault="000820CC" w:rsidP="00915323">
            <w:pPr>
              <w:jc w:val="center"/>
              <w:rPr>
                <w:i/>
                <w:sz w:val="18"/>
                <w:szCs w:val="18"/>
              </w:rPr>
            </w:pPr>
            <w:r w:rsidRPr="008F2B27">
              <w:rPr>
                <w:i/>
                <w:sz w:val="18"/>
                <w:szCs w:val="18"/>
              </w:rPr>
              <w:t>7</w:t>
            </w:r>
          </w:p>
        </w:tc>
      </w:tr>
      <w:tr w:rsidR="000820CC" w:rsidRPr="00E66F78" w14:paraId="5651E94A" w14:textId="77777777" w:rsidTr="00915323">
        <w:trPr>
          <w:trHeight w:val="378"/>
        </w:trPr>
        <w:tc>
          <w:tcPr>
            <w:tcW w:w="5000" w:type="pct"/>
            <w:gridSpan w:val="7"/>
            <w:vAlign w:val="center"/>
          </w:tcPr>
          <w:p w14:paraId="1F59E278" w14:textId="77777777" w:rsidR="000820CC" w:rsidRPr="00286EED" w:rsidRDefault="000820CC" w:rsidP="00915323">
            <w:pPr>
              <w:jc w:val="center"/>
              <w:rPr>
                <w:b/>
                <w:bCs/>
                <w:color w:val="FF0000"/>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0820CC" w:rsidRPr="00E66F78" w14:paraId="3A6D65D0" w14:textId="77777777" w:rsidTr="008461B4">
        <w:trPr>
          <w:trHeight w:val="431"/>
        </w:trPr>
        <w:tc>
          <w:tcPr>
            <w:tcW w:w="209" w:type="pct"/>
            <w:vAlign w:val="center"/>
          </w:tcPr>
          <w:p w14:paraId="1F6F919A" w14:textId="77777777" w:rsidR="000820CC" w:rsidRPr="008F2B27" w:rsidRDefault="000820CC" w:rsidP="00915323">
            <w:pPr>
              <w:jc w:val="center"/>
              <w:rPr>
                <w:b/>
                <w:bCs/>
              </w:rPr>
            </w:pPr>
            <w:r w:rsidRPr="008F2B27">
              <w:rPr>
                <w:b/>
                <w:bCs/>
              </w:rPr>
              <w:t>1.1</w:t>
            </w:r>
          </w:p>
        </w:tc>
        <w:tc>
          <w:tcPr>
            <w:tcW w:w="414" w:type="pct"/>
            <w:vAlign w:val="center"/>
          </w:tcPr>
          <w:p w14:paraId="163192FF" w14:textId="77777777" w:rsidR="000820CC" w:rsidRPr="00E66F78" w:rsidRDefault="000820CC" w:rsidP="00915323"/>
        </w:tc>
        <w:tc>
          <w:tcPr>
            <w:tcW w:w="778" w:type="pct"/>
            <w:vAlign w:val="center"/>
          </w:tcPr>
          <w:p w14:paraId="06E0F025" w14:textId="77777777" w:rsidR="000820CC" w:rsidRPr="00E66F78" w:rsidRDefault="000820CC" w:rsidP="00915323">
            <w:pPr>
              <w:spacing w:line="216" w:lineRule="auto"/>
              <w:jc w:val="center"/>
            </w:pPr>
          </w:p>
        </w:tc>
        <w:tc>
          <w:tcPr>
            <w:tcW w:w="602" w:type="pct"/>
            <w:vAlign w:val="center"/>
          </w:tcPr>
          <w:p w14:paraId="7E69750F" w14:textId="77777777" w:rsidR="000820CC" w:rsidRPr="00E66F78" w:rsidRDefault="000820CC" w:rsidP="00915323">
            <w:pPr>
              <w:jc w:val="center"/>
              <w:rPr>
                <w:color w:val="FF0000"/>
              </w:rPr>
            </w:pPr>
          </w:p>
        </w:tc>
        <w:tc>
          <w:tcPr>
            <w:tcW w:w="1549" w:type="pct"/>
            <w:vAlign w:val="center"/>
          </w:tcPr>
          <w:p w14:paraId="2EBCB471" w14:textId="77777777" w:rsidR="000820CC" w:rsidRPr="00E66F78" w:rsidRDefault="000820CC" w:rsidP="00915323">
            <w:pPr>
              <w:suppressAutoHyphens/>
              <w:spacing w:line="20" w:lineRule="atLeast"/>
              <w:ind w:left="119"/>
              <w:rPr>
                <w:lang w:eastAsia="ar-SA"/>
              </w:rPr>
            </w:pPr>
          </w:p>
        </w:tc>
        <w:tc>
          <w:tcPr>
            <w:tcW w:w="658" w:type="pct"/>
            <w:vAlign w:val="center"/>
          </w:tcPr>
          <w:p w14:paraId="18630D6C" w14:textId="77777777" w:rsidR="000820CC" w:rsidRPr="00E66F78" w:rsidRDefault="000820CC" w:rsidP="00915323">
            <w:pPr>
              <w:rPr>
                <w:color w:val="FF0000"/>
              </w:rPr>
            </w:pPr>
          </w:p>
        </w:tc>
        <w:tc>
          <w:tcPr>
            <w:tcW w:w="790" w:type="pct"/>
          </w:tcPr>
          <w:p w14:paraId="2B06AED2" w14:textId="77777777" w:rsidR="000820CC" w:rsidRPr="00E66F78" w:rsidRDefault="000820CC" w:rsidP="00915323">
            <w:pPr>
              <w:rPr>
                <w:color w:val="FF0000"/>
              </w:rPr>
            </w:pPr>
          </w:p>
        </w:tc>
      </w:tr>
      <w:tr w:rsidR="000820CC" w:rsidRPr="00E66F78" w14:paraId="6150C882" w14:textId="77777777" w:rsidTr="008461B4">
        <w:trPr>
          <w:trHeight w:val="320"/>
        </w:trPr>
        <w:tc>
          <w:tcPr>
            <w:tcW w:w="209" w:type="pct"/>
            <w:vAlign w:val="center"/>
          </w:tcPr>
          <w:p w14:paraId="11E7A6E5" w14:textId="77777777" w:rsidR="000820CC" w:rsidRPr="008F2B27" w:rsidRDefault="000820CC" w:rsidP="00915323">
            <w:pPr>
              <w:jc w:val="center"/>
              <w:rPr>
                <w:b/>
                <w:bCs/>
              </w:rPr>
            </w:pPr>
            <w:r w:rsidRPr="008F2B27">
              <w:rPr>
                <w:b/>
                <w:bCs/>
              </w:rPr>
              <w:t>1.2</w:t>
            </w:r>
          </w:p>
        </w:tc>
        <w:tc>
          <w:tcPr>
            <w:tcW w:w="414" w:type="pct"/>
            <w:vAlign w:val="center"/>
          </w:tcPr>
          <w:p w14:paraId="7EFA59DB" w14:textId="77777777" w:rsidR="000820CC" w:rsidRPr="00E66F78" w:rsidRDefault="000820CC" w:rsidP="00915323"/>
        </w:tc>
        <w:tc>
          <w:tcPr>
            <w:tcW w:w="778" w:type="pct"/>
            <w:vAlign w:val="center"/>
          </w:tcPr>
          <w:p w14:paraId="65562F60" w14:textId="77777777" w:rsidR="000820CC" w:rsidRPr="00E66F78" w:rsidRDefault="000820CC" w:rsidP="00915323">
            <w:pPr>
              <w:spacing w:line="216" w:lineRule="auto"/>
              <w:jc w:val="center"/>
            </w:pPr>
          </w:p>
        </w:tc>
        <w:tc>
          <w:tcPr>
            <w:tcW w:w="602" w:type="pct"/>
            <w:vAlign w:val="center"/>
          </w:tcPr>
          <w:p w14:paraId="366469CA" w14:textId="77777777" w:rsidR="000820CC" w:rsidRPr="00E66F78" w:rsidRDefault="000820CC" w:rsidP="00915323">
            <w:pPr>
              <w:jc w:val="center"/>
              <w:rPr>
                <w:color w:val="FF0000"/>
              </w:rPr>
            </w:pPr>
          </w:p>
        </w:tc>
        <w:tc>
          <w:tcPr>
            <w:tcW w:w="1549" w:type="pct"/>
            <w:vAlign w:val="center"/>
          </w:tcPr>
          <w:p w14:paraId="453B4426"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DB23083" w14:textId="77777777" w:rsidR="000820CC" w:rsidRPr="00E66F78" w:rsidRDefault="000820CC" w:rsidP="00915323">
            <w:pPr>
              <w:rPr>
                <w:color w:val="FF0000"/>
              </w:rPr>
            </w:pPr>
          </w:p>
        </w:tc>
        <w:tc>
          <w:tcPr>
            <w:tcW w:w="790" w:type="pct"/>
          </w:tcPr>
          <w:p w14:paraId="07FBC8BE" w14:textId="77777777" w:rsidR="000820CC" w:rsidRPr="00E66F78" w:rsidRDefault="000820CC" w:rsidP="00915323">
            <w:pPr>
              <w:rPr>
                <w:color w:val="FF0000"/>
              </w:rPr>
            </w:pPr>
          </w:p>
        </w:tc>
      </w:tr>
      <w:tr w:rsidR="000820CC" w:rsidRPr="00E66F78" w14:paraId="0AABB6DF" w14:textId="77777777" w:rsidTr="00915323">
        <w:trPr>
          <w:trHeight w:val="20"/>
        </w:trPr>
        <w:tc>
          <w:tcPr>
            <w:tcW w:w="5000" w:type="pct"/>
            <w:gridSpan w:val="7"/>
            <w:vAlign w:val="center"/>
          </w:tcPr>
          <w:p w14:paraId="732918DC" w14:textId="77777777" w:rsidR="000820CC" w:rsidRPr="00286EED" w:rsidRDefault="000820CC" w:rsidP="00915323">
            <w:pPr>
              <w:jc w:val="center"/>
              <w:rPr>
                <w:b/>
                <w:bCs/>
                <w:color w:val="FF0000"/>
                <w:sz w:val="24"/>
                <w:szCs w:val="24"/>
              </w:rPr>
            </w:pPr>
            <w:r w:rsidRPr="00286EED">
              <w:rPr>
                <w:b/>
                <w:bCs/>
                <w:color w:val="000000" w:themeColor="text1"/>
                <w:sz w:val="24"/>
                <w:szCs w:val="24"/>
              </w:rPr>
              <w:t>Zadanie</w:t>
            </w:r>
            <w:r>
              <w:rPr>
                <w:b/>
                <w:bCs/>
                <w:color w:val="000000" w:themeColor="text1"/>
                <w:sz w:val="24"/>
                <w:szCs w:val="24"/>
              </w:rPr>
              <w:t xml:space="preserve"> nr</w:t>
            </w:r>
            <w:r w:rsidRPr="00286EED">
              <w:rPr>
                <w:b/>
                <w:bCs/>
                <w:color w:val="000000" w:themeColor="text1"/>
                <w:sz w:val="24"/>
                <w:szCs w:val="24"/>
              </w:rPr>
              <w:t xml:space="preserve"> 2</w:t>
            </w:r>
          </w:p>
        </w:tc>
      </w:tr>
      <w:tr w:rsidR="000820CC" w:rsidRPr="00E66F78" w14:paraId="7E109FAE" w14:textId="77777777" w:rsidTr="008461B4">
        <w:trPr>
          <w:trHeight w:val="357"/>
        </w:trPr>
        <w:tc>
          <w:tcPr>
            <w:tcW w:w="209" w:type="pct"/>
            <w:vAlign w:val="center"/>
          </w:tcPr>
          <w:p w14:paraId="789341BB" w14:textId="77777777" w:rsidR="000820CC" w:rsidRPr="008F2B27" w:rsidRDefault="000820CC" w:rsidP="00915323">
            <w:pPr>
              <w:jc w:val="center"/>
              <w:rPr>
                <w:b/>
                <w:bCs/>
              </w:rPr>
            </w:pPr>
            <w:r w:rsidRPr="008F2B27">
              <w:rPr>
                <w:b/>
                <w:bCs/>
              </w:rPr>
              <w:t>2.1</w:t>
            </w:r>
          </w:p>
        </w:tc>
        <w:tc>
          <w:tcPr>
            <w:tcW w:w="414" w:type="pct"/>
            <w:vAlign w:val="center"/>
          </w:tcPr>
          <w:p w14:paraId="444D9007" w14:textId="77777777" w:rsidR="000820CC" w:rsidRPr="00E66F78" w:rsidRDefault="000820CC" w:rsidP="00915323"/>
        </w:tc>
        <w:tc>
          <w:tcPr>
            <w:tcW w:w="778" w:type="pct"/>
            <w:vAlign w:val="center"/>
          </w:tcPr>
          <w:p w14:paraId="6E9B485D" w14:textId="77777777" w:rsidR="000820CC" w:rsidRPr="00E66F78" w:rsidRDefault="000820CC" w:rsidP="00915323">
            <w:pPr>
              <w:spacing w:line="216" w:lineRule="auto"/>
              <w:jc w:val="center"/>
            </w:pPr>
          </w:p>
        </w:tc>
        <w:tc>
          <w:tcPr>
            <w:tcW w:w="602" w:type="pct"/>
            <w:vAlign w:val="center"/>
          </w:tcPr>
          <w:p w14:paraId="5634003C" w14:textId="77777777" w:rsidR="000820CC" w:rsidRPr="00E66F78" w:rsidRDefault="000820CC" w:rsidP="00915323">
            <w:pPr>
              <w:jc w:val="center"/>
              <w:rPr>
                <w:color w:val="FF0000"/>
              </w:rPr>
            </w:pPr>
          </w:p>
        </w:tc>
        <w:tc>
          <w:tcPr>
            <w:tcW w:w="1549" w:type="pct"/>
            <w:vAlign w:val="center"/>
          </w:tcPr>
          <w:p w14:paraId="23F9DFBB"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4408CBEB" w14:textId="77777777" w:rsidR="000820CC" w:rsidRPr="00E66F78" w:rsidRDefault="000820CC" w:rsidP="00915323">
            <w:pPr>
              <w:rPr>
                <w:color w:val="FF0000"/>
              </w:rPr>
            </w:pPr>
          </w:p>
        </w:tc>
        <w:tc>
          <w:tcPr>
            <w:tcW w:w="790" w:type="pct"/>
          </w:tcPr>
          <w:p w14:paraId="2083DF0C" w14:textId="77777777" w:rsidR="000820CC" w:rsidRPr="00E66F78" w:rsidRDefault="000820CC" w:rsidP="00915323">
            <w:pPr>
              <w:rPr>
                <w:color w:val="FF0000"/>
              </w:rPr>
            </w:pPr>
          </w:p>
        </w:tc>
      </w:tr>
      <w:tr w:rsidR="000820CC" w:rsidRPr="00E66F78" w14:paraId="2A01F555" w14:textId="77777777" w:rsidTr="008461B4">
        <w:trPr>
          <w:trHeight w:val="276"/>
        </w:trPr>
        <w:tc>
          <w:tcPr>
            <w:tcW w:w="209" w:type="pct"/>
            <w:vAlign w:val="center"/>
          </w:tcPr>
          <w:p w14:paraId="5ECACB9F" w14:textId="77777777" w:rsidR="000820CC" w:rsidRPr="008F2B27" w:rsidRDefault="000820CC" w:rsidP="00915323">
            <w:pPr>
              <w:jc w:val="center"/>
              <w:rPr>
                <w:b/>
                <w:bCs/>
              </w:rPr>
            </w:pPr>
            <w:r w:rsidRPr="008F2B27">
              <w:rPr>
                <w:b/>
                <w:bCs/>
              </w:rPr>
              <w:t>2.2</w:t>
            </w:r>
          </w:p>
        </w:tc>
        <w:tc>
          <w:tcPr>
            <w:tcW w:w="414" w:type="pct"/>
            <w:vAlign w:val="center"/>
          </w:tcPr>
          <w:p w14:paraId="24F284E1" w14:textId="77777777" w:rsidR="000820CC" w:rsidRPr="00E66F78" w:rsidRDefault="000820CC" w:rsidP="00915323"/>
        </w:tc>
        <w:tc>
          <w:tcPr>
            <w:tcW w:w="778" w:type="pct"/>
            <w:vAlign w:val="center"/>
          </w:tcPr>
          <w:p w14:paraId="06E077B8" w14:textId="77777777" w:rsidR="000820CC" w:rsidRPr="00E66F78" w:rsidRDefault="000820CC" w:rsidP="00915323">
            <w:pPr>
              <w:spacing w:line="216" w:lineRule="auto"/>
              <w:jc w:val="center"/>
            </w:pPr>
          </w:p>
        </w:tc>
        <w:tc>
          <w:tcPr>
            <w:tcW w:w="602" w:type="pct"/>
            <w:vAlign w:val="center"/>
          </w:tcPr>
          <w:p w14:paraId="6C5D885C" w14:textId="77777777" w:rsidR="000820CC" w:rsidRPr="00E66F78" w:rsidRDefault="000820CC" w:rsidP="00915323">
            <w:pPr>
              <w:jc w:val="center"/>
              <w:rPr>
                <w:color w:val="FF0000"/>
              </w:rPr>
            </w:pPr>
          </w:p>
        </w:tc>
        <w:tc>
          <w:tcPr>
            <w:tcW w:w="1549" w:type="pct"/>
            <w:vAlign w:val="center"/>
          </w:tcPr>
          <w:p w14:paraId="5B452C4E"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7C181FC" w14:textId="77777777" w:rsidR="000820CC" w:rsidRPr="00E66F78" w:rsidRDefault="000820CC" w:rsidP="00915323">
            <w:pPr>
              <w:rPr>
                <w:color w:val="FF0000"/>
              </w:rPr>
            </w:pPr>
          </w:p>
        </w:tc>
        <w:tc>
          <w:tcPr>
            <w:tcW w:w="790" w:type="pct"/>
          </w:tcPr>
          <w:p w14:paraId="25A44544" w14:textId="77777777" w:rsidR="000820CC" w:rsidRPr="00E66F78" w:rsidRDefault="000820CC" w:rsidP="00915323">
            <w:pPr>
              <w:rPr>
                <w:color w:val="FF0000"/>
              </w:rPr>
            </w:pPr>
          </w:p>
        </w:tc>
      </w:tr>
      <w:tr w:rsidR="00142B53" w:rsidRPr="00E66F78" w14:paraId="733FD7C5" w14:textId="77777777" w:rsidTr="00142B53">
        <w:trPr>
          <w:trHeight w:val="276"/>
        </w:trPr>
        <w:tc>
          <w:tcPr>
            <w:tcW w:w="5000" w:type="pct"/>
            <w:gridSpan w:val="7"/>
            <w:vAlign w:val="center"/>
          </w:tcPr>
          <w:p w14:paraId="282D7720" w14:textId="77777777" w:rsidR="00142B53" w:rsidRPr="00E66F78" w:rsidRDefault="00142B53" w:rsidP="00142B53">
            <w:pPr>
              <w:jc w:val="center"/>
              <w:rPr>
                <w:color w:val="FF0000"/>
              </w:rPr>
            </w:pPr>
            <w:r w:rsidRPr="00142B53">
              <w:rPr>
                <w:b/>
                <w:bCs/>
                <w:color w:val="000000" w:themeColor="text1"/>
                <w:sz w:val="24"/>
                <w:szCs w:val="24"/>
              </w:rPr>
              <w:t>Zadanie nr 3</w:t>
            </w:r>
          </w:p>
        </w:tc>
      </w:tr>
      <w:tr w:rsidR="00142B53" w:rsidRPr="00E66F78" w14:paraId="7571F9EE" w14:textId="77777777" w:rsidTr="008461B4">
        <w:trPr>
          <w:trHeight w:val="276"/>
        </w:trPr>
        <w:tc>
          <w:tcPr>
            <w:tcW w:w="209" w:type="pct"/>
            <w:vAlign w:val="center"/>
          </w:tcPr>
          <w:p w14:paraId="734595E7" w14:textId="77777777" w:rsidR="00142B53" w:rsidRPr="008F2B27" w:rsidRDefault="00142B53" w:rsidP="00915323">
            <w:pPr>
              <w:jc w:val="center"/>
              <w:rPr>
                <w:b/>
                <w:bCs/>
              </w:rPr>
            </w:pPr>
            <w:r>
              <w:rPr>
                <w:b/>
                <w:bCs/>
              </w:rPr>
              <w:t>3.1</w:t>
            </w:r>
          </w:p>
        </w:tc>
        <w:tc>
          <w:tcPr>
            <w:tcW w:w="414" w:type="pct"/>
            <w:vAlign w:val="center"/>
          </w:tcPr>
          <w:p w14:paraId="4F94AA24" w14:textId="77777777" w:rsidR="00142B53" w:rsidRPr="00E66F78" w:rsidRDefault="00142B53" w:rsidP="00915323"/>
        </w:tc>
        <w:tc>
          <w:tcPr>
            <w:tcW w:w="778" w:type="pct"/>
            <w:vAlign w:val="center"/>
          </w:tcPr>
          <w:p w14:paraId="154FFE39" w14:textId="77777777" w:rsidR="00142B53" w:rsidRPr="00E66F78" w:rsidRDefault="00142B53" w:rsidP="00915323">
            <w:pPr>
              <w:spacing w:line="216" w:lineRule="auto"/>
              <w:jc w:val="center"/>
            </w:pPr>
          </w:p>
        </w:tc>
        <w:tc>
          <w:tcPr>
            <w:tcW w:w="602" w:type="pct"/>
            <w:vAlign w:val="center"/>
          </w:tcPr>
          <w:p w14:paraId="38D88DB3" w14:textId="77777777" w:rsidR="00142B53" w:rsidRPr="00E66F78" w:rsidRDefault="00142B53" w:rsidP="00915323">
            <w:pPr>
              <w:jc w:val="center"/>
              <w:rPr>
                <w:color w:val="FF0000"/>
              </w:rPr>
            </w:pPr>
          </w:p>
        </w:tc>
        <w:tc>
          <w:tcPr>
            <w:tcW w:w="1549" w:type="pct"/>
            <w:vAlign w:val="center"/>
          </w:tcPr>
          <w:p w14:paraId="66C0E052"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106A90E5" w14:textId="77777777" w:rsidR="00142B53" w:rsidRPr="00E66F78" w:rsidRDefault="00142B53" w:rsidP="00915323">
            <w:pPr>
              <w:rPr>
                <w:color w:val="FF0000"/>
              </w:rPr>
            </w:pPr>
          </w:p>
        </w:tc>
        <w:tc>
          <w:tcPr>
            <w:tcW w:w="790" w:type="pct"/>
          </w:tcPr>
          <w:p w14:paraId="63455245" w14:textId="77777777" w:rsidR="00142B53" w:rsidRPr="00E66F78" w:rsidRDefault="00142B53" w:rsidP="00915323">
            <w:pPr>
              <w:rPr>
                <w:color w:val="FF0000"/>
              </w:rPr>
            </w:pPr>
          </w:p>
        </w:tc>
      </w:tr>
      <w:tr w:rsidR="00142B53" w:rsidRPr="00E66F78" w14:paraId="0772651E" w14:textId="77777777" w:rsidTr="008461B4">
        <w:trPr>
          <w:trHeight w:val="276"/>
        </w:trPr>
        <w:tc>
          <w:tcPr>
            <w:tcW w:w="209" w:type="pct"/>
            <w:vAlign w:val="center"/>
          </w:tcPr>
          <w:p w14:paraId="308E09A3" w14:textId="77777777" w:rsidR="00142B53" w:rsidRPr="008F2B27" w:rsidRDefault="00142B53" w:rsidP="00915323">
            <w:pPr>
              <w:jc w:val="center"/>
              <w:rPr>
                <w:b/>
                <w:bCs/>
              </w:rPr>
            </w:pPr>
            <w:r>
              <w:rPr>
                <w:b/>
                <w:bCs/>
              </w:rPr>
              <w:t>3.2</w:t>
            </w:r>
          </w:p>
        </w:tc>
        <w:tc>
          <w:tcPr>
            <w:tcW w:w="414" w:type="pct"/>
            <w:vAlign w:val="center"/>
          </w:tcPr>
          <w:p w14:paraId="54147487" w14:textId="77777777" w:rsidR="00142B53" w:rsidRPr="00E66F78" w:rsidRDefault="00142B53" w:rsidP="00915323"/>
        </w:tc>
        <w:tc>
          <w:tcPr>
            <w:tcW w:w="778" w:type="pct"/>
            <w:vAlign w:val="center"/>
          </w:tcPr>
          <w:p w14:paraId="2FC72F5E" w14:textId="77777777" w:rsidR="00142B53" w:rsidRPr="00E66F78" w:rsidRDefault="00142B53" w:rsidP="00915323">
            <w:pPr>
              <w:spacing w:line="216" w:lineRule="auto"/>
              <w:jc w:val="center"/>
            </w:pPr>
          </w:p>
        </w:tc>
        <w:tc>
          <w:tcPr>
            <w:tcW w:w="602" w:type="pct"/>
            <w:vAlign w:val="center"/>
          </w:tcPr>
          <w:p w14:paraId="0770F834" w14:textId="77777777" w:rsidR="00142B53" w:rsidRPr="00E66F78" w:rsidRDefault="00142B53" w:rsidP="00915323">
            <w:pPr>
              <w:jc w:val="center"/>
              <w:rPr>
                <w:color w:val="FF0000"/>
              </w:rPr>
            </w:pPr>
          </w:p>
        </w:tc>
        <w:tc>
          <w:tcPr>
            <w:tcW w:w="1549" w:type="pct"/>
            <w:vAlign w:val="center"/>
          </w:tcPr>
          <w:p w14:paraId="13EE8835"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40EC1E43" w14:textId="77777777" w:rsidR="00142B53" w:rsidRPr="00E66F78" w:rsidRDefault="00142B53" w:rsidP="00915323">
            <w:pPr>
              <w:rPr>
                <w:color w:val="FF0000"/>
              </w:rPr>
            </w:pPr>
          </w:p>
        </w:tc>
        <w:tc>
          <w:tcPr>
            <w:tcW w:w="790" w:type="pct"/>
          </w:tcPr>
          <w:p w14:paraId="3D51D558" w14:textId="77777777" w:rsidR="00142B53" w:rsidRPr="00E66F78" w:rsidRDefault="00142B53" w:rsidP="00915323">
            <w:pPr>
              <w:rPr>
                <w:color w:val="FF0000"/>
              </w:rPr>
            </w:pPr>
          </w:p>
        </w:tc>
      </w:tr>
      <w:tr w:rsidR="008461B4" w:rsidRPr="00E66F78" w14:paraId="260ECCB6" w14:textId="77777777" w:rsidTr="008461B4">
        <w:trPr>
          <w:trHeight w:val="276"/>
        </w:trPr>
        <w:tc>
          <w:tcPr>
            <w:tcW w:w="5000" w:type="pct"/>
            <w:gridSpan w:val="7"/>
            <w:vAlign w:val="center"/>
          </w:tcPr>
          <w:p w14:paraId="4A9DE2B3" w14:textId="77777777" w:rsidR="008461B4" w:rsidRPr="00E66F78" w:rsidRDefault="008461B4" w:rsidP="008461B4">
            <w:pPr>
              <w:jc w:val="center"/>
              <w:rPr>
                <w:color w:val="FF0000"/>
              </w:rPr>
            </w:pPr>
            <w:r w:rsidRPr="008461B4">
              <w:t>…………………</w:t>
            </w:r>
          </w:p>
        </w:tc>
      </w:tr>
    </w:tbl>
    <w:p w14:paraId="20D03A3C" w14:textId="77777777" w:rsidR="000820CC" w:rsidRPr="00E66F78" w:rsidRDefault="000820CC" w:rsidP="000820CC">
      <w:pPr>
        <w:ind w:left="284"/>
        <w:jc w:val="center"/>
        <w:rPr>
          <w:bCs/>
          <w:i/>
          <w:color w:val="FF0000"/>
          <w:sz w:val="10"/>
          <w:szCs w:val="10"/>
        </w:rPr>
      </w:pPr>
    </w:p>
    <w:p w14:paraId="6F56DAA6" w14:textId="77777777" w:rsidR="000820CC" w:rsidRPr="00E66F78" w:rsidRDefault="000820CC" w:rsidP="000820CC">
      <w:pPr>
        <w:tabs>
          <w:tab w:val="left" w:pos="851"/>
        </w:tabs>
        <w:ind w:left="284"/>
        <w:jc w:val="center"/>
        <w:rPr>
          <w:bCs/>
          <w:i/>
          <w:color w:val="FF0000"/>
          <w:sz w:val="10"/>
          <w:szCs w:val="10"/>
        </w:rPr>
      </w:pPr>
    </w:p>
    <w:p w14:paraId="720EFDC0" w14:textId="77777777" w:rsidR="000820CC" w:rsidRPr="00E66F78" w:rsidRDefault="000820CC" w:rsidP="000820CC">
      <w:pPr>
        <w:jc w:val="center"/>
        <w:rPr>
          <w:bCs/>
          <w:sz w:val="24"/>
          <w:szCs w:val="24"/>
        </w:rPr>
      </w:pPr>
    </w:p>
    <w:p w14:paraId="44299ADF" w14:textId="77777777" w:rsidR="00160015" w:rsidRDefault="00160015" w:rsidP="00160015">
      <w:pPr>
        <w:rPr>
          <w:b/>
          <w:bCs/>
        </w:rPr>
      </w:pPr>
    </w:p>
    <w:p w14:paraId="0B273B0D" w14:textId="77777777" w:rsidR="00160015" w:rsidRPr="00E66F78" w:rsidRDefault="00160015" w:rsidP="00160015">
      <w:pPr>
        <w:rPr>
          <w:b/>
          <w:bCs/>
        </w:rPr>
      </w:pPr>
      <w:r w:rsidRPr="00E66F78">
        <w:rPr>
          <w:b/>
          <w:bCs/>
        </w:rPr>
        <w:t xml:space="preserve">Uwaga: </w:t>
      </w:r>
    </w:p>
    <w:p w14:paraId="7B11139F" w14:textId="77777777" w:rsidR="00160015" w:rsidRPr="00E66F78" w:rsidRDefault="00160015">
      <w:pPr>
        <w:numPr>
          <w:ilvl w:val="0"/>
          <w:numId w:val="31"/>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 xml:space="preserve">w </w:t>
      </w:r>
      <w:r w:rsidR="000E2844" w:rsidRPr="00E66F78">
        <w:rPr>
          <w:i/>
          <w:iCs/>
          <w:lang w:eastAsia="zh-CN"/>
        </w:rPr>
        <w:t>szczególności dołączając</w:t>
      </w:r>
      <w:r w:rsidRPr="00E66F78">
        <w:rPr>
          <w:i/>
          <w:iCs/>
          <w:lang w:eastAsia="zh-CN"/>
        </w:rPr>
        <w:t xml:space="preserve"> w tym celu do oferty zobowiązanie tych podmiotów do oddania mu do dyspozycji niezbędnych zasobów na okres korzystania z nich przy wykonaniu zamówienia.</w:t>
      </w:r>
    </w:p>
    <w:p w14:paraId="592AB9EA" w14:textId="77777777" w:rsidR="00160015" w:rsidRPr="00E66F78" w:rsidRDefault="00160015">
      <w:pPr>
        <w:numPr>
          <w:ilvl w:val="0"/>
          <w:numId w:val="31"/>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572B2949" w14:textId="77777777" w:rsidR="00160015" w:rsidRDefault="00160015" w:rsidP="00160015">
      <w:pPr>
        <w:jc w:val="both"/>
        <w:rPr>
          <w:bCs/>
          <w:i/>
          <w:iCs/>
          <w:lang w:eastAsia="zh-CN"/>
        </w:rPr>
      </w:pPr>
    </w:p>
    <w:bookmarkEnd w:id="106"/>
    <w:p w14:paraId="2DDBC936" w14:textId="77777777"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63C2E179" w14:textId="77777777"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4650DC63"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27239E5A" w14:textId="77777777" w:rsidR="00683A07" w:rsidRDefault="00683A07" w:rsidP="00683A07">
      <w:pPr>
        <w:spacing w:before="120"/>
        <w:jc w:val="center"/>
        <w:rPr>
          <w:b/>
          <w:bCs/>
          <w:sz w:val="32"/>
          <w:szCs w:val="32"/>
        </w:rPr>
      </w:pPr>
      <w:r w:rsidRPr="005E6357">
        <w:rPr>
          <w:b/>
          <w:bCs/>
          <w:sz w:val="32"/>
          <w:szCs w:val="32"/>
        </w:rPr>
        <w:t>Istotne postanowienia umowy</w:t>
      </w:r>
    </w:p>
    <w:p w14:paraId="1C7EBB1D" w14:textId="77777777" w:rsidR="00683A07" w:rsidRDefault="00683A07" w:rsidP="00683A07">
      <w:pPr>
        <w:pStyle w:val="Zwykytekst"/>
        <w:jc w:val="both"/>
        <w:rPr>
          <w:rFonts w:ascii="Times New Roman" w:hAnsi="Times New Roman" w:cs="Times New Roman"/>
          <w:color w:val="FF0000"/>
          <w:sz w:val="22"/>
          <w:szCs w:val="22"/>
        </w:rPr>
      </w:pPr>
    </w:p>
    <w:p w14:paraId="44DD07E6" w14:textId="77777777" w:rsidR="00683A07" w:rsidRPr="00F746F7" w:rsidRDefault="00683A07">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6E84DD84" w14:textId="77777777" w:rsidR="00683A07" w:rsidRDefault="00683A07">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32FE6C" w14:textId="77777777" w:rsidR="00D70539" w:rsidRDefault="00D70539" w:rsidP="00683A07">
      <w:pPr>
        <w:jc w:val="both"/>
        <w:rPr>
          <w:b/>
          <w:bCs/>
          <w:sz w:val="22"/>
          <w:szCs w:val="22"/>
        </w:rPr>
      </w:pPr>
      <w:bookmarkStart w:id="110" w:name="_Hlk106709209"/>
    </w:p>
    <w:p w14:paraId="11575D9D"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5FAF048F" w14:textId="6A7BD13B"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880964">
        <w:rPr>
          <w:sz w:val="22"/>
          <w:szCs w:val="22"/>
        </w:rPr>
        <w:t>9</w:t>
      </w:r>
      <w:r w:rsidR="007C4798">
        <w:rPr>
          <w:sz w:val="22"/>
          <w:szCs w:val="22"/>
        </w:rPr>
        <w:t> </w:t>
      </w:r>
      <w:r w:rsidR="00880964">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84EC873"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267C0800" w14:textId="77777777" w:rsidTr="00A33BF6">
        <w:trPr>
          <w:trHeight w:val="20"/>
        </w:trPr>
        <w:tc>
          <w:tcPr>
            <w:tcW w:w="5000" w:type="pct"/>
            <w:gridSpan w:val="4"/>
            <w:shd w:val="clear" w:color="auto" w:fill="BFBFBF" w:themeFill="background1" w:themeFillShade="BF"/>
            <w:vAlign w:val="center"/>
          </w:tcPr>
          <w:p w14:paraId="616CD032" w14:textId="77777777" w:rsidR="00A76477" w:rsidRPr="00A33BF6" w:rsidRDefault="00A76477" w:rsidP="00915323">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E069897" w14:textId="77777777" w:rsidTr="00915323">
        <w:trPr>
          <w:trHeight w:val="557"/>
        </w:trPr>
        <w:tc>
          <w:tcPr>
            <w:tcW w:w="2499" w:type="pct"/>
            <w:gridSpan w:val="2"/>
            <w:vAlign w:val="center"/>
          </w:tcPr>
          <w:p w14:paraId="7F4BA8CF" w14:textId="77777777" w:rsidR="00A76477" w:rsidRPr="00A33BF6" w:rsidRDefault="00A76477" w:rsidP="00915323">
            <w:pPr>
              <w:widowControl w:val="0"/>
              <w:jc w:val="center"/>
              <w:rPr>
                <w:sz w:val="18"/>
                <w:szCs w:val="18"/>
              </w:rPr>
            </w:pPr>
          </w:p>
          <w:p w14:paraId="149811FA" w14:textId="77777777" w:rsidR="00A76477" w:rsidRPr="00A33BF6" w:rsidRDefault="00A76477" w:rsidP="00915323">
            <w:pPr>
              <w:widowControl w:val="0"/>
              <w:jc w:val="center"/>
              <w:rPr>
                <w:sz w:val="18"/>
                <w:szCs w:val="18"/>
              </w:rPr>
            </w:pPr>
          </w:p>
          <w:p w14:paraId="28F65234" w14:textId="77777777" w:rsidR="00A76477" w:rsidRPr="00A33BF6" w:rsidRDefault="00A76477" w:rsidP="00915323">
            <w:pPr>
              <w:widowControl w:val="0"/>
              <w:jc w:val="center"/>
              <w:rPr>
                <w:sz w:val="18"/>
                <w:szCs w:val="18"/>
              </w:rPr>
            </w:pPr>
          </w:p>
          <w:p w14:paraId="0CBC5914" w14:textId="77777777" w:rsidR="00A76477" w:rsidRPr="00A33BF6" w:rsidRDefault="00A76477" w:rsidP="00915323">
            <w:pPr>
              <w:widowControl w:val="0"/>
              <w:jc w:val="center"/>
              <w:rPr>
                <w:sz w:val="18"/>
                <w:szCs w:val="18"/>
              </w:rPr>
            </w:pPr>
          </w:p>
          <w:p w14:paraId="30B212FB" w14:textId="77777777" w:rsidR="00A76477" w:rsidRPr="00A33BF6" w:rsidRDefault="00A76477" w:rsidP="00915323">
            <w:pPr>
              <w:widowControl w:val="0"/>
              <w:jc w:val="center"/>
              <w:rPr>
                <w:sz w:val="18"/>
                <w:szCs w:val="18"/>
              </w:rPr>
            </w:pPr>
          </w:p>
          <w:p w14:paraId="3A8F024C" w14:textId="77777777" w:rsidR="00A76477" w:rsidRPr="00A33BF6" w:rsidRDefault="00A76477" w:rsidP="00915323">
            <w:pPr>
              <w:widowControl w:val="0"/>
              <w:tabs>
                <w:tab w:val="left" w:pos="284"/>
                <w:tab w:val="left" w:pos="851"/>
              </w:tabs>
              <w:ind w:left="284" w:hanging="284"/>
              <w:jc w:val="center"/>
              <w:rPr>
                <w:b/>
                <w:bCs/>
              </w:rPr>
            </w:pPr>
          </w:p>
        </w:tc>
        <w:tc>
          <w:tcPr>
            <w:tcW w:w="2501" w:type="pct"/>
            <w:gridSpan w:val="2"/>
            <w:vAlign w:val="center"/>
          </w:tcPr>
          <w:p w14:paraId="1B57F2A8" w14:textId="77777777" w:rsidR="00A76477" w:rsidRPr="00A33BF6" w:rsidRDefault="00A76477" w:rsidP="00915323">
            <w:pPr>
              <w:widowControl w:val="0"/>
              <w:jc w:val="center"/>
              <w:rPr>
                <w:sz w:val="18"/>
                <w:szCs w:val="18"/>
              </w:rPr>
            </w:pPr>
          </w:p>
          <w:p w14:paraId="1804D0BB" w14:textId="77777777" w:rsidR="00A76477" w:rsidRPr="00A33BF6" w:rsidRDefault="00A76477" w:rsidP="00915323">
            <w:pPr>
              <w:widowControl w:val="0"/>
              <w:jc w:val="center"/>
              <w:rPr>
                <w:sz w:val="18"/>
                <w:szCs w:val="18"/>
              </w:rPr>
            </w:pPr>
          </w:p>
          <w:p w14:paraId="0BC8442B" w14:textId="77777777" w:rsidR="00A76477" w:rsidRPr="00A33BF6" w:rsidRDefault="00A76477" w:rsidP="00915323">
            <w:pPr>
              <w:widowControl w:val="0"/>
              <w:jc w:val="center"/>
              <w:rPr>
                <w:sz w:val="18"/>
                <w:szCs w:val="18"/>
              </w:rPr>
            </w:pPr>
          </w:p>
          <w:p w14:paraId="1CEBDBDF" w14:textId="77777777" w:rsidR="00A76477" w:rsidRPr="00A33BF6" w:rsidRDefault="00A76477" w:rsidP="00915323">
            <w:pPr>
              <w:widowControl w:val="0"/>
              <w:jc w:val="center"/>
              <w:rPr>
                <w:sz w:val="18"/>
                <w:szCs w:val="18"/>
              </w:rPr>
            </w:pPr>
          </w:p>
          <w:p w14:paraId="1F5EC0F9" w14:textId="77777777" w:rsidR="00A76477" w:rsidRPr="00A33BF6" w:rsidRDefault="00A76477" w:rsidP="00915323">
            <w:pPr>
              <w:widowControl w:val="0"/>
              <w:jc w:val="center"/>
              <w:rPr>
                <w:sz w:val="18"/>
                <w:szCs w:val="18"/>
              </w:rPr>
            </w:pPr>
          </w:p>
          <w:p w14:paraId="111DC476" w14:textId="77777777" w:rsidR="00A76477" w:rsidRPr="00A33BF6" w:rsidRDefault="00A76477" w:rsidP="00915323">
            <w:pPr>
              <w:widowControl w:val="0"/>
              <w:tabs>
                <w:tab w:val="left" w:pos="284"/>
                <w:tab w:val="left" w:pos="851"/>
              </w:tabs>
              <w:ind w:left="284" w:hanging="284"/>
              <w:jc w:val="center"/>
              <w:rPr>
                <w:b/>
                <w:bCs/>
              </w:rPr>
            </w:pPr>
          </w:p>
        </w:tc>
      </w:tr>
      <w:tr w:rsidR="00A33BF6" w:rsidRPr="00A33BF6" w14:paraId="3CC5BB79" w14:textId="77777777" w:rsidTr="00A33BF6">
        <w:trPr>
          <w:trHeight w:val="564"/>
        </w:trPr>
        <w:tc>
          <w:tcPr>
            <w:tcW w:w="1250" w:type="pct"/>
            <w:shd w:val="clear" w:color="auto" w:fill="BFBFBF" w:themeFill="background1" w:themeFillShade="BF"/>
            <w:vAlign w:val="center"/>
          </w:tcPr>
          <w:p w14:paraId="1E18BBC3" w14:textId="77777777" w:rsidR="00A76477" w:rsidRPr="00A33BF6" w:rsidRDefault="00A76477" w:rsidP="00915323">
            <w:pPr>
              <w:ind w:left="-108" w:right="-108"/>
              <w:jc w:val="center"/>
              <w:rPr>
                <w:sz w:val="18"/>
                <w:szCs w:val="18"/>
              </w:rPr>
            </w:pPr>
            <w:r w:rsidRPr="00A33BF6">
              <w:rPr>
                <w:sz w:val="18"/>
                <w:szCs w:val="18"/>
              </w:rPr>
              <w:t>Sekretarz Komisji Przetargowej lub</w:t>
            </w:r>
          </w:p>
          <w:p w14:paraId="35E7F8B0" w14:textId="77777777" w:rsidR="00A76477" w:rsidRPr="00A33BF6" w:rsidRDefault="00A76477" w:rsidP="0091532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F3C5167" w14:textId="77777777" w:rsidR="00A76477" w:rsidRPr="00A33BF6" w:rsidRDefault="00A76477" w:rsidP="0091532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80BB19C" w14:textId="77777777" w:rsidR="00A76477" w:rsidRPr="00A33BF6" w:rsidRDefault="00A76477" w:rsidP="0091532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3A99BAB" w14:textId="77777777" w:rsidR="00A76477" w:rsidRPr="00A33BF6" w:rsidRDefault="00A76477" w:rsidP="00915323">
            <w:pPr>
              <w:widowControl w:val="0"/>
              <w:ind w:left="-108" w:right="-108"/>
              <w:jc w:val="center"/>
              <w:rPr>
                <w:b/>
                <w:bCs/>
                <w:sz w:val="18"/>
                <w:szCs w:val="18"/>
              </w:rPr>
            </w:pPr>
            <w:r w:rsidRPr="00A33BF6">
              <w:rPr>
                <w:sz w:val="18"/>
                <w:szCs w:val="18"/>
              </w:rPr>
              <w:t>Osoba odpowiedzialna w zakresie RODO</w:t>
            </w:r>
          </w:p>
        </w:tc>
      </w:tr>
      <w:tr w:rsidR="00A33BF6" w:rsidRPr="00A33BF6" w14:paraId="1C433CC6" w14:textId="77777777" w:rsidTr="00915323">
        <w:trPr>
          <w:trHeight w:val="564"/>
        </w:trPr>
        <w:tc>
          <w:tcPr>
            <w:tcW w:w="1250" w:type="pct"/>
            <w:vAlign w:val="center"/>
          </w:tcPr>
          <w:p w14:paraId="08B5EE52" w14:textId="77777777" w:rsidR="00A76477" w:rsidRPr="00A33BF6" w:rsidRDefault="00A76477" w:rsidP="00915323">
            <w:pPr>
              <w:widowControl w:val="0"/>
              <w:jc w:val="center"/>
              <w:rPr>
                <w:sz w:val="18"/>
                <w:szCs w:val="18"/>
              </w:rPr>
            </w:pPr>
          </w:p>
          <w:p w14:paraId="46847FB4" w14:textId="77777777" w:rsidR="00A76477" w:rsidRPr="00A33BF6" w:rsidRDefault="00A76477" w:rsidP="00915323">
            <w:pPr>
              <w:widowControl w:val="0"/>
              <w:jc w:val="center"/>
              <w:rPr>
                <w:sz w:val="18"/>
                <w:szCs w:val="18"/>
              </w:rPr>
            </w:pPr>
          </w:p>
          <w:p w14:paraId="6423F3E8" w14:textId="77777777" w:rsidR="00A76477" w:rsidRPr="00A33BF6" w:rsidRDefault="00A76477" w:rsidP="00915323">
            <w:pPr>
              <w:widowControl w:val="0"/>
              <w:jc w:val="center"/>
              <w:rPr>
                <w:sz w:val="18"/>
                <w:szCs w:val="18"/>
              </w:rPr>
            </w:pPr>
          </w:p>
          <w:p w14:paraId="5250EB1D" w14:textId="77777777" w:rsidR="00A76477" w:rsidRPr="00A33BF6" w:rsidRDefault="00A76477" w:rsidP="00915323">
            <w:pPr>
              <w:widowControl w:val="0"/>
              <w:jc w:val="center"/>
              <w:rPr>
                <w:sz w:val="18"/>
                <w:szCs w:val="18"/>
              </w:rPr>
            </w:pPr>
          </w:p>
          <w:p w14:paraId="05589D97" w14:textId="77777777" w:rsidR="00A76477" w:rsidRPr="00A33BF6" w:rsidRDefault="00A76477" w:rsidP="00915323">
            <w:pPr>
              <w:widowControl w:val="0"/>
              <w:jc w:val="center"/>
              <w:rPr>
                <w:sz w:val="18"/>
                <w:szCs w:val="18"/>
              </w:rPr>
            </w:pPr>
          </w:p>
          <w:p w14:paraId="33A26C78" w14:textId="77777777" w:rsidR="00A76477" w:rsidRPr="00A33BF6" w:rsidRDefault="00A76477" w:rsidP="00915323">
            <w:pPr>
              <w:ind w:left="22"/>
              <w:jc w:val="center"/>
              <w:rPr>
                <w:sz w:val="18"/>
                <w:szCs w:val="18"/>
              </w:rPr>
            </w:pPr>
          </w:p>
        </w:tc>
        <w:tc>
          <w:tcPr>
            <w:tcW w:w="1250" w:type="pct"/>
            <w:vAlign w:val="center"/>
          </w:tcPr>
          <w:p w14:paraId="7927FD6C" w14:textId="77777777" w:rsidR="00A76477" w:rsidRPr="00A33BF6" w:rsidRDefault="00A76477" w:rsidP="00915323">
            <w:pPr>
              <w:widowControl w:val="0"/>
              <w:jc w:val="center"/>
              <w:rPr>
                <w:sz w:val="18"/>
                <w:szCs w:val="18"/>
              </w:rPr>
            </w:pPr>
          </w:p>
          <w:p w14:paraId="0E322388" w14:textId="77777777" w:rsidR="00A76477" w:rsidRPr="00A33BF6" w:rsidRDefault="00A76477" w:rsidP="00915323">
            <w:pPr>
              <w:widowControl w:val="0"/>
              <w:jc w:val="center"/>
              <w:rPr>
                <w:sz w:val="18"/>
                <w:szCs w:val="18"/>
              </w:rPr>
            </w:pPr>
          </w:p>
          <w:p w14:paraId="3489BF4C" w14:textId="77777777" w:rsidR="00A76477" w:rsidRPr="00A33BF6" w:rsidRDefault="00A76477" w:rsidP="00915323">
            <w:pPr>
              <w:widowControl w:val="0"/>
              <w:jc w:val="center"/>
              <w:rPr>
                <w:sz w:val="18"/>
                <w:szCs w:val="18"/>
              </w:rPr>
            </w:pPr>
          </w:p>
          <w:p w14:paraId="237C8481" w14:textId="77777777" w:rsidR="00A76477" w:rsidRPr="00A33BF6" w:rsidRDefault="00A76477" w:rsidP="00915323">
            <w:pPr>
              <w:widowControl w:val="0"/>
              <w:jc w:val="center"/>
              <w:rPr>
                <w:sz w:val="18"/>
                <w:szCs w:val="18"/>
              </w:rPr>
            </w:pPr>
          </w:p>
          <w:p w14:paraId="7AF3FDAF" w14:textId="77777777" w:rsidR="00A76477" w:rsidRPr="00A33BF6" w:rsidRDefault="00A76477" w:rsidP="00915323">
            <w:pPr>
              <w:widowControl w:val="0"/>
              <w:jc w:val="center"/>
              <w:rPr>
                <w:sz w:val="18"/>
                <w:szCs w:val="18"/>
              </w:rPr>
            </w:pPr>
          </w:p>
          <w:p w14:paraId="7D5824F2" w14:textId="77777777" w:rsidR="00A76477" w:rsidRPr="00A33BF6" w:rsidRDefault="00A76477" w:rsidP="00915323">
            <w:pPr>
              <w:widowControl w:val="0"/>
              <w:ind w:left="34" w:hanging="34"/>
              <w:jc w:val="center"/>
              <w:rPr>
                <w:sz w:val="18"/>
                <w:szCs w:val="18"/>
              </w:rPr>
            </w:pPr>
          </w:p>
        </w:tc>
        <w:tc>
          <w:tcPr>
            <w:tcW w:w="1250" w:type="pct"/>
            <w:vAlign w:val="center"/>
          </w:tcPr>
          <w:p w14:paraId="398E5A37" w14:textId="77777777" w:rsidR="00A76477" w:rsidRPr="00A33BF6" w:rsidRDefault="00A76477" w:rsidP="00915323">
            <w:pPr>
              <w:widowControl w:val="0"/>
              <w:jc w:val="center"/>
              <w:rPr>
                <w:sz w:val="18"/>
                <w:szCs w:val="18"/>
              </w:rPr>
            </w:pPr>
          </w:p>
          <w:p w14:paraId="2527C507" w14:textId="77777777" w:rsidR="00A76477" w:rsidRPr="00A33BF6" w:rsidRDefault="00A76477" w:rsidP="00915323">
            <w:pPr>
              <w:widowControl w:val="0"/>
              <w:jc w:val="center"/>
              <w:rPr>
                <w:sz w:val="18"/>
                <w:szCs w:val="18"/>
              </w:rPr>
            </w:pPr>
          </w:p>
          <w:p w14:paraId="01BE573E" w14:textId="77777777" w:rsidR="00A76477" w:rsidRPr="00A33BF6" w:rsidRDefault="00A76477" w:rsidP="00915323">
            <w:pPr>
              <w:widowControl w:val="0"/>
              <w:jc w:val="center"/>
              <w:rPr>
                <w:sz w:val="18"/>
                <w:szCs w:val="18"/>
              </w:rPr>
            </w:pPr>
          </w:p>
          <w:p w14:paraId="7E2593C0" w14:textId="77777777" w:rsidR="00A76477" w:rsidRPr="00A33BF6" w:rsidRDefault="00A76477" w:rsidP="00915323">
            <w:pPr>
              <w:widowControl w:val="0"/>
              <w:jc w:val="center"/>
              <w:rPr>
                <w:sz w:val="18"/>
                <w:szCs w:val="18"/>
              </w:rPr>
            </w:pPr>
          </w:p>
          <w:p w14:paraId="02A22FBB" w14:textId="77777777" w:rsidR="00A76477" w:rsidRPr="00A33BF6" w:rsidRDefault="00A76477" w:rsidP="00915323">
            <w:pPr>
              <w:widowControl w:val="0"/>
              <w:jc w:val="center"/>
              <w:rPr>
                <w:sz w:val="18"/>
                <w:szCs w:val="18"/>
              </w:rPr>
            </w:pPr>
          </w:p>
          <w:p w14:paraId="230DD09B" w14:textId="77777777" w:rsidR="00A76477" w:rsidRPr="00A33BF6" w:rsidRDefault="00A76477" w:rsidP="00915323">
            <w:pPr>
              <w:widowControl w:val="0"/>
              <w:jc w:val="center"/>
              <w:rPr>
                <w:sz w:val="18"/>
                <w:szCs w:val="18"/>
              </w:rPr>
            </w:pPr>
          </w:p>
        </w:tc>
        <w:tc>
          <w:tcPr>
            <w:tcW w:w="1250" w:type="pct"/>
            <w:vAlign w:val="center"/>
          </w:tcPr>
          <w:p w14:paraId="6408A293" w14:textId="77777777" w:rsidR="00A76477" w:rsidRPr="00A33BF6" w:rsidRDefault="00A76477" w:rsidP="00915323">
            <w:pPr>
              <w:widowControl w:val="0"/>
              <w:jc w:val="center"/>
              <w:rPr>
                <w:sz w:val="18"/>
                <w:szCs w:val="18"/>
              </w:rPr>
            </w:pPr>
          </w:p>
          <w:p w14:paraId="3A51D132" w14:textId="77777777" w:rsidR="00A76477" w:rsidRPr="00A33BF6" w:rsidRDefault="00A76477" w:rsidP="00915323">
            <w:pPr>
              <w:widowControl w:val="0"/>
              <w:jc w:val="center"/>
              <w:rPr>
                <w:sz w:val="18"/>
                <w:szCs w:val="18"/>
              </w:rPr>
            </w:pPr>
          </w:p>
          <w:p w14:paraId="6FD3454D" w14:textId="77777777" w:rsidR="00A76477" w:rsidRPr="00A33BF6" w:rsidRDefault="00A76477" w:rsidP="00915323">
            <w:pPr>
              <w:widowControl w:val="0"/>
              <w:jc w:val="center"/>
              <w:rPr>
                <w:sz w:val="18"/>
                <w:szCs w:val="18"/>
              </w:rPr>
            </w:pPr>
          </w:p>
          <w:p w14:paraId="17168885" w14:textId="77777777" w:rsidR="00A76477" w:rsidRPr="00A33BF6" w:rsidRDefault="00A76477" w:rsidP="00915323">
            <w:pPr>
              <w:widowControl w:val="0"/>
              <w:jc w:val="center"/>
              <w:rPr>
                <w:sz w:val="18"/>
                <w:szCs w:val="18"/>
              </w:rPr>
            </w:pPr>
          </w:p>
          <w:p w14:paraId="56801F5F" w14:textId="77777777" w:rsidR="00A76477" w:rsidRPr="00A33BF6" w:rsidRDefault="00A76477" w:rsidP="00915323">
            <w:pPr>
              <w:widowControl w:val="0"/>
              <w:jc w:val="center"/>
              <w:rPr>
                <w:sz w:val="18"/>
                <w:szCs w:val="18"/>
              </w:rPr>
            </w:pPr>
          </w:p>
          <w:p w14:paraId="0C405D2D" w14:textId="77777777" w:rsidR="00A76477" w:rsidRPr="00A33BF6" w:rsidRDefault="00A76477" w:rsidP="00915323">
            <w:pPr>
              <w:widowControl w:val="0"/>
              <w:jc w:val="center"/>
              <w:rPr>
                <w:sz w:val="18"/>
                <w:szCs w:val="18"/>
              </w:rPr>
            </w:pPr>
          </w:p>
        </w:tc>
      </w:tr>
    </w:tbl>
    <w:p w14:paraId="5A7F3EF6" w14:textId="77777777" w:rsidR="00A76477" w:rsidRDefault="00A76477" w:rsidP="00683A07">
      <w:pPr>
        <w:jc w:val="both"/>
        <w:rPr>
          <w:sz w:val="22"/>
          <w:szCs w:val="22"/>
        </w:rPr>
      </w:pPr>
    </w:p>
    <w:p w14:paraId="5E9F44B3" w14:textId="77777777" w:rsidR="00A76477" w:rsidRPr="00F62CF0" w:rsidRDefault="00A76477" w:rsidP="00683A07">
      <w:pPr>
        <w:jc w:val="both"/>
        <w:rPr>
          <w:sz w:val="22"/>
          <w:szCs w:val="22"/>
        </w:rPr>
      </w:pPr>
    </w:p>
    <w:p w14:paraId="1F1B5EFF" w14:textId="77777777" w:rsidR="00683A07" w:rsidRPr="00F62CF0" w:rsidRDefault="00683A07" w:rsidP="00683A07">
      <w:pPr>
        <w:jc w:val="both"/>
        <w:rPr>
          <w:sz w:val="22"/>
          <w:szCs w:val="22"/>
        </w:rPr>
      </w:pPr>
      <w:r w:rsidRPr="00F62CF0">
        <w:rPr>
          <w:sz w:val="22"/>
          <w:szCs w:val="22"/>
        </w:rPr>
        <w:t>i</w:t>
      </w:r>
    </w:p>
    <w:p w14:paraId="7818198D" w14:textId="77777777" w:rsidR="00683A07" w:rsidRPr="00F62CF0" w:rsidRDefault="00683A07" w:rsidP="00683A07">
      <w:pPr>
        <w:jc w:val="both"/>
        <w:rPr>
          <w:sz w:val="8"/>
          <w:szCs w:val="8"/>
        </w:rPr>
      </w:pPr>
    </w:p>
    <w:p w14:paraId="4F9929E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1E9BADE" w14:textId="77777777"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3EB2ADB7" w14:textId="77777777" w:rsidR="00683A07" w:rsidRPr="00F62CF0" w:rsidRDefault="00683A07" w:rsidP="00683A07">
      <w:pPr>
        <w:ind w:left="720"/>
        <w:jc w:val="both"/>
        <w:rPr>
          <w:sz w:val="22"/>
          <w:szCs w:val="22"/>
        </w:rPr>
      </w:pPr>
    </w:p>
    <w:p w14:paraId="67BF21DD"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2A831A11" w14:textId="77777777"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028BBE8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6198F19" w14:textId="77777777" w:rsidR="00683A07" w:rsidRPr="00F62CF0" w:rsidRDefault="00683A07" w:rsidP="00683A07">
      <w:pPr>
        <w:ind w:left="720"/>
        <w:rPr>
          <w:sz w:val="10"/>
          <w:szCs w:val="10"/>
        </w:rPr>
      </w:pPr>
    </w:p>
    <w:p w14:paraId="5D937931" w14:textId="77777777" w:rsidR="00683A07" w:rsidRPr="00F62CF0" w:rsidRDefault="00683A07" w:rsidP="00683A07">
      <w:pPr>
        <w:rPr>
          <w:color w:val="FF0000"/>
          <w:sz w:val="22"/>
          <w:szCs w:val="22"/>
        </w:rPr>
      </w:pPr>
      <w:r w:rsidRPr="00F62CF0">
        <w:rPr>
          <w:i/>
          <w:color w:val="FF0000"/>
          <w:sz w:val="22"/>
          <w:szCs w:val="22"/>
        </w:rPr>
        <w:t>(w przypadku spółki cywilnej)</w:t>
      </w:r>
    </w:p>
    <w:p w14:paraId="7D9D25BD"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10BDB4CE"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58CE011A"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20D1A1C" w14:textId="77777777" w:rsidR="00683A07" w:rsidRPr="00F62CF0" w:rsidRDefault="00683A07" w:rsidP="00683A07">
      <w:pPr>
        <w:ind w:left="720"/>
        <w:jc w:val="both"/>
        <w:rPr>
          <w:sz w:val="10"/>
          <w:szCs w:val="10"/>
        </w:rPr>
      </w:pPr>
    </w:p>
    <w:p w14:paraId="7BAF91F0" w14:textId="77777777" w:rsidR="00683A07" w:rsidRPr="00F62CF0" w:rsidRDefault="00683A07" w:rsidP="00683A07">
      <w:pPr>
        <w:rPr>
          <w:color w:val="FF0000"/>
          <w:sz w:val="22"/>
          <w:szCs w:val="22"/>
        </w:rPr>
      </w:pPr>
      <w:r w:rsidRPr="00F62CF0">
        <w:rPr>
          <w:i/>
          <w:color w:val="FF0000"/>
          <w:sz w:val="22"/>
          <w:szCs w:val="22"/>
        </w:rPr>
        <w:t>(w przypadku Konsorcjum)</w:t>
      </w:r>
    </w:p>
    <w:p w14:paraId="197EA870" w14:textId="77777777" w:rsidR="00683A07" w:rsidRPr="00F62CF0" w:rsidRDefault="00683A07" w:rsidP="00683A07">
      <w:pPr>
        <w:rPr>
          <w:sz w:val="22"/>
          <w:szCs w:val="22"/>
        </w:rPr>
      </w:pPr>
      <w:r w:rsidRPr="00F62CF0">
        <w:rPr>
          <w:sz w:val="22"/>
          <w:szCs w:val="22"/>
        </w:rPr>
        <w:t>Konsorcjum firm:</w:t>
      </w:r>
    </w:p>
    <w:p w14:paraId="2B109B18" w14:textId="77777777" w:rsidR="00683A07" w:rsidRPr="00F62CF0" w:rsidRDefault="00683A07">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371AA95B" w14:textId="77777777" w:rsidR="00683A07" w:rsidRPr="00F62CF0" w:rsidRDefault="00683A07">
      <w:pPr>
        <w:numPr>
          <w:ilvl w:val="1"/>
          <w:numId w:val="52"/>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14DFE665"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C967E77"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71171735" w14:textId="77777777" w:rsidTr="00915323">
        <w:trPr>
          <w:trHeight w:val="20"/>
          <w:tblHeader/>
        </w:trPr>
        <w:tc>
          <w:tcPr>
            <w:tcW w:w="5000" w:type="pct"/>
            <w:vAlign w:val="center"/>
          </w:tcPr>
          <w:p w14:paraId="647E89E6" w14:textId="77777777" w:rsidR="00597EAF" w:rsidRPr="00B65952" w:rsidRDefault="00597EAF" w:rsidP="00915323">
            <w:pPr>
              <w:widowControl w:val="0"/>
              <w:tabs>
                <w:tab w:val="left" w:pos="284"/>
                <w:tab w:val="left" w:pos="851"/>
              </w:tabs>
              <w:ind w:left="284" w:hanging="284"/>
              <w:jc w:val="center"/>
            </w:pPr>
          </w:p>
          <w:p w14:paraId="657D2155" w14:textId="77777777" w:rsidR="00597EAF" w:rsidRPr="00B65952" w:rsidRDefault="00597EAF" w:rsidP="00915323">
            <w:pPr>
              <w:widowControl w:val="0"/>
              <w:tabs>
                <w:tab w:val="left" w:pos="851"/>
              </w:tabs>
              <w:ind w:left="26" w:hanging="26"/>
              <w:jc w:val="center"/>
            </w:pPr>
            <w:r w:rsidRPr="002B3EFB">
              <w:t>Oświadczam, że niniejsza Umowa jest dla mnie zrozumiała, jednoznaczna oraz żadne z postanowień nie budzi moich wątpliwości. W związku z powyższym oświadczam, że rozumiem i w pełni akceptuję jej treść.</w:t>
            </w:r>
          </w:p>
          <w:p w14:paraId="0C749F7C" w14:textId="77777777" w:rsidR="00597EAF" w:rsidRPr="00B65952" w:rsidRDefault="00597EAF" w:rsidP="00915323">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0E510E2E" w14:textId="77777777" w:rsidTr="00915323">
        <w:trPr>
          <w:trHeight w:val="20"/>
          <w:tblHeader/>
        </w:trPr>
        <w:tc>
          <w:tcPr>
            <w:tcW w:w="5000" w:type="pct"/>
            <w:shd w:val="clear" w:color="auto" w:fill="D0CECE" w:themeFill="background2" w:themeFillShade="E6"/>
            <w:vAlign w:val="center"/>
          </w:tcPr>
          <w:p w14:paraId="1DE2512E" w14:textId="77777777" w:rsidR="00597EAF" w:rsidRPr="00F9365E" w:rsidRDefault="00597EAF" w:rsidP="0091532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597EAF" w:rsidRPr="00F9365E" w14:paraId="6CCEE301" w14:textId="77777777" w:rsidTr="00915323">
        <w:trPr>
          <w:trHeight w:val="1020"/>
        </w:trPr>
        <w:tc>
          <w:tcPr>
            <w:tcW w:w="5000" w:type="pct"/>
            <w:vAlign w:val="center"/>
          </w:tcPr>
          <w:p w14:paraId="5699C497" w14:textId="77777777" w:rsidR="00597EAF" w:rsidRPr="00F9365E" w:rsidRDefault="00597EAF" w:rsidP="00915323">
            <w:pPr>
              <w:widowControl w:val="0"/>
              <w:jc w:val="center"/>
              <w:rPr>
                <w:color w:val="00B050"/>
                <w:sz w:val="18"/>
                <w:szCs w:val="18"/>
              </w:rPr>
            </w:pPr>
          </w:p>
          <w:p w14:paraId="6417B270" w14:textId="77777777" w:rsidR="00597EAF" w:rsidRPr="00F9365E" w:rsidRDefault="00597EAF" w:rsidP="00915323">
            <w:pPr>
              <w:widowControl w:val="0"/>
              <w:jc w:val="center"/>
              <w:rPr>
                <w:color w:val="00B050"/>
                <w:sz w:val="18"/>
                <w:szCs w:val="18"/>
              </w:rPr>
            </w:pPr>
          </w:p>
          <w:p w14:paraId="7C256DDE" w14:textId="77777777" w:rsidR="00597EAF" w:rsidRPr="00F9365E" w:rsidRDefault="00597EAF" w:rsidP="00915323">
            <w:pPr>
              <w:widowControl w:val="0"/>
              <w:jc w:val="center"/>
              <w:rPr>
                <w:color w:val="00B050"/>
                <w:sz w:val="18"/>
                <w:szCs w:val="18"/>
              </w:rPr>
            </w:pPr>
          </w:p>
          <w:p w14:paraId="42F4CF2A" w14:textId="77777777" w:rsidR="00597EAF" w:rsidRPr="00F9365E" w:rsidRDefault="00597EAF" w:rsidP="00915323">
            <w:pPr>
              <w:widowControl w:val="0"/>
              <w:jc w:val="center"/>
              <w:rPr>
                <w:color w:val="00B050"/>
                <w:sz w:val="18"/>
                <w:szCs w:val="18"/>
              </w:rPr>
            </w:pPr>
          </w:p>
          <w:p w14:paraId="44BC5F4A" w14:textId="77777777" w:rsidR="00597EAF" w:rsidRPr="00F9365E" w:rsidRDefault="00597EAF" w:rsidP="00915323">
            <w:pPr>
              <w:widowControl w:val="0"/>
              <w:jc w:val="center"/>
              <w:rPr>
                <w:color w:val="00B050"/>
                <w:sz w:val="18"/>
                <w:szCs w:val="18"/>
              </w:rPr>
            </w:pPr>
          </w:p>
          <w:p w14:paraId="09A07C58" w14:textId="77777777" w:rsidR="00597EAF" w:rsidRPr="00F9365E" w:rsidRDefault="00597EAF" w:rsidP="00915323">
            <w:pPr>
              <w:widowControl w:val="0"/>
              <w:tabs>
                <w:tab w:val="left" w:pos="284"/>
                <w:tab w:val="left" w:pos="851"/>
              </w:tabs>
              <w:ind w:left="284" w:hanging="284"/>
              <w:jc w:val="center"/>
              <w:rPr>
                <w:b/>
                <w:bCs/>
                <w:color w:val="00B050"/>
                <w:lang w:val="en-US"/>
              </w:rPr>
            </w:pPr>
          </w:p>
        </w:tc>
      </w:tr>
    </w:tbl>
    <w:p w14:paraId="57E78F8E" w14:textId="77777777" w:rsidR="00A76477" w:rsidRDefault="00A76477" w:rsidP="00683A07">
      <w:pPr>
        <w:spacing w:after="160" w:line="259" w:lineRule="auto"/>
      </w:pPr>
    </w:p>
    <w:p w14:paraId="697B0D88" w14:textId="77777777" w:rsidR="00A76477" w:rsidRPr="00F746F7" w:rsidRDefault="00A76477" w:rsidP="00A76477">
      <w:pPr>
        <w:ind w:left="280"/>
        <w:jc w:val="both"/>
        <w:rPr>
          <w:sz w:val="22"/>
          <w:szCs w:val="22"/>
        </w:rPr>
      </w:pPr>
    </w:p>
    <w:p w14:paraId="30C2F72B" w14:textId="77777777" w:rsidR="00683A07" w:rsidRPr="00E66F78" w:rsidRDefault="00683A07" w:rsidP="00683A07">
      <w:pPr>
        <w:spacing w:after="160" w:line="259" w:lineRule="auto"/>
        <w:rPr>
          <w:sz w:val="22"/>
          <w:szCs w:val="22"/>
        </w:rPr>
      </w:pPr>
      <w:r w:rsidRPr="00E66F78">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42910184" w14:textId="77777777" w:rsidR="009C3A6A" w:rsidRPr="009C3A6A" w:rsidRDefault="009C3A6A" w:rsidP="009C3A6A">
          <w:pPr>
            <w:pStyle w:val="Nagwekspisutreci"/>
            <w:rPr>
              <w:color w:val="auto"/>
            </w:rPr>
          </w:pPr>
          <w:r w:rsidRPr="009C3A6A">
            <w:rPr>
              <w:color w:val="auto"/>
            </w:rPr>
            <w:t>Spis treści</w:t>
          </w:r>
        </w:p>
        <w:p w14:paraId="269871D7" w14:textId="2B20DB4C" w:rsidR="00EA1C72"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773017" w:history="1">
            <w:r w:rsidR="00EA1C72" w:rsidRPr="00D027C7">
              <w:rPr>
                <w:rStyle w:val="Hipercze"/>
                <w:noProof/>
              </w:rPr>
              <w:t>§1. Podstawa zawarcia Umowy</w:t>
            </w:r>
            <w:r w:rsidR="00EA1C72">
              <w:rPr>
                <w:noProof/>
                <w:webHidden/>
              </w:rPr>
              <w:tab/>
            </w:r>
            <w:r w:rsidR="00EA1C72">
              <w:rPr>
                <w:noProof/>
                <w:webHidden/>
              </w:rPr>
              <w:fldChar w:fldCharType="begin"/>
            </w:r>
            <w:r w:rsidR="00EA1C72">
              <w:rPr>
                <w:noProof/>
                <w:webHidden/>
              </w:rPr>
              <w:instrText xml:space="preserve"> PAGEREF _Toc209773017 \h </w:instrText>
            </w:r>
            <w:r w:rsidR="00EA1C72">
              <w:rPr>
                <w:noProof/>
                <w:webHidden/>
              </w:rPr>
            </w:r>
            <w:r w:rsidR="00EA1C72">
              <w:rPr>
                <w:noProof/>
                <w:webHidden/>
              </w:rPr>
              <w:fldChar w:fldCharType="separate"/>
            </w:r>
            <w:r w:rsidR="00E4229E">
              <w:rPr>
                <w:noProof/>
                <w:webHidden/>
              </w:rPr>
              <w:t>47</w:t>
            </w:r>
            <w:r w:rsidR="00EA1C72">
              <w:rPr>
                <w:noProof/>
                <w:webHidden/>
              </w:rPr>
              <w:fldChar w:fldCharType="end"/>
            </w:r>
          </w:hyperlink>
        </w:p>
        <w:p w14:paraId="415410DC" w14:textId="0E44772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8" w:history="1">
            <w:r w:rsidRPr="00D027C7">
              <w:rPr>
                <w:rStyle w:val="Hipercze"/>
                <w:noProof/>
              </w:rPr>
              <w:t>§2. Przedmiot Umowy</w:t>
            </w:r>
            <w:r>
              <w:rPr>
                <w:noProof/>
                <w:webHidden/>
              </w:rPr>
              <w:tab/>
            </w:r>
            <w:r>
              <w:rPr>
                <w:noProof/>
                <w:webHidden/>
              </w:rPr>
              <w:fldChar w:fldCharType="begin"/>
            </w:r>
            <w:r>
              <w:rPr>
                <w:noProof/>
                <w:webHidden/>
              </w:rPr>
              <w:instrText xml:space="preserve"> PAGEREF _Toc209773018 \h </w:instrText>
            </w:r>
            <w:r>
              <w:rPr>
                <w:noProof/>
                <w:webHidden/>
              </w:rPr>
            </w:r>
            <w:r>
              <w:rPr>
                <w:noProof/>
                <w:webHidden/>
              </w:rPr>
              <w:fldChar w:fldCharType="separate"/>
            </w:r>
            <w:r w:rsidR="00E4229E">
              <w:rPr>
                <w:noProof/>
                <w:webHidden/>
              </w:rPr>
              <w:t>47</w:t>
            </w:r>
            <w:r>
              <w:rPr>
                <w:noProof/>
                <w:webHidden/>
              </w:rPr>
              <w:fldChar w:fldCharType="end"/>
            </w:r>
          </w:hyperlink>
        </w:p>
        <w:p w14:paraId="511793E6" w14:textId="47C7DC5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9" w:history="1">
            <w:r w:rsidRPr="00D027C7">
              <w:rPr>
                <w:rStyle w:val="Hipercze"/>
                <w:noProof/>
              </w:rPr>
              <w:t>§3. Cena i sposób rozliczeń</w:t>
            </w:r>
            <w:r>
              <w:rPr>
                <w:noProof/>
                <w:webHidden/>
              </w:rPr>
              <w:tab/>
            </w:r>
            <w:r>
              <w:rPr>
                <w:noProof/>
                <w:webHidden/>
              </w:rPr>
              <w:fldChar w:fldCharType="begin"/>
            </w:r>
            <w:r>
              <w:rPr>
                <w:noProof/>
                <w:webHidden/>
              </w:rPr>
              <w:instrText xml:space="preserve"> PAGEREF _Toc209773019 \h </w:instrText>
            </w:r>
            <w:r>
              <w:rPr>
                <w:noProof/>
                <w:webHidden/>
              </w:rPr>
            </w:r>
            <w:r>
              <w:rPr>
                <w:noProof/>
                <w:webHidden/>
              </w:rPr>
              <w:fldChar w:fldCharType="separate"/>
            </w:r>
            <w:r w:rsidR="00E4229E">
              <w:rPr>
                <w:noProof/>
                <w:webHidden/>
              </w:rPr>
              <w:t>47</w:t>
            </w:r>
            <w:r>
              <w:rPr>
                <w:noProof/>
                <w:webHidden/>
              </w:rPr>
              <w:fldChar w:fldCharType="end"/>
            </w:r>
          </w:hyperlink>
        </w:p>
        <w:p w14:paraId="1091BF71" w14:textId="6BEABB2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0" w:history="1">
            <w:r w:rsidRPr="00D027C7">
              <w:rPr>
                <w:rStyle w:val="Hipercze"/>
                <w:noProof/>
              </w:rPr>
              <w:t>§4. Fakturowanie i płatności</w:t>
            </w:r>
            <w:r>
              <w:rPr>
                <w:noProof/>
                <w:webHidden/>
              </w:rPr>
              <w:tab/>
            </w:r>
            <w:r>
              <w:rPr>
                <w:noProof/>
                <w:webHidden/>
              </w:rPr>
              <w:fldChar w:fldCharType="begin"/>
            </w:r>
            <w:r>
              <w:rPr>
                <w:noProof/>
                <w:webHidden/>
              </w:rPr>
              <w:instrText xml:space="preserve"> PAGEREF _Toc209773020 \h </w:instrText>
            </w:r>
            <w:r>
              <w:rPr>
                <w:noProof/>
                <w:webHidden/>
              </w:rPr>
            </w:r>
            <w:r>
              <w:rPr>
                <w:noProof/>
                <w:webHidden/>
              </w:rPr>
              <w:fldChar w:fldCharType="separate"/>
            </w:r>
            <w:r w:rsidR="00E4229E">
              <w:rPr>
                <w:noProof/>
                <w:webHidden/>
              </w:rPr>
              <w:t>48</w:t>
            </w:r>
            <w:r>
              <w:rPr>
                <w:noProof/>
                <w:webHidden/>
              </w:rPr>
              <w:fldChar w:fldCharType="end"/>
            </w:r>
          </w:hyperlink>
        </w:p>
        <w:p w14:paraId="426A0035" w14:textId="1FF0767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1" w:history="1">
            <w:r w:rsidRPr="00D027C7">
              <w:rPr>
                <w:rStyle w:val="Hipercze"/>
                <w:noProof/>
              </w:rPr>
              <w:t>§ 5. Termin realizacji</w:t>
            </w:r>
            <w:r>
              <w:rPr>
                <w:noProof/>
                <w:webHidden/>
              </w:rPr>
              <w:tab/>
            </w:r>
            <w:r>
              <w:rPr>
                <w:noProof/>
                <w:webHidden/>
              </w:rPr>
              <w:fldChar w:fldCharType="begin"/>
            </w:r>
            <w:r>
              <w:rPr>
                <w:noProof/>
                <w:webHidden/>
              </w:rPr>
              <w:instrText xml:space="preserve"> PAGEREF _Toc209773021 \h </w:instrText>
            </w:r>
            <w:r>
              <w:rPr>
                <w:noProof/>
                <w:webHidden/>
              </w:rPr>
            </w:r>
            <w:r>
              <w:rPr>
                <w:noProof/>
                <w:webHidden/>
              </w:rPr>
              <w:fldChar w:fldCharType="separate"/>
            </w:r>
            <w:r w:rsidR="00E4229E">
              <w:rPr>
                <w:noProof/>
                <w:webHidden/>
              </w:rPr>
              <w:t>50</w:t>
            </w:r>
            <w:r>
              <w:rPr>
                <w:noProof/>
                <w:webHidden/>
              </w:rPr>
              <w:fldChar w:fldCharType="end"/>
            </w:r>
          </w:hyperlink>
        </w:p>
        <w:p w14:paraId="7796C6E5" w14:textId="310CB624"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2" w:history="1">
            <w:r w:rsidRPr="00D027C7">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_Toc209773022 \h </w:instrText>
            </w:r>
            <w:r>
              <w:rPr>
                <w:noProof/>
                <w:webHidden/>
              </w:rPr>
            </w:r>
            <w:r>
              <w:rPr>
                <w:noProof/>
                <w:webHidden/>
              </w:rPr>
              <w:fldChar w:fldCharType="separate"/>
            </w:r>
            <w:r w:rsidR="00E4229E">
              <w:rPr>
                <w:noProof/>
                <w:webHidden/>
              </w:rPr>
              <w:t>50</w:t>
            </w:r>
            <w:r>
              <w:rPr>
                <w:noProof/>
                <w:webHidden/>
              </w:rPr>
              <w:fldChar w:fldCharType="end"/>
            </w:r>
          </w:hyperlink>
        </w:p>
        <w:p w14:paraId="6E5930A1" w14:textId="51C2BE8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3" w:history="1">
            <w:r w:rsidRPr="00D027C7">
              <w:rPr>
                <w:rStyle w:val="Hipercze"/>
                <w:noProof/>
              </w:rPr>
              <w:t>§ 7. Szczególne obowiązki Wykonawcy</w:t>
            </w:r>
            <w:r>
              <w:rPr>
                <w:noProof/>
                <w:webHidden/>
              </w:rPr>
              <w:tab/>
            </w:r>
            <w:r>
              <w:rPr>
                <w:noProof/>
                <w:webHidden/>
              </w:rPr>
              <w:fldChar w:fldCharType="begin"/>
            </w:r>
            <w:r>
              <w:rPr>
                <w:noProof/>
                <w:webHidden/>
              </w:rPr>
              <w:instrText xml:space="preserve"> PAGEREF _Toc209773023 \h </w:instrText>
            </w:r>
            <w:r>
              <w:rPr>
                <w:noProof/>
                <w:webHidden/>
              </w:rPr>
            </w:r>
            <w:r>
              <w:rPr>
                <w:noProof/>
                <w:webHidden/>
              </w:rPr>
              <w:fldChar w:fldCharType="separate"/>
            </w:r>
            <w:r w:rsidR="00E4229E">
              <w:rPr>
                <w:noProof/>
                <w:webHidden/>
              </w:rPr>
              <w:t>50</w:t>
            </w:r>
            <w:r>
              <w:rPr>
                <w:noProof/>
                <w:webHidden/>
              </w:rPr>
              <w:fldChar w:fldCharType="end"/>
            </w:r>
          </w:hyperlink>
        </w:p>
        <w:p w14:paraId="6EAB90FD" w14:textId="444B131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4" w:history="1">
            <w:r w:rsidRPr="00D027C7">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_Toc209773024 \h </w:instrText>
            </w:r>
            <w:r>
              <w:rPr>
                <w:noProof/>
                <w:webHidden/>
              </w:rPr>
            </w:r>
            <w:r>
              <w:rPr>
                <w:noProof/>
                <w:webHidden/>
              </w:rPr>
              <w:fldChar w:fldCharType="separate"/>
            </w:r>
            <w:r w:rsidR="00E4229E">
              <w:rPr>
                <w:noProof/>
                <w:webHidden/>
              </w:rPr>
              <w:t>50</w:t>
            </w:r>
            <w:r>
              <w:rPr>
                <w:noProof/>
                <w:webHidden/>
              </w:rPr>
              <w:fldChar w:fldCharType="end"/>
            </w:r>
          </w:hyperlink>
        </w:p>
        <w:p w14:paraId="46E62788" w14:textId="2612A99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5" w:history="1">
            <w:r w:rsidRPr="00D027C7">
              <w:rPr>
                <w:rStyle w:val="Hipercze"/>
                <w:noProof/>
              </w:rPr>
              <w:t>§ 9. Wymagania dotyczące zatrudnienia</w:t>
            </w:r>
            <w:r>
              <w:rPr>
                <w:noProof/>
                <w:webHidden/>
              </w:rPr>
              <w:tab/>
            </w:r>
            <w:r>
              <w:rPr>
                <w:noProof/>
                <w:webHidden/>
              </w:rPr>
              <w:fldChar w:fldCharType="begin"/>
            </w:r>
            <w:r>
              <w:rPr>
                <w:noProof/>
                <w:webHidden/>
              </w:rPr>
              <w:instrText xml:space="preserve"> PAGEREF _Toc209773025 \h </w:instrText>
            </w:r>
            <w:r>
              <w:rPr>
                <w:noProof/>
                <w:webHidden/>
              </w:rPr>
            </w:r>
            <w:r>
              <w:rPr>
                <w:noProof/>
                <w:webHidden/>
              </w:rPr>
              <w:fldChar w:fldCharType="separate"/>
            </w:r>
            <w:r w:rsidR="00E4229E">
              <w:rPr>
                <w:noProof/>
                <w:webHidden/>
              </w:rPr>
              <w:t>50</w:t>
            </w:r>
            <w:r>
              <w:rPr>
                <w:noProof/>
                <w:webHidden/>
              </w:rPr>
              <w:fldChar w:fldCharType="end"/>
            </w:r>
          </w:hyperlink>
        </w:p>
        <w:p w14:paraId="06875C5C" w14:textId="06407D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6" w:history="1">
            <w:r w:rsidRPr="00D027C7">
              <w:rPr>
                <w:rStyle w:val="Hipercze"/>
                <w:noProof/>
              </w:rPr>
              <w:t>§ 10. Podwykonawstwo</w:t>
            </w:r>
            <w:r>
              <w:rPr>
                <w:noProof/>
                <w:webHidden/>
              </w:rPr>
              <w:tab/>
            </w:r>
            <w:r>
              <w:rPr>
                <w:noProof/>
                <w:webHidden/>
              </w:rPr>
              <w:fldChar w:fldCharType="begin"/>
            </w:r>
            <w:r>
              <w:rPr>
                <w:noProof/>
                <w:webHidden/>
              </w:rPr>
              <w:instrText xml:space="preserve"> PAGEREF _Toc209773026 \h </w:instrText>
            </w:r>
            <w:r>
              <w:rPr>
                <w:noProof/>
                <w:webHidden/>
              </w:rPr>
            </w:r>
            <w:r>
              <w:rPr>
                <w:noProof/>
                <w:webHidden/>
              </w:rPr>
              <w:fldChar w:fldCharType="separate"/>
            </w:r>
            <w:r w:rsidR="00E4229E">
              <w:rPr>
                <w:noProof/>
                <w:webHidden/>
              </w:rPr>
              <w:t>51</w:t>
            </w:r>
            <w:r>
              <w:rPr>
                <w:noProof/>
                <w:webHidden/>
              </w:rPr>
              <w:fldChar w:fldCharType="end"/>
            </w:r>
          </w:hyperlink>
        </w:p>
        <w:p w14:paraId="11EEE1A2" w14:textId="3B18D6D1"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7" w:history="1">
            <w:r w:rsidRPr="00D027C7">
              <w:rPr>
                <w:rStyle w:val="Hipercze"/>
                <w:noProof/>
              </w:rPr>
              <w:t>§ 11. Nadzór i koordynacja</w:t>
            </w:r>
            <w:r>
              <w:rPr>
                <w:noProof/>
                <w:webHidden/>
              </w:rPr>
              <w:tab/>
            </w:r>
            <w:r>
              <w:rPr>
                <w:noProof/>
                <w:webHidden/>
              </w:rPr>
              <w:fldChar w:fldCharType="begin"/>
            </w:r>
            <w:r>
              <w:rPr>
                <w:noProof/>
                <w:webHidden/>
              </w:rPr>
              <w:instrText xml:space="preserve"> PAGEREF _Toc209773027 \h </w:instrText>
            </w:r>
            <w:r>
              <w:rPr>
                <w:noProof/>
                <w:webHidden/>
              </w:rPr>
            </w:r>
            <w:r>
              <w:rPr>
                <w:noProof/>
                <w:webHidden/>
              </w:rPr>
              <w:fldChar w:fldCharType="separate"/>
            </w:r>
            <w:r w:rsidR="00E4229E">
              <w:rPr>
                <w:noProof/>
                <w:webHidden/>
              </w:rPr>
              <w:t>52</w:t>
            </w:r>
            <w:r>
              <w:rPr>
                <w:noProof/>
                <w:webHidden/>
              </w:rPr>
              <w:fldChar w:fldCharType="end"/>
            </w:r>
          </w:hyperlink>
        </w:p>
        <w:p w14:paraId="1452BDC6" w14:textId="6D38AB5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8" w:history="1">
            <w:r w:rsidRPr="00D027C7">
              <w:rPr>
                <w:rStyle w:val="Hipercze"/>
                <w:noProof/>
              </w:rPr>
              <w:t>§ 12. Badania kontrolne (Audyt)</w:t>
            </w:r>
            <w:r>
              <w:rPr>
                <w:noProof/>
                <w:webHidden/>
              </w:rPr>
              <w:tab/>
            </w:r>
            <w:r>
              <w:rPr>
                <w:noProof/>
                <w:webHidden/>
              </w:rPr>
              <w:fldChar w:fldCharType="begin"/>
            </w:r>
            <w:r>
              <w:rPr>
                <w:noProof/>
                <w:webHidden/>
              </w:rPr>
              <w:instrText xml:space="preserve"> PAGEREF _Toc209773028 \h </w:instrText>
            </w:r>
            <w:r>
              <w:rPr>
                <w:noProof/>
                <w:webHidden/>
              </w:rPr>
            </w:r>
            <w:r>
              <w:rPr>
                <w:noProof/>
                <w:webHidden/>
              </w:rPr>
              <w:fldChar w:fldCharType="separate"/>
            </w:r>
            <w:r w:rsidR="00E4229E">
              <w:rPr>
                <w:noProof/>
                <w:webHidden/>
              </w:rPr>
              <w:t>53</w:t>
            </w:r>
            <w:r>
              <w:rPr>
                <w:noProof/>
                <w:webHidden/>
              </w:rPr>
              <w:fldChar w:fldCharType="end"/>
            </w:r>
          </w:hyperlink>
        </w:p>
        <w:p w14:paraId="45471811" w14:textId="7CABEAD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9" w:history="1">
            <w:r w:rsidRPr="00D027C7">
              <w:rPr>
                <w:rStyle w:val="Hipercze"/>
                <w:noProof/>
              </w:rPr>
              <w:t>§ 13. Kary umowne i odpowiedzialność</w:t>
            </w:r>
            <w:r>
              <w:rPr>
                <w:noProof/>
                <w:webHidden/>
              </w:rPr>
              <w:tab/>
            </w:r>
            <w:r>
              <w:rPr>
                <w:noProof/>
                <w:webHidden/>
              </w:rPr>
              <w:fldChar w:fldCharType="begin"/>
            </w:r>
            <w:r>
              <w:rPr>
                <w:noProof/>
                <w:webHidden/>
              </w:rPr>
              <w:instrText xml:space="preserve"> PAGEREF _Toc209773029 \h </w:instrText>
            </w:r>
            <w:r>
              <w:rPr>
                <w:noProof/>
                <w:webHidden/>
              </w:rPr>
            </w:r>
            <w:r>
              <w:rPr>
                <w:noProof/>
                <w:webHidden/>
              </w:rPr>
              <w:fldChar w:fldCharType="separate"/>
            </w:r>
            <w:r w:rsidR="00E4229E">
              <w:rPr>
                <w:noProof/>
                <w:webHidden/>
              </w:rPr>
              <w:t>54</w:t>
            </w:r>
            <w:r>
              <w:rPr>
                <w:noProof/>
                <w:webHidden/>
              </w:rPr>
              <w:fldChar w:fldCharType="end"/>
            </w:r>
          </w:hyperlink>
        </w:p>
        <w:p w14:paraId="5373146C" w14:textId="15E05708"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0" w:history="1">
            <w:r w:rsidRPr="00D027C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_Toc209773030 \h </w:instrText>
            </w:r>
            <w:r>
              <w:rPr>
                <w:noProof/>
                <w:webHidden/>
              </w:rPr>
            </w:r>
            <w:r>
              <w:rPr>
                <w:noProof/>
                <w:webHidden/>
              </w:rPr>
              <w:fldChar w:fldCharType="separate"/>
            </w:r>
            <w:r w:rsidR="00E4229E">
              <w:rPr>
                <w:noProof/>
                <w:webHidden/>
              </w:rPr>
              <w:t>56</w:t>
            </w:r>
            <w:r>
              <w:rPr>
                <w:noProof/>
                <w:webHidden/>
              </w:rPr>
              <w:fldChar w:fldCharType="end"/>
            </w:r>
          </w:hyperlink>
        </w:p>
        <w:p w14:paraId="00E361AF" w14:textId="38436066"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1" w:history="1">
            <w:r w:rsidRPr="00D027C7">
              <w:rPr>
                <w:rStyle w:val="Hipercze"/>
                <w:noProof/>
              </w:rPr>
              <w:t>§ 15. Zmiany Umowy</w:t>
            </w:r>
            <w:r>
              <w:rPr>
                <w:noProof/>
                <w:webHidden/>
              </w:rPr>
              <w:tab/>
            </w:r>
            <w:r>
              <w:rPr>
                <w:noProof/>
                <w:webHidden/>
              </w:rPr>
              <w:fldChar w:fldCharType="begin"/>
            </w:r>
            <w:r>
              <w:rPr>
                <w:noProof/>
                <w:webHidden/>
              </w:rPr>
              <w:instrText xml:space="preserve"> PAGEREF _Toc209773031 \h </w:instrText>
            </w:r>
            <w:r>
              <w:rPr>
                <w:noProof/>
                <w:webHidden/>
              </w:rPr>
            </w:r>
            <w:r>
              <w:rPr>
                <w:noProof/>
                <w:webHidden/>
              </w:rPr>
              <w:fldChar w:fldCharType="separate"/>
            </w:r>
            <w:r w:rsidR="00E4229E">
              <w:rPr>
                <w:noProof/>
                <w:webHidden/>
              </w:rPr>
              <w:t>57</w:t>
            </w:r>
            <w:r>
              <w:rPr>
                <w:noProof/>
                <w:webHidden/>
              </w:rPr>
              <w:fldChar w:fldCharType="end"/>
            </w:r>
          </w:hyperlink>
        </w:p>
        <w:p w14:paraId="2E272003" w14:textId="2D39B15B"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2" w:history="1">
            <w:r w:rsidRPr="00D027C7">
              <w:rPr>
                <w:rStyle w:val="Hipercze"/>
                <w:noProof/>
              </w:rPr>
              <w:t>§ 16. Waloryzacja</w:t>
            </w:r>
            <w:r>
              <w:rPr>
                <w:noProof/>
                <w:webHidden/>
              </w:rPr>
              <w:tab/>
            </w:r>
            <w:r>
              <w:rPr>
                <w:noProof/>
                <w:webHidden/>
              </w:rPr>
              <w:fldChar w:fldCharType="begin"/>
            </w:r>
            <w:r>
              <w:rPr>
                <w:noProof/>
                <w:webHidden/>
              </w:rPr>
              <w:instrText xml:space="preserve"> PAGEREF _Toc209773032 \h </w:instrText>
            </w:r>
            <w:r>
              <w:rPr>
                <w:noProof/>
                <w:webHidden/>
              </w:rPr>
            </w:r>
            <w:r>
              <w:rPr>
                <w:noProof/>
                <w:webHidden/>
              </w:rPr>
              <w:fldChar w:fldCharType="separate"/>
            </w:r>
            <w:r w:rsidR="00E4229E">
              <w:rPr>
                <w:noProof/>
                <w:webHidden/>
              </w:rPr>
              <w:t>59</w:t>
            </w:r>
            <w:r>
              <w:rPr>
                <w:noProof/>
                <w:webHidden/>
              </w:rPr>
              <w:fldChar w:fldCharType="end"/>
            </w:r>
          </w:hyperlink>
        </w:p>
        <w:p w14:paraId="2E03D7BA" w14:textId="07E5141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3" w:history="1">
            <w:r w:rsidRPr="00D027C7">
              <w:rPr>
                <w:rStyle w:val="Hipercze"/>
                <w:noProof/>
              </w:rPr>
              <w:t>§17. Ochrona danych osobowych</w:t>
            </w:r>
            <w:r>
              <w:rPr>
                <w:noProof/>
                <w:webHidden/>
              </w:rPr>
              <w:tab/>
            </w:r>
            <w:r>
              <w:rPr>
                <w:noProof/>
                <w:webHidden/>
              </w:rPr>
              <w:fldChar w:fldCharType="begin"/>
            </w:r>
            <w:r>
              <w:rPr>
                <w:noProof/>
                <w:webHidden/>
              </w:rPr>
              <w:instrText xml:space="preserve"> PAGEREF _Toc209773033 \h </w:instrText>
            </w:r>
            <w:r>
              <w:rPr>
                <w:noProof/>
                <w:webHidden/>
              </w:rPr>
            </w:r>
            <w:r>
              <w:rPr>
                <w:noProof/>
                <w:webHidden/>
              </w:rPr>
              <w:fldChar w:fldCharType="separate"/>
            </w:r>
            <w:r w:rsidR="00E4229E">
              <w:rPr>
                <w:noProof/>
                <w:webHidden/>
              </w:rPr>
              <w:t>60</w:t>
            </w:r>
            <w:r>
              <w:rPr>
                <w:noProof/>
                <w:webHidden/>
              </w:rPr>
              <w:fldChar w:fldCharType="end"/>
            </w:r>
          </w:hyperlink>
        </w:p>
        <w:p w14:paraId="6477C83B" w14:textId="44D011A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4" w:history="1">
            <w:r w:rsidRPr="00D027C7">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_Toc209773034 \h </w:instrText>
            </w:r>
            <w:r>
              <w:rPr>
                <w:noProof/>
                <w:webHidden/>
              </w:rPr>
            </w:r>
            <w:r>
              <w:rPr>
                <w:noProof/>
                <w:webHidden/>
              </w:rPr>
              <w:fldChar w:fldCharType="separate"/>
            </w:r>
            <w:r w:rsidR="00E4229E">
              <w:rPr>
                <w:noProof/>
                <w:webHidden/>
              </w:rPr>
              <w:t>60</w:t>
            </w:r>
            <w:r>
              <w:rPr>
                <w:noProof/>
                <w:webHidden/>
              </w:rPr>
              <w:fldChar w:fldCharType="end"/>
            </w:r>
          </w:hyperlink>
        </w:p>
        <w:p w14:paraId="624976D4" w14:textId="1559133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5" w:history="1">
            <w:r w:rsidRPr="00D027C7">
              <w:rPr>
                <w:rStyle w:val="Hipercze"/>
                <w:noProof/>
              </w:rPr>
              <w:t>§19. Zasady etyki</w:t>
            </w:r>
            <w:r>
              <w:rPr>
                <w:noProof/>
                <w:webHidden/>
              </w:rPr>
              <w:tab/>
            </w:r>
            <w:r>
              <w:rPr>
                <w:noProof/>
                <w:webHidden/>
              </w:rPr>
              <w:fldChar w:fldCharType="begin"/>
            </w:r>
            <w:r>
              <w:rPr>
                <w:noProof/>
                <w:webHidden/>
              </w:rPr>
              <w:instrText xml:space="preserve"> PAGEREF _Toc209773035 \h </w:instrText>
            </w:r>
            <w:r>
              <w:rPr>
                <w:noProof/>
                <w:webHidden/>
              </w:rPr>
            </w:r>
            <w:r>
              <w:rPr>
                <w:noProof/>
                <w:webHidden/>
              </w:rPr>
              <w:fldChar w:fldCharType="separate"/>
            </w:r>
            <w:r w:rsidR="00E4229E">
              <w:rPr>
                <w:noProof/>
                <w:webHidden/>
              </w:rPr>
              <w:t>61</w:t>
            </w:r>
            <w:r>
              <w:rPr>
                <w:noProof/>
                <w:webHidden/>
              </w:rPr>
              <w:fldChar w:fldCharType="end"/>
            </w:r>
          </w:hyperlink>
        </w:p>
        <w:p w14:paraId="3760A10C" w14:textId="4AA8DCB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6" w:history="1">
            <w:r w:rsidRPr="00D027C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_Toc209773036 \h </w:instrText>
            </w:r>
            <w:r>
              <w:rPr>
                <w:noProof/>
                <w:webHidden/>
              </w:rPr>
            </w:r>
            <w:r>
              <w:rPr>
                <w:noProof/>
                <w:webHidden/>
              </w:rPr>
              <w:fldChar w:fldCharType="separate"/>
            </w:r>
            <w:r w:rsidR="00E4229E">
              <w:rPr>
                <w:noProof/>
                <w:webHidden/>
              </w:rPr>
              <w:t>62</w:t>
            </w:r>
            <w:r>
              <w:rPr>
                <w:noProof/>
                <w:webHidden/>
              </w:rPr>
              <w:fldChar w:fldCharType="end"/>
            </w:r>
          </w:hyperlink>
        </w:p>
        <w:p w14:paraId="110F10C5" w14:textId="10B2560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7" w:history="1">
            <w:r w:rsidRPr="00D027C7">
              <w:rPr>
                <w:rStyle w:val="Hipercze"/>
                <w:noProof/>
              </w:rPr>
              <w:t>§ 21. Siła wyższa</w:t>
            </w:r>
            <w:r>
              <w:rPr>
                <w:noProof/>
                <w:webHidden/>
              </w:rPr>
              <w:tab/>
            </w:r>
            <w:r>
              <w:rPr>
                <w:noProof/>
                <w:webHidden/>
              </w:rPr>
              <w:fldChar w:fldCharType="begin"/>
            </w:r>
            <w:r>
              <w:rPr>
                <w:noProof/>
                <w:webHidden/>
              </w:rPr>
              <w:instrText xml:space="preserve"> PAGEREF _Toc209773037 \h </w:instrText>
            </w:r>
            <w:r>
              <w:rPr>
                <w:noProof/>
                <w:webHidden/>
              </w:rPr>
            </w:r>
            <w:r>
              <w:rPr>
                <w:noProof/>
                <w:webHidden/>
              </w:rPr>
              <w:fldChar w:fldCharType="separate"/>
            </w:r>
            <w:r w:rsidR="00E4229E">
              <w:rPr>
                <w:noProof/>
                <w:webHidden/>
              </w:rPr>
              <w:t>62</w:t>
            </w:r>
            <w:r>
              <w:rPr>
                <w:noProof/>
                <w:webHidden/>
              </w:rPr>
              <w:fldChar w:fldCharType="end"/>
            </w:r>
          </w:hyperlink>
        </w:p>
        <w:p w14:paraId="0A030D04" w14:textId="426F94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8" w:history="1">
            <w:r w:rsidRPr="00D027C7">
              <w:rPr>
                <w:rStyle w:val="Hipercze"/>
                <w:noProof/>
              </w:rPr>
              <w:t>§ 22. Postanowienia końcowe</w:t>
            </w:r>
            <w:r>
              <w:rPr>
                <w:noProof/>
                <w:webHidden/>
              </w:rPr>
              <w:tab/>
            </w:r>
            <w:r>
              <w:rPr>
                <w:noProof/>
                <w:webHidden/>
              </w:rPr>
              <w:fldChar w:fldCharType="begin"/>
            </w:r>
            <w:r>
              <w:rPr>
                <w:noProof/>
                <w:webHidden/>
              </w:rPr>
              <w:instrText xml:space="preserve"> PAGEREF _Toc209773038 \h </w:instrText>
            </w:r>
            <w:r>
              <w:rPr>
                <w:noProof/>
                <w:webHidden/>
              </w:rPr>
            </w:r>
            <w:r>
              <w:rPr>
                <w:noProof/>
                <w:webHidden/>
              </w:rPr>
              <w:fldChar w:fldCharType="separate"/>
            </w:r>
            <w:r w:rsidR="00E4229E">
              <w:rPr>
                <w:noProof/>
                <w:webHidden/>
              </w:rPr>
              <w:t>62</w:t>
            </w:r>
            <w:r>
              <w:rPr>
                <w:noProof/>
                <w:webHidden/>
              </w:rPr>
              <w:fldChar w:fldCharType="end"/>
            </w:r>
          </w:hyperlink>
        </w:p>
        <w:p w14:paraId="321715D1" w14:textId="6C51602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9" w:history="1">
            <w:r w:rsidRPr="00D027C7">
              <w:rPr>
                <w:rStyle w:val="Hipercze"/>
                <w:noProof/>
              </w:rPr>
              <w:t>Załączniki do Umowy</w:t>
            </w:r>
            <w:r>
              <w:rPr>
                <w:noProof/>
                <w:webHidden/>
              </w:rPr>
              <w:tab/>
            </w:r>
            <w:r>
              <w:rPr>
                <w:noProof/>
                <w:webHidden/>
              </w:rPr>
              <w:fldChar w:fldCharType="begin"/>
            </w:r>
            <w:r>
              <w:rPr>
                <w:noProof/>
                <w:webHidden/>
              </w:rPr>
              <w:instrText xml:space="preserve"> PAGEREF _Toc209773039 \h </w:instrText>
            </w:r>
            <w:r>
              <w:rPr>
                <w:noProof/>
                <w:webHidden/>
              </w:rPr>
            </w:r>
            <w:r>
              <w:rPr>
                <w:noProof/>
                <w:webHidden/>
              </w:rPr>
              <w:fldChar w:fldCharType="separate"/>
            </w:r>
            <w:r w:rsidR="00E4229E">
              <w:rPr>
                <w:noProof/>
                <w:webHidden/>
              </w:rPr>
              <w:t>62</w:t>
            </w:r>
            <w:r>
              <w:rPr>
                <w:noProof/>
                <w:webHidden/>
              </w:rPr>
              <w:fldChar w:fldCharType="end"/>
            </w:r>
          </w:hyperlink>
        </w:p>
        <w:p w14:paraId="545D60B0" w14:textId="3AACB1B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1D531A14" w14:textId="77777777" w:rsidR="009C3A6A" w:rsidRDefault="009C3A6A">
      <w:pPr>
        <w:spacing w:after="160" w:line="259" w:lineRule="auto"/>
        <w:rPr>
          <w:b/>
          <w:bCs/>
          <w:sz w:val="22"/>
          <w:szCs w:val="22"/>
        </w:rPr>
      </w:pPr>
      <w:r>
        <w:rPr>
          <w:b/>
          <w:bCs/>
          <w:sz w:val="22"/>
          <w:szCs w:val="22"/>
        </w:rPr>
        <w:br w:type="page"/>
      </w:r>
    </w:p>
    <w:p w14:paraId="181C3873" w14:textId="77777777" w:rsidR="00683A07" w:rsidRPr="00E66F78" w:rsidRDefault="00683A07" w:rsidP="00683A07">
      <w:pPr>
        <w:pStyle w:val="Nagwek2"/>
      </w:pPr>
      <w:bookmarkStart w:id="112" w:name="_Toc64016200"/>
      <w:bookmarkStart w:id="113" w:name="_Toc106184581"/>
      <w:bookmarkStart w:id="114" w:name="_Toc209773017"/>
      <w:bookmarkStart w:id="115" w:name="_Hlk67825483"/>
      <w:r w:rsidRPr="00E66F78">
        <w:lastRenderedPageBreak/>
        <w:t xml:space="preserve">§1. </w:t>
      </w:r>
      <w:r w:rsidRPr="00683A07">
        <w:t>Podstawa</w:t>
      </w:r>
      <w:r w:rsidRPr="00E66F78">
        <w:t xml:space="preserve"> zawarcia Umowy</w:t>
      </w:r>
      <w:bookmarkEnd w:id="112"/>
      <w:bookmarkEnd w:id="113"/>
      <w:bookmarkEnd w:id="114"/>
    </w:p>
    <w:p w14:paraId="0DAE5CB0" w14:textId="77777777" w:rsidR="00683A07" w:rsidRPr="00E92E2C" w:rsidRDefault="00683A07">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00D21C68" w:rsidRPr="00E66F78">
        <w:rPr>
          <w:sz w:val="22"/>
          <w:szCs w:val="22"/>
        </w:rPr>
        <w:t>publicznego pn.</w:t>
      </w:r>
      <w:r w:rsidRPr="00E66F78">
        <w:rPr>
          <w:sz w:val="22"/>
          <w:szCs w:val="22"/>
        </w:rPr>
        <w:t xml:space="preserve"> </w:t>
      </w:r>
      <w:r w:rsidR="007C4798">
        <w:rPr>
          <w:sz w:val="22"/>
          <w:szCs w:val="22"/>
        </w:rPr>
        <w:t xml:space="preserve">Świadczenie usług w zakresie całodobowych dyżurów lekarskich dla Polskiej Grupy Górniczej S.A. </w:t>
      </w:r>
      <w:r w:rsidR="00385ED3">
        <w:rPr>
          <w:sz w:val="22"/>
          <w:szCs w:val="22"/>
        </w:rPr>
        <w:t>z podziałem na zadania</w:t>
      </w:r>
      <w:r w:rsidRPr="00E66F78">
        <w:rPr>
          <w:sz w:val="22"/>
          <w:szCs w:val="22"/>
        </w:rPr>
        <w:t xml:space="preserve"> (nr sprawy </w:t>
      </w:r>
      <w:r w:rsidR="00D21C68">
        <w:rPr>
          <w:sz w:val="22"/>
          <w:szCs w:val="22"/>
        </w:rPr>
        <w:t>702501042</w:t>
      </w:r>
      <w:r w:rsidRPr="00E92E2C">
        <w:rPr>
          <w:sz w:val="22"/>
          <w:szCs w:val="22"/>
        </w:rPr>
        <w:t>)</w:t>
      </w:r>
    </w:p>
    <w:bookmarkEnd w:id="115"/>
    <w:p w14:paraId="7526754C" w14:textId="77777777" w:rsidR="00683A07" w:rsidRPr="00E66F78" w:rsidRDefault="00683A07">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roofErr w:type="gramStart"/>
      <w:r>
        <w:rPr>
          <w:sz w:val="22"/>
          <w:szCs w:val="22"/>
        </w:rPr>
        <w:t>…….</w:t>
      </w:r>
      <w:proofErr w:type="gramEnd"/>
      <w:r>
        <w:rPr>
          <w:sz w:val="22"/>
          <w:szCs w:val="22"/>
        </w:rPr>
        <w:t>.</w:t>
      </w:r>
    </w:p>
    <w:p w14:paraId="5F6EC8A3" w14:textId="77777777" w:rsidR="00683A07" w:rsidRPr="00385ED3" w:rsidRDefault="00683A07">
      <w:pPr>
        <w:numPr>
          <w:ilvl w:val="1"/>
          <w:numId w:val="41"/>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381401F0" w14:textId="77777777" w:rsidR="00385ED3" w:rsidRPr="00512F13" w:rsidRDefault="00385ED3">
      <w:pPr>
        <w:numPr>
          <w:ilvl w:val="1"/>
          <w:numId w:val="41"/>
        </w:numPr>
        <w:spacing w:line="259" w:lineRule="auto"/>
        <w:ind w:hanging="357"/>
        <w:jc w:val="both"/>
        <w:rPr>
          <w:sz w:val="22"/>
          <w:szCs w:val="22"/>
        </w:rPr>
      </w:pPr>
      <w:r>
        <w:rPr>
          <w:bCs/>
          <w:sz w:val="22"/>
          <w:szCs w:val="22"/>
        </w:rPr>
        <w:t xml:space="preserve">Zadanie nr </w:t>
      </w:r>
      <w:proofErr w:type="gramStart"/>
      <w:r>
        <w:rPr>
          <w:bCs/>
          <w:sz w:val="22"/>
          <w:szCs w:val="22"/>
        </w:rPr>
        <w:t>3:…</w:t>
      </w:r>
      <w:proofErr w:type="gramEnd"/>
      <w:r>
        <w:rPr>
          <w:bCs/>
          <w:sz w:val="22"/>
          <w:szCs w:val="22"/>
        </w:rPr>
        <w:t>……………………………</w:t>
      </w:r>
      <w:proofErr w:type="gramStart"/>
      <w:r>
        <w:rPr>
          <w:bCs/>
          <w:sz w:val="22"/>
          <w:szCs w:val="22"/>
        </w:rPr>
        <w:t>…….</w:t>
      </w:r>
      <w:proofErr w:type="gramEnd"/>
      <w:r>
        <w:rPr>
          <w:bCs/>
          <w:sz w:val="22"/>
          <w:szCs w:val="22"/>
        </w:rPr>
        <w:t>.</w:t>
      </w:r>
    </w:p>
    <w:p w14:paraId="729B1D2A" w14:textId="77777777" w:rsidR="00683A07" w:rsidRPr="000C0BCE" w:rsidRDefault="00683A07">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43BAD150" w14:textId="77777777" w:rsidR="00683A07" w:rsidRPr="00A33BF6" w:rsidRDefault="00683A07" w:rsidP="00683A07">
      <w:pPr>
        <w:spacing w:before="120"/>
        <w:jc w:val="both"/>
        <w:rPr>
          <w:sz w:val="22"/>
          <w:szCs w:val="22"/>
        </w:rPr>
      </w:pPr>
    </w:p>
    <w:p w14:paraId="70FCCA0B" w14:textId="77777777" w:rsidR="00683A07" w:rsidRPr="00A33BF6" w:rsidRDefault="00683A07" w:rsidP="00683A07">
      <w:pPr>
        <w:pStyle w:val="Nagwek2"/>
      </w:pPr>
      <w:bookmarkStart w:id="116" w:name="_Toc64016201"/>
      <w:bookmarkStart w:id="117" w:name="_Toc106184582"/>
      <w:bookmarkStart w:id="118" w:name="_Toc209773018"/>
      <w:r w:rsidRPr="00A33BF6">
        <w:t>§2. Przedmiot Umowy</w:t>
      </w:r>
      <w:bookmarkEnd w:id="116"/>
      <w:bookmarkEnd w:id="117"/>
      <w:bookmarkEnd w:id="118"/>
    </w:p>
    <w:p w14:paraId="2CDFFBFD" w14:textId="77777777" w:rsidR="00683A07" w:rsidRPr="00A33BF6" w:rsidRDefault="00683A07">
      <w:pPr>
        <w:numPr>
          <w:ilvl w:val="0"/>
          <w:numId w:val="66"/>
        </w:numPr>
        <w:spacing w:line="259" w:lineRule="auto"/>
        <w:jc w:val="both"/>
        <w:rPr>
          <w:sz w:val="22"/>
          <w:szCs w:val="22"/>
        </w:rPr>
      </w:pPr>
      <w:bookmarkStart w:id="119" w:name="_Hlk67825626"/>
      <w:r w:rsidRPr="00A33BF6">
        <w:rPr>
          <w:sz w:val="22"/>
          <w:szCs w:val="22"/>
        </w:rPr>
        <w:t xml:space="preserve">Przedmiotem Umowy jest </w:t>
      </w:r>
      <w:r w:rsidR="007C4798">
        <w:rPr>
          <w:sz w:val="22"/>
          <w:szCs w:val="22"/>
        </w:rPr>
        <w:t>świadczenie usług w zakresie całodobowych dyżurów lekarskich dla Polskiej Grupy Górniczej S.A.</w:t>
      </w:r>
      <w:r w:rsidR="00385ED3">
        <w:rPr>
          <w:sz w:val="22"/>
          <w:szCs w:val="22"/>
        </w:rPr>
        <w:t xml:space="preserve"> z podziałem na zadania</w:t>
      </w:r>
      <w:r w:rsidR="007C4798">
        <w:rPr>
          <w:sz w:val="22"/>
          <w:szCs w:val="22"/>
        </w:rPr>
        <w:t xml:space="preserve"> w zakresie zadania nr</w:t>
      </w:r>
      <w:proofErr w:type="gramStart"/>
      <w:r w:rsidR="007C4798">
        <w:rPr>
          <w:sz w:val="22"/>
          <w:szCs w:val="22"/>
        </w:rPr>
        <w:t xml:space="preserve"> ….</w:t>
      </w:r>
      <w:proofErr w:type="gramEnd"/>
      <w:r w:rsidR="007C4798">
        <w:rPr>
          <w:sz w:val="22"/>
          <w:szCs w:val="22"/>
        </w:rPr>
        <w:t>.</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27D2D348" w14:textId="77777777" w:rsidR="00683A07" w:rsidRPr="00A33BF6" w:rsidRDefault="00683A07">
      <w:pPr>
        <w:numPr>
          <w:ilvl w:val="0"/>
          <w:numId w:val="6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5E0037BD" w14:textId="77777777" w:rsidR="00683A07" w:rsidRPr="00AD47F9" w:rsidRDefault="00683A07">
      <w:pPr>
        <w:numPr>
          <w:ilvl w:val="0"/>
          <w:numId w:val="6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9672B8C" w14:textId="16631E44" w:rsidR="00683A07" w:rsidRPr="00A33BF6" w:rsidRDefault="00683A07">
      <w:pPr>
        <w:numPr>
          <w:ilvl w:val="0"/>
          <w:numId w:val="66"/>
        </w:numPr>
        <w:spacing w:line="259" w:lineRule="auto"/>
        <w:ind w:left="357"/>
        <w:jc w:val="both"/>
        <w:rPr>
          <w:sz w:val="22"/>
          <w:szCs w:val="22"/>
        </w:rPr>
      </w:pPr>
      <w:r w:rsidRPr="00AD47F9">
        <w:rPr>
          <w:sz w:val="22"/>
          <w:szCs w:val="22"/>
        </w:rPr>
        <w:t xml:space="preserve">Realizacja Umowy </w:t>
      </w:r>
      <w:r w:rsidRPr="00375970">
        <w:rPr>
          <w:i/>
          <w:iCs/>
          <w:sz w:val="22"/>
          <w:szCs w:val="22"/>
        </w:rPr>
        <w:t>nie wymaga</w:t>
      </w:r>
      <w:r w:rsidRPr="00375970">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5B566678" w14:textId="77777777" w:rsidR="00683A07" w:rsidRPr="00AD47F9" w:rsidRDefault="00683A07" w:rsidP="00683A07">
      <w:pPr>
        <w:spacing w:line="259" w:lineRule="auto"/>
        <w:ind w:left="360"/>
        <w:jc w:val="both"/>
        <w:rPr>
          <w:sz w:val="22"/>
          <w:szCs w:val="22"/>
        </w:rPr>
      </w:pPr>
      <w:bookmarkStart w:id="120" w:name="_Hlk148350736"/>
    </w:p>
    <w:p w14:paraId="1CA5EC0D" w14:textId="77777777" w:rsidR="00683A07" w:rsidRPr="00AD47F9" w:rsidRDefault="00683A07" w:rsidP="00683A07">
      <w:pPr>
        <w:pStyle w:val="Nagwek2"/>
      </w:pPr>
      <w:bookmarkStart w:id="121" w:name="_Toc64016202"/>
      <w:bookmarkStart w:id="122" w:name="_Toc80870483"/>
      <w:bookmarkStart w:id="123" w:name="_Toc106184583"/>
      <w:bookmarkStart w:id="124" w:name="_Toc209773019"/>
      <w:r w:rsidRPr="00AD47F9">
        <w:t>§3. Cena i sposób rozliczeń</w:t>
      </w:r>
      <w:bookmarkEnd w:id="121"/>
      <w:bookmarkEnd w:id="122"/>
      <w:bookmarkEnd w:id="123"/>
      <w:bookmarkEnd w:id="124"/>
    </w:p>
    <w:p w14:paraId="245D7C20" w14:textId="01D72781" w:rsidR="00683A07" w:rsidRPr="00681415" w:rsidRDefault="00683A07">
      <w:pPr>
        <w:numPr>
          <w:ilvl w:val="0"/>
          <w:numId w:val="42"/>
        </w:numPr>
        <w:spacing w:line="259" w:lineRule="auto"/>
        <w:ind w:hanging="357"/>
        <w:jc w:val="both"/>
        <w:rPr>
          <w:sz w:val="22"/>
          <w:szCs w:val="22"/>
        </w:rPr>
      </w:pPr>
      <w:bookmarkStart w:id="125" w:name="_Hlk148356870"/>
      <w:r w:rsidRPr="00681415">
        <w:rPr>
          <w:sz w:val="22"/>
          <w:szCs w:val="22"/>
        </w:rPr>
        <w:t xml:space="preserve">Wartość Umowy </w:t>
      </w:r>
      <w:r w:rsidR="00D36338" w:rsidRPr="00FC0E42">
        <w:rPr>
          <w:sz w:val="22"/>
          <w:szCs w:val="22"/>
        </w:rPr>
        <w:t>wynosi: …</w:t>
      </w:r>
      <w:r w:rsidRPr="00681415">
        <w:rPr>
          <w:sz w:val="22"/>
          <w:szCs w:val="22"/>
        </w:rPr>
        <w:t>…………… zł netto.</w:t>
      </w:r>
    </w:p>
    <w:p w14:paraId="316FA374"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22DE6C17" w14:textId="3D185BC0" w:rsidR="00683A07" w:rsidRPr="00681415" w:rsidRDefault="00683A07">
      <w:pPr>
        <w:numPr>
          <w:ilvl w:val="1"/>
          <w:numId w:val="42"/>
        </w:numPr>
        <w:spacing w:line="259" w:lineRule="auto"/>
        <w:ind w:hanging="357"/>
        <w:jc w:val="both"/>
        <w:rPr>
          <w:sz w:val="22"/>
          <w:szCs w:val="22"/>
        </w:rPr>
      </w:pPr>
      <w:bookmarkStart w:id="126" w:name="_Hlk200357944"/>
      <w:r w:rsidRPr="00681415">
        <w:rPr>
          <w:sz w:val="22"/>
          <w:szCs w:val="22"/>
        </w:rPr>
        <w:t>dla zadania nr 1………………. zł netto,</w:t>
      </w:r>
    </w:p>
    <w:p w14:paraId="49E564C1" w14:textId="7ED233F9" w:rsidR="00683A07" w:rsidRDefault="00683A07">
      <w:pPr>
        <w:numPr>
          <w:ilvl w:val="1"/>
          <w:numId w:val="42"/>
        </w:numPr>
        <w:spacing w:line="259" w:lineRule="auto"/>
        <w:ind w:hanging="357"/>
        <w:jc w:val="both"/>
        <w:rPr>
          <w:sz w:val="22"/>
          <w:szCs w:val="22"/>
        </w:rPr>
      </w:pPr>
      <w:r w:rsidRPr="00681415">
        <w:rPr>
          <w:sz w:val="22"/>
          <w:szCs w:val="22"/>
        </w:rPr>
        <w:t xml:space="preserve">dla zadania nr </w:t>
      </w:r>
      <w:r w:rsidR="00EA0FA1" w:rsidRPr="00681415">
        <w:rPr>
          <w:sz w:val="22"/>
          <w:szCs w:val="22"/>
        </w:rPr>
        <w:t>2:</w:t>
      </w:r>
      <w:r w:rsidRPr="00681415">
        <w:rPr>
          <w:sz w:val="22"/>
          <w:szCs w:val="22"/>
        </w:rPr>
        <w:t xml:space="preserve"> ………………. zł netto</w:t>
      </w:r>
    </w:p>
    <w:p w14:paraId="00571503" w14:textId="62C7AD06" w:rsidR="00020DF3" w:rsidRPr="00020DF3" w:rsidRDefault="00020DF3">
      <w:pPr>
        <w:numPr>
          <w:ilvl w:val="1"/>
          <w:numId w:val="42"/>
        </w:numPr>
        <w:spacing w:line="259" w:lineRule="auto"/>
        <w:jc w:val="both"/>
        <w:rPr>
          <w:sz w:val="22"/>
          <w:szCs w:val="22"/>
        </w:rPr>
      </w:pPr>
      <w:bookmarkStart w:id="127" w:name="_Hlk200357983"/>
      <w:r w:rsidRPr="00681415">
        <w:rPr>
          <w:sz w:val="22"/>
          <w:szCs w:val="22"/>
        </w:rPr>
        <w:t xml:space="preserve">dla zadania nr </w:t>
      </w:r>
      <w:r w:rsidR="00EA0FA1">
        <w:rPr>
          <w:sz w:val="22"/>
          <w:szCs w:val="22"/>
        </w:rPr>
        <w:t>3</w:t>
      </w:r>
      <w:r w:rsidR="00EA0FA1" w:rsidRPr="00681415">
        <w:rPr>
          <w:sz w:val="22"/>
          <w:szCs w:val="22"/>
        </w:rPr>
        <w:t>:</w:t>
      </w:r>
      <w:r w:rsidRPr="00681415">
        <w:rPr>
          <w:sz w:val="22"/>
          <w:szCs w:val="22"/>
        </w:rPr>
        <w:t xml:space="preserve"> ………………. zł netto</w:t>
      </w:r>
    </w:p>
    <w:bookmarkEnd w:id="126"/>
    <w:bookmarkEnd w:id="127"/>
    <w:p w14:paraId="27CDBFDA" w14:textId="77777777" w:rsidR="00683A07" w:rsidRPr="00A33BF6" w:rsidRDefault="00683A07">
      <w:pPr>
        <w:numPr>
          <w:ilvl w:val="0"/>
          <w:numId w:val="42"/>
        </w:numPr>
        <w:spacing w:line="259" w:lineRule="auto"/>
        <w:ind w:hanging="357"/>
        <w:jc w:val="both"/>
        <w:rPr>
          <w:sz w:val="22"/>
          <w:szCs w:val="22"/>
        </w:rPr>
      </w:pPr>
      <w:r w:rsidRPr="00A33BF6">
        <w:rPr>
          <w:sz w:val="22"/>
          <w:szCs w:val="22"/>
        </w:rPr>
        <w:t xml:space="preserve">Wartość Umowy, o której mowa w ust. 1, została ustalona </w:t>
      </w:r>
      <w:r w:rsidR="002A734C" w:rsidRPr="00A33BF6">
        <w:rPr>
          <w:sz w:val="22"/>
          <w:szCs w:val="22"/>
        </w:rPr>
        <w:t>w oparciu o ceny jednostkowe netto podane w Ofercie Wykonawcy oraz szacunkową</w:t>
      </w:r>
      <w:r w:rsidRPr="00A33BF6">
        <w:rPr>
          <w:sz w:val="22"/>
          <w:szCs w:val="22"/>
        </w:rPr>
        <w:t xml:space="preserve"> liczbę jednostek podaną w Specyfikacji Warunków Zamówienia. </w:t>
      </w:r>
    </w:p>
    <w:p w14:paraId="1B45C4AC" w14:textId="3C85717E" w:rsidR="00D31070" w:rsidRDefault="00D31070">
      <w:pPr>
        <w:numPr>
          <w:ilvl w:val="0"/>
          <w:numId w:val="42"/>
        </w:numPr>
        <w:spacing w:line="259" w:lineRule="auto"/>
        <w:ind w:hanging="357"/>
        <w:jc w:val="both"/>
        <w:rPr>
          <w:sz w:val="22"/>
          <w:szCs w:val="22"/>
        </w:rPr>
      </w:pPr>
      <w:r w:rsidRPr="00521076">
        <w:rPr>
          <w:sz w:val="22"/>
          <w:szCs w:val="22"/>
        </w:rPr>
        <w:t>Cen</w:t>
      </w:r>
      <w:r w:rsidR="00030C50">
        <w:rPr>
          <w:sz w:val="22"/>
          <w:szCs w:val="22"/>
        </w:rPr>
        <w:t>y</w:t>
      </w:r>
      <w:r w:rsidRPr="00521076">
        <w:rPr>
          <w:sz w:val="22"/>
          <w:szCs w:val="22"/>
        </w:rPr>
        <w:t xml:space="preserve"> jednostkow</w:t>
      </w:r>
      <w:r w:rsidR="00030C50">
        <w:rPr>
          <w:sz w:val="22"/>
          <w:szCs w:val="22"/>
        </w:rPr>
        <w:t>e</w:t>
      </w:r>
      <w:r w:rsidRPr="00521076">
        <w:rPr>
          <w:sz w:val="22"/>
          <w:szCs w:val="22"/>
        </w:rPr>
        <w:t xml:space="preserve"> netto,</w:t>
      </w:r>
      <w:r w:rsidR="00020DF3" w:rsidRPr="00020DF3">
        <w:rPr>
          <w:color w:val="FF0000"/>
          <w:sz w:val="22"/>
          <w:szCs w:val="22"/>
        </w:rPr>
        <w:t xml:space="preserve"> </w:t>
      </w:r>
      <w:r w:rsidR="00020DF3" w:rsidRPr="00FC0E42">
        <w:rPr>
          <w:sz w:val="22"/>
          <w:szCs w:val="22"/>
        </w:rPr>
        <w:t>dyżuru lekarza</w:t>
      </w:r>
      <w:r w:rsidRPr="00FC0E42">
        <w:rPr>
          <w:b/>
          <w:bCs/>
          <w:sz w:val="22"/>
          <w:szCs w:val="22"/>
        </w:rPr>
        <w:t xml:space="preserve"> </w:t>
      </w:r>
      <w:r w:rsidRPr="00521076">
        <w:rPr>
          <w:sz w:val="22"/>
          <w:szCs w:val="22"/>
        </w:rPr>
        <w:t xml:space="preserve">w </w:t>
      </w:r>
      <w:r w:rsidR="00FC0E42" w:rsidRPr="00521076">
        <w:rPr>
          <w:sz w:val="22"/>
          <w:szCs w:val="22"/>
        </w:rPr>
        <w:t>oparciu,</w:t>
      </w:r>
      <w:r w:rsidRPr="00521076">
        <w:rPr>
          <w:sz w:val="22"/>
          <w:szCs w:val="22"/>
        </w:rPr>
        <w:t xml:space="preserve"> o któr</w:t>
      </w:r>
      <w:r w:rsidR="00030C50">
        <w:rPr>
          <w:sz w:val="22"/>
          <w:szCs w:val="22"/>
        </w:rPr>
        <w:t>e</w:t>
      </w:r>
      <w:r w:rsidRPr="00521076">
        <w:rPr>
          <w:sz w:val="22"/>
          <w:szCs w:val="22"/>
        </w:rPr>
        <w:t xml:space="preserve"> będą rozliczane wykonane </w:t>
      </w:r>
      <w:r w:rsidR="00521076" w:rsidRPr="0040164A">
        <w:rPr>
          <w:sz w:val="22"/>
          <w:szCs w:val="22"/>
        </w:rPr>
        <w:t>usługi</w:t>
      </w:r>
      <w:r w:rsidRPr="0040164A">
        <w:rPr>
          <w:sz w:val="22"/>
          <w:szCs w:val="22"/>
        </w:rPr>
        <w:t xml:space="preserve"> </w:t>
      </w:r>
      <w:r w:rsidR="00020DF3" w:rsidRPr="008B69D1">
        <w:rPr>
          <w:sz w:val="22"/>
          <w:szCs w:val="22"/>
        </w:rPr>
        <w:t>wynosi</w:t>
      </w:r>
      <w:r w:rsidR="00521076">
        <w:rPr>
          <w:sz w:val="22"/>
          <w:szCs w:val="22"/>
        </w:rPr>
        <w:t>:</w:t>
      </w:r>
    </w:p>
    <w:p w14:paraId="5E96BE5E" w14:textId="474BAA50" w:rsidR="00521076" w:rsidRPr="004C6B2A" w:rsidRDefault="00521076">
      <w:pPr>
        <w:numPr>
          <w:ilvl w:val="1"/>
          <w:numId w:val="42"/>
        </w:numPr>
        <w:spacing w:line="259" w:lineRule="auto"/>
        <w:contextualSpacing/>
        <w:jc w:val="both"/>
        <w:rPr>
          <w:sz w:val="22"/>
          <w:szCs w:val="22"/>
        </w:rPr>
      </w:pPr>
      <w:bookmarkStart w:id="128" w:name="_Hlk200358049"/>
      <w:r w:rsidRPr="00521076">
        <w:rPr>
          <w:sz w:val="22"/>
          <w:szCs w:val="22"/>
        </w:rPr>
        <w:t>Zadanie nr 1</w:t>
      </w:r>
      <w:r w:rsidR="004C6B2A">
        <w:rPr>
          <w:sz w:val="22"/>
          <w:szCs w:val="22"/>
        </w:rPr>
        <w:t xml:space="preserve"> - </w:t>
      </w:r>
      <w:r w:rsidRPr="004C6B2A">
        <w:rPr>
          <w:sz w:val="22"/>
          <w:szCs w:val="22"/>
        </w:rPr>
        <w:t>dyżur lekarza</w:t>
      </w:r>
      <w:r w:rsidR="00A63432">
        <w:rPr>
          <w:sz w:val="22"/>
          <w:szCs w:val="22"/>
        </w:rPr>
        <w:t xml:space="preserve"> / KWK / Ruch</w:t>
      </w:r>
      <w:r w:rsidRPr="004C6B2A">
        <w:rPr>
          <w:sz w:val="22"/>
          <w:szCs w:val="22"/>
        </w:rPr>
        <w:t xml:space="preserve"> - ……zł/godz.</w:t>
      </w:r>
    </w:p>
    <w:p w14:paraId="58120BB7" w14:textId="28585E91" w:rsidR="00521076" w:rsidRDefault="00521076">
      <w:pPr>
        <w:numPr>
          <w:ilvl w:val="1"/>
          <w:numId w:val="42"/>
        </w:numPr>
        <w:spacing w:line="259" w:lineRule="auto"/>
        <w:contextualSpacing/>
        <w:jc w:val="both"/>
        <w:rPr>
          <w:sz w:val="22"/>
          <w:szCs w:val="22"/>
        </w:rPr>
      </w:pPr>
      <w:r w:rsidRPr="00521076">
        <w:rPr>
          <w:sz w:val="22"/>
          <w:szCs w:val="22"/>
        </w:rPr>
        <w:t>Zadanie nr 2</w:t>
      </w:r>
      <w:r w:rsidR="004C6B2A">
        <w:rPr>
          <w:sz w:val="22"/>
          <w:szCs w:val="22"/>
        </w:rPr>
        <w:t xml:space="preserve"> </w:t>
      </w:r>
      <w:bookmarkStart w:id="129" w:name="_Hlk200357995"/>
      <w:r w:rsidR="004C6B2A">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w:t>
      </w:r>
      <w:r w:rsidR="00A63432">
        <w:rPr>
          <w:sz w:val="22"/>
          <w:szCs w:val="22"/>
        </w:rPr>
        <w:t>- ……</w:t>
      </w:r>
      <w:r w:rsidRPr="004C6B2A">
        <w:rPr>
          <w:sz w:val="22"/>
          <w:szCs w:val="22"/>
        </w:rPr>
        <w:t>zł/godz.</w:t>
      </w:r>
    </w:p>
    <w:bookmarkEnd w:id="129"/>
    <w:p w14:paraId="47585714" w14:textId="64AFF5DF" w:rsidR="00020DF3" w:rsidRPr="00020DF3" w:rsidRDefault="00020DF3">
      <w:pPr>
        <w:numPr>
          <w:ilvl w:val="1"/>
          <w:numId w:val="42"/>
        </w:numPr>
        <w:spacing w:line="259" w:lineRule="auto"/>
        <w:contextualSpacing/>
        <w:jc w:val="both"/>
        <w:rPr>
          <w:sz w:val="22"/>
          <w:szCs w:val="22"/>
        </w:rPr>
      </w:pPr>
      <w:r>
        <w:rPr>
          <w:sz w:val="22"/>
          <w:szCs w:val="22"/>
        </w:rPr>
        <w:t>Z</w:t>
      </w:r>
      <w:r w:rsidRPr="00020DF3">
        <w:rPr>
          <w:sz w:val="22"/>
          <w:szCs w:val="22"/>
        </w:rPr>
        <w:t>adani</w:t>
      </w:r>
      <w:r>
        <w:rPr>
          <w:sz w:val="22"/>
          <w:szCs w:val="22"/>
        </w:rPr>
        <w:t>e</w:t>
      </w:r>
      <w:r w:rsidRPr="00020DF3">
        <w:rPr>
          <w:sz w:val="22"/>
          <w:szCs w:val="22"/>
        </w:rPr>
        <w:t xml:space="preserve"> nr </w:t>
      </w:r>
      <w:r w:rsidR="00030C50" w:rsidRPr="00020DF3">
        <w:rPr>
          <w:sz w:val="22"/>
          <w:szCs w:val="22"/>
        </w:rPr>
        <w:t>3:</w:t>
      </w:r>
      <w:r w:rsidRPr="00020DF3">
        <w:rPr>
          <w:sz w:val="22"/>
          <w:szCs w:val="22"/>
        </w:rPr>
        <w:t xml:space="preserve"> </w:t>
      </w:r>
      <w:r>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 </w:t>
      </w:r>
      <w:r w:rsidR="00A63432">
        <w:rPr>
          <w:sz w:val="22"/>
          <w:szCs w:val="22"/>
        </w:rPr>
        <w:t>……</w:t>
      </w:r>
      <w:r w:rsidRPr="004C6B2A">
        <w:rPr>
          <w:sz w:val="22"/>
          <w:szCs w:val="22"/>
        </w:rPr>
        <w:t>zł/godz.</w:t>
      </w:r>
    </w:p>
    <w:bookmarkEnd w:id="128"/>
    <w:p w14:paraId="23116DD0" w14:textId="77777777" w:rsidR="007C34C7" w:rsidRPr="00A33BF6" w:rsidRDefault="00683A07">
      <w:pPr>
        <w:numPr>
          <w:ilvl w:val="0"/>
          <w:numId w:val="42"/>
        </w:numPr>
        <w:spacing w:line="259" w:lineRule="auto"/>
        <w:ind w:left="357" w:hanging="357"/>
        <w:jc w:val="both"/>
        <w:rPr>
          <w:sz w:val="22"/>
          <w:szCs w:val="22"/>
        </w:rPr>
      </w:pPr>
      <w:r w:rsidRPr="00A33BF6">
        <w:rPr>
          <w:sz w:val="22"/>
          <w:szCs w:val="22"/>
        </w:rPr>
        <w:t xml:space="preserve">Do cen netto 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6EAE8C57" w14:textId="77777777" w:rsidR="00683A07" w:rsidRPr="00AB4AD7" w:rsidRDefault="00683A07">
      <w:pPr>
        <w:pStyle w:val="bullet"/>
        <w:numPr>
          <w:ilvl w:val="0"/>
          <w:numId w:val="42"/>
        </w:numPr>
        <w:spacing w:before="0" w:after="0"/>
        <w:jc w:val="both"/>
        <w:rPr>
          <w:i/>
          <w:sz w:val="22"/>
          <w:szCs w:val="22"/>
        </w:rPr>
      </w:pPr>
      <w:r w:rsidRPr="00A33BF6">
        <w:rPr>
          <w:sz w:val="22"/>
        </w:rPr>
        <w:t>Cen</w:t>
      </w:r>
      <w:r w:rsidR="00030458">
        <w:rPr>
          <w:sz w:val="22"/>
        </w:rPr>
        <w:t>y jednostkowe</w:t>
      </w:r>
      <w:r w:rsidRPr="00A33BF6">
        <w:rPr>
          <w:sz w:val="22"/>
        </w:rPr>
        <w:t xml:space="preserve"> 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394AE642" w14:textId="77777777" w:rsidR="00683A07" w:rsidRPr="00A33BF6" w:rsidRDefault="00521076">
      <w:pPr>
        <w:numPr>
          <w:ilvl w:val="0"/>
          <w:numId w:val="42"/>
        </w:numPr>
        <w:spacing w:line="259" w:lineRule="auto"/>
        <w:ind w:hanging="357"/>
        <w:jc w:val="both"/>
        <w:rPr>
          <w:sz w:val="22"/>
          <w:szCs w:val="22"/>
        </w:rPr>
      </w:pPr>
      <w:r>
        <w:rPr>
          <w:sz w:val="22"/>
          <w:szCs w:val="22"/>
        </w:rPr>
        <w:t>C</w:t>
      </w:r>
      <w:r w:rsidR="002A734C" w:rsidRPr="00A33BF6">
        <w:rPr>
          <w:sz w:val="22"/>
          <w:szCs w:val="22"/>
        </w:rPr>
        <w:t>eny</w:t>
      </w:r>
      <w:r w:rsidR="00683A07" w:rsidRPr="00A33BF6">
        <w:rPr>
          <w:sz w:val="22"/>
          <w:szCs w:val="22"/>
        </w:rPr>
        <w:t xml:space="preserve"> jednostkowe netto zawierają wszelkie koszty Wykonawcy związane z realizacją Umowy, w</w:t>
      </w:r>
      <w:r>
        <w:rPr>
          <w:sz w:val="22"/>
          <w:szCs w:val="22"/>
        </w:rPr>
        <w:t> </w:t>
      </w:r>
      <w:r w:rsidR="00683A07" w:rsidRPr="00A33BF6">
        <w:rPr>
          <w:sz w:val="22"/>
          <w:szCs w:val="22"/>
        </w:rPr>
        <w:t xml:space="preserve">tym w szczególności podatki, opłaty, cło, </w:t>
      </w:r>
      <w:proofErr w:type="spellStart"/>
      <w:r w:rsidR="00683A07" w:rsidRPr="00A33BF6">
        <w:rPr>
          <w:sz w:val="22"/>
          <w:szCs w:val="22"/>
        </w:rPr>
        <w:t>itd</w:t>
      </w:r>
      <w:proofErr w:type="spellEnd"/>
      <w:r w:rsidR="00683A07" w:rsidRPr="00A33BF6">
        <w:rPr>
          <w:sz w:val="22"/>
          <w:szCs w:val="22"/>
        </w:rPr>
        <w:t xml:space="preserve"> i nie będą podlegały zmianom, chyba że postanowienia Umowy wprost stanowią inaczej. </w:t>
      </w:r>
    </w:p>
    <w:p w14:paraId="0970472C" w14:textId="77777777" w:rsidR="00826239" w:rsidRPr="00A33BF6" w:rsidRDefault="00826239">
      <w:pPr>
        <w:pStyle w:val="Tekstpodstawowy"/>
        <w:numPr>
          <w:ilvl w:val="0"/>
          <w:numId w:val="42"/>
        </w:numPr>
        <w:tabs>
          <w:tab w:val="left" w:pos="851"/>
        </w:tabs>
        <w:spacing w:after="0"/>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33672A9E" w14:textId="77777777" w:rsidR="00683A07" w:rsidRPr="00D05BB7" w:rsidRDefault="00683A07">
      <w:pPr>
        <w:pStyle w:val="Tekstpodstawowy"/>
        <w:numPr>
          <w:ilvl w:val="0"/>
          <w:numId w:val="42"/>
        </w:numPr>
        <w:tabs>
          <w:tab w:val="left" w:pos="851"/>
        </w:tabs>
        <w:spacing w:after="0"/>
        <w:jc w:val="both"/>
        <w:rPr>
          <w:sz w:val="22"/>
          <w:szCs w:val="22"/>
        </w:rPr>
      </w:pPr>
      <w:r w:rsidRPr="00D05BB7">
        <w:rPr>
          <w:sz w:val="22"/>
          <w:szCs w:val="22"/>
        </w:rPr>
        <w:t>W przypadku, gdy z realizacją Umowy wiążą się obowiązki celne (w tym związane z formalnościami celnymi i zapłatą cła), obowiązki te spoczywają na Wykonawcy.</w:t>
      </w:r>
    </w:p>
    <w:p w14:paraId="17DABBC1" w14:textId="77777777" w:rsidR="006D4B81" w:rsidRPr="00D05BB7" w:rsidRDefault="00683A07">
      <w:pPr>
        <w:pStyle w:val="Tekstpodstawowy"/>
        <w:numPr>
          <w:ilvl w:val="0"/>
          <w:numId w:val="42"/>
        </w:numPr>
        <w:tabs>
          <w:tab w:val="left" w:pos="851"/>
        </w:tabs>
        <w:spacing w:after="0"/>
        <w:jc w:val="both"/>
        <w:rPr>
          <w:sz w:val="22"/>
          <w:szCs w:val="22"/>
        </w:rPr>
      </w:pPr>
      <w:r w:rsidRPr="00D05BB7">
        <w:rPr>
          <w:sz w:val="22"/>
          <w:szCs w:val="22"/>
        </w:rPr>
        <w:t xml:space="preserve">Wykonawcy przysługuje wynagrodzenie za faktycznie świadczone </w:t>
      </w:r>
      <w:r w:rsidRPr="00D05BB7">
        <w:rPr>
          <w:i/>
          <w:iCs/>
          <w:sz w:val="22"/>
          <w:szCs w:val="22"/>
        </w:rPr>
        <w:t>usługi</w:t>
      </w:r>
      <w:r w:rsidRPr="00D05BB7">
        <w:rPr>
          <w:sz w:val="22"/>
          <w:szCs w:val="22"/>
        </w:rPr>
        <w:t xml:space="preserve">, które rozliczane </w:t>
      </w:r>
      <w:r w:rsidR="002A734C" w:rsidRPr="00D05BB7">
        <w:rPr>
          <w:sz w:val="22"/>
          <w:szCs w:val="22"/>
        </w:rPr>
        <w:t xml:space="preserve">będą </w:t>
      </w:r>
      <w:r w:rsidR="00D05BB7" w:rsidRPr="00D05BB7">
        <w:rPr>
          <w:sz w:val="22"/>
          <w:szCs w:val="22"/>
        </w:rPr>
        <w:t>w</w:t>
      </w:r>
      <w:r w:rsidR="00D05BB7">
        <w:rPr>
          <w:sz w:val="22"/>
          <w:szCs w:val="22"/>
        </w:rPr>
        <w:t> </w:t>
      </w:r>
      <w:r w:rsidR="00D05BB7" w:rsidRPr="00D05BB7">
        <w:rPr>
          <w:sz w:val="22"/>
          <w:szCs w:val="22"/>
        </w:rPr>
        <w:t>okresach</w:t>
      </w:r>
      <w:r w:rsidR="00F02FFB" w:rsidRPr="00D05BB7">
        <w:rPr>
          <w:sz w:val="22"/>
          <w:szCs w:val="22"/>
        </w:rPr>
        <w:t xml:space="preserve"> </w:t>
      </w:r>
      <w:r w:rsidR="00F02FFB" w:rsidRPr="00CF3BD0">
        <w:rPr>
          <w:i/>
          <w:iCs/>
          <w:sz w:val="22"/>
          <w:szCs w:val="22"/>
        </w:rPr>
        <w:t xml:space="preserve">miesięcznych </w:t>
      </w:r>
      <w:r w:rsidR="00F02FFB" w:rsidRPr="00D05BB7">
        <w:rPr>
          <w:sz w:val="22"/>
          <w:szCs w:val="22"/>
          <w:lang w:val="cs-CZ"/>
        </w:rPr>
        <w:t xml:space="preserve">na podstawie faktycznej </w:t>
      </w:r>
      <w:r w:rsidR="00F02FFB" w:rsidRPr="00D05BB7">
        <w:rPr>
          <w:sz w:val="22"/>
          <w:szCs w:val="22"/>
        </w:rPr>
        <w:t>ilości godzin dyżurów lekarskich i ceny jednostkowej, o której mowa w ust. 3 powyżej</w:t>
      </w:r>
    </w:p>
    <w:bookmarkEnd w:id="125"/>
    <w:p w14:paraId="3D61921C" w14:textId="77777777" w:rsidR="00683A07" w:rsidRPr="0046246A" w:rsidRDefault="00683A07">
      <w:pPr>
        <w:numPr>
          <w:ilvl w:val="0"/>
          <w:numId w:val="42"/>
        </w:numPr>
        <w:spacing w:line="259" w:lineRule="auto"/>
        <w:ind w:left="357"/>
        <w:jc w:val="both"/>
        <w:rPr>
          <w:sz w:val="22"/>
          <w:szCs w:val="22"/>
        </w:rPr>
      </w:pPr>
      <w:r w:rsidRPr="0046246A">
        <w:rPr>
          <w:sz w:val="22"/>
          <w:szCs w:val="22"/>
        </w:rPr>
        <w:t>Wszelkie rozliczenia będą dokonywane w złotych polskich.</w:t>
      </w:r>
    </w:p>
    <w:p w14:paraId="632F2272" w14:textId="77777777" w:rsidR="00BF688F" w:rsidRDefault="00683A07">
      <w:pPr>
        <w:numPr>
          <w:ilvl w:val="0"/>
          <w:numId w:val="42"/>
        </w:numPr>
        <w:spacing w:line="259" w:lineRule="auto"/>
        <w:ind w:hanging="357"/>
        <w:jc w:val="both"/>
        <w:rPr>
          <w:sz w:val="22"/>
          <w:szCs w:val="22"/>
        </w:rPr>
      </w:pPr>
      <w:bookmarkStart w:id="131" w:name="_Hlk204073341"/>
      <w:r w:rsidRPr="0046246A">
        <w:rPr>
          <w:sz w:val="22"/>
          <w:szCs w:val="22"/>
        </w:rPr>
        <w:lastRenderedPageBreak/>
        <w:t>Zamawiający oświadcza, że</w:t>
      </w:r>
      <w:r w:rsidR="00BF688F">
        <w:rPr>
          <w:sz w:val="22"/>
          <w:szCs w:val="22"/>
        </w:rPr>
        <w:t>:</w:t>
      </w:r>
    </w:p>
    <w:p w14:paraId="22496D4C" w14:textId="56CF21AC" w:rsidR="00BF688F" w:rsidRDefault="00683A07">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sidR="00BF688F">
        <w:rPr>
          <w:sz w:val="22"/>
          <w:szCs w:val="22"/>
        </w:rPr>
        <w:t xml:space="preserve">w zakresie zadania nr 1 </w:t>
      </w:r>
      <w:r w:rsidRPr="00BF688F">
        <w:rPr>
          <w:sz w:val="22"/>
          <w:szCs w:val="22"/>
        </w:rPr>
        <w:t xml:space="preserve">wynosi </w:t>
      </w:r>
      <w:r w:rsidR="00CF3BD0">
        <w:rPr>
          <w:sz w:val="22"/>
          <w:szCs w:val="22"/>
        </w:rPr>
        <w:t>80</w:t>
      </w:r>
      <w:r w:rsidRPr="00BF688F">
        <w:rPr>
          <w:sz w:val="22"/>
          <w:szCs w:val="22"/>
        </w:rPr>
        <w:t xml:space="preserve">% wartości Umowy. </w:t>
      </w:r>
    </w:p>
    <w:p w14:paraId="75F2B614" w14:textId="46683148" w:rsidR="00BF688F" w:rsidRDefault="00BF688F">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Pr>
          <w:sz w:val="22"/>
          <w:szCs w:val="22"/>
        </w:rPr>
        <w:t xml:space="preserve">w zakresie zadania nr 2 </w:t>
      </w:r>
      <w:r w:rsidRPr="00BF688F">
        <w:rPr>
          <w:sz w:val="22"/>
          <w:szCs w:val="22"/>
        </w:rPr>
        <w:t xml:space="preserve">wynosi </w:t>
      </w:r>
      <w:r w:rsidR="00CF3BD0">
        <w:rPr>
          <w:sz w:val="22"/>
          <w:szCs w:val="22"/>
        </w:rPr>
        <w:t>80</w:t>
      </w:r>
      <w:r w:rsidRPr="00BF688F">
        <w:rPr>
          <w:sz w:val="22"/>
          <w:szCs w:val="22"/>
        </w:rPr>
        <w:t>% wartości Umowy</w:t>
      </w:r>
    </w:p>
    <w:p w14:paraId="7B400351" w14:textId="013CD738" w:rsidR="00DE180B" w:rsidRDefault="00DE180B">
      <w:pPr>
        <w:pStyle w:val="Akapitzlist"/>
        <w:numPr>
          <w:ilvl w:val="2"/>
          <w:numId w:val="42"/>
        </w:numPr>
        <w:spacing w:line="259" w:lineRule="auto"/>
        <w:ind w:left="567" w:hanging="283"/>
        <w:jc w:val="both"/>
        <w:rPr>
          <w:sz w:val="22"/>
          <w:szCs w:val="22"/>
        </w:rPr>
      </w:pPr>
      <w:r w:rsidRPr="00BF688F">
        <w:rPr>
          <w:sz w:val="22"/>
          <w:szCs w:val="22"/>
        </w:rPr>
        <w:t xml:space="preserve">minimalny gwarantowany poziom wykonania Umowy </w:t>
      </w:r>
      <w:r>
        <w:rPr>
          <w:sz w:val="22"/>
          <w:szCs w:val="22"/>
        </w:rPr>
        <w:t xml:space="preserve">w zakresie zadania nr </w:t>
      </w:r>
      <w:r w:rsidR="00900BD9">
        <w:rPr>
          <w:sz w:val="22"/>
          <w:szCs w:val="22"/>
        </w:rPr>
        <w:t>3</w:t>
      </w:r>
      <w:r>
        <w:rPr>
          <w:sz w:val="22"/>
          <w:szCs w:val="22"/>
        </w:rPr>
        <w:t xml:space="preserve"> </w:t>
      </w:r>
      <w:r w:rsidRPr="00BF688F">
        <w:rPr>
          <w:sz w:val="22"/>
          <w:szCs w:val="22"/>
        </w:rPr>
        <w:t xml:space="preserve">wynosi </w:t>
      </w:r>
      <w:r w:rsidR="00CF3BD0">
        <w:rPr>
          <w:sz w:val="22"/>
          <w:szCs w:val="22"/>
        </w:rPr>
        <w:t>80</w:t>
      </w:r>
      <w:r w:rsidRPr="00BF688F">
        <w:rPr>
          <w:sz w:val="22"/>
          <w:szCs w:val="22"/>
        </w:rPr>
        <w:t>% wartości Umowy</w:t>
      </w:r>
    </w:p>
    <w:bookmarkEnd w:id="131"/>
    <w:p w14:paraId="61CC238C" w14:textId="77777777" w:rsidR="00683A07" w:rsidRPr="00BF688F" w:rsidRDefault="00683A07" w:rsidP="004B72FC">
      <w:pPr>
        <w:spacing w:line="259" w:lineRule="auto"/>
        <w:jc w:val="both"/>
        <w:rPr>
          <w:sz w:val="22"/>
          <w:szCs w:val="22"/>
        </w:rPr>
      </w:pPr>
      <w:r w:rsidRPr="00BF688F">
        <w:rPr>
          <w:sz w:val="22"/>
          <w:szCs w:val="22"/>
        </w:rPr>
        <w:t>Wykonawcy nie przysługują roszczenia o wykonanie Umowy w większym zakresie.</w:t>
      </w:r>
    </w:p>
    <w:p w14:paraId="6F7CAC11" w14:textId="77777777" w:rsidR="00683A07" w:rsidRPr="00F9365E" w:rsidRDefault="00683A07">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CE1EBD5" w14:textId="77777777" w:rsidR="00683A07" w:rsidRPr="00782719" w:rsidRDefault="00683A07" w:rsidP="00683A07">
      <w:pPr>
        <w:spacing w:line="259" w:lineRule="auto"/>
        <w:ind w:left="714"/>
        <w:jc w:val="both"/>
        <w:rPr>
          <w:sz w:val="22"/>
          <w:szCs w:val="22"/>
        </w:rPr>
      </w:pPr>
    </w:p>
    <w:p w14:paraId="22211456" w14:textId="77777777" w:rsidR="00683A07" w:rsidRPr="00733BF2" w:rsidRDefault="00683A07" w:rsidP="00683A07">
      <w:pPr>
        <w:pStyle w:val="Nagwek2"/>
      </w:pPr>
      <w:bookmarkStart w:id="132" w:name="_Toc106184584"/>
      <w:bookmarkStart w:id="133" w:name="_Toc209773020"/>
      <w:bookmarkEnd w:id="120"/>
      <w:r w:rsidRPr="00733BF2">
        <w:t>§4. Fakturowanie i płatności</w:t>
      </w:r>
      <w:bookmarkEnd w:id="132"/>
      <w:bookmarkEnd w:id="133"/>
    </w:p>
    <w:p w14:paraId="6A15E56E" w14:textId="1892DA9F" w:rsidR="007C34C7" w:rsidRPr="00F55E44" w:rsidRDefault="007C34C7">
      <w:pPr>
        <w:numPr>
          <w:ilvl w:val="0"/>
          <w:numId w:val="60"/>
        </w:numPr>
        <w:jc w:val="both"/>
        <w:rPr>
          <w:sz w:val="22"/>
          <w:szCs w:val="22"/>
        </w:rPr>
      </w:pPr>
      <w:bookmarkStart w:id="134"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F55E44">
        <w:rPr>
          <w:sz w:val="22"/>
          <w:szCs w:val="22"/>
        </w:rPr>
        <w:t xml:space="preserve">Protokół odbioru podpisany </w:t>
      </w:r>
      <w:r w:rsidR="00856E98" w:rsidRPr="00F55E44">
        <w:rPr>
          <w:sz w:val="22"/>
          <w:szCs w:val="22"/>
        </w:rPr>
        <w:t>zgodnie z ust. 3</w:t>
      </w:r>
      <w:r w:rsidRPr="00F55E44">
        <w:rPr>
          <w:sz w:val="22"/>
          <w:szCs w:val="22"/>
        </w:rPr>
        <w:t xml:space="preserve"> (</w:t>
      </w:r>
      <w:r w:rsidRPr="00F55E44">
        <w:rPr>
          <w:i/>
          <w:iCs/>
          <w:sz w:val="22"/>
          <w:szCs w:val="22"/>
        </w:rPr>
        <w:t>wzór stanowi Załącznik nr 1.1. do umowy</w:t>
      </w:r>
      <w:r w:rsidRPr="00F55E44">
        <w:rPr>
          <w:sz w:val="22"/>
          <w:szCs w:val="22"/>
        </w:rPr>
        <w:t xml:space="preserve">). </w:t>
      </w:r>
    </w:p>
    <w:p w14:paraId="650FA405" w14:textId="77777777" w:rsidR="007C34C7" w:rsidRPr="00F55E44" w:rsidRDefault="007C34C7">
      <w:pPr>
        <w:numPr>
          <w:ilvl w:val="0"/>
          <w:numId w:val="60"/>
        </w:numPr>
        <w:jc w:val="both"/>
        <w:rPr>
          <w:sz w:val="24"/>
          <w:szCs w:val="24"/>
        </w:rPr>
      </w:pPr>
      <w:r w:rsidRPr="00F55E4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1445B6" w14:textId="77777777" w:rsidR="007C34C7" w:rsidRPr="00F55E44" w:rsidRDefault="007C34C7">
      <w:pPr>
        <w:numPr>
          <w:ilvl w:val="0"/>
          <w:numId w:val="60"/>
        </w:numPr>
        <w:jc w:val="both"/>
        <w:rPr>
          <w:sz w:val="24"/>
          <w:szCs w:val="24"/>
        </w:rPr>
      </w:pPr>
      <w:r w:rsidRPr="00F55E44">
        <w:rPr>
          <w:sz w:val="22"/>
          <w:szCs w:val="22"/>
        </w:rPr>
        <w:t xml:space="preserve">Protokół odbioru podpisują upoważnieni przedstawiciele Stron wskazani w Umowie. </w:t>
      </w:r>
    </w:p>
    <w:bookmarkEnd w:id="134"/>
    <w:p w14:paraId="38C30E31" w14:textId="77777777" w:rsidR="007C34C7" w:rsidRPr="00F55E44" w:rsidRDefault="007C34C7">
      <w:pPr>
        <w:numPr>
          <w:ilvl w:val="0"/>
          <w:numId w:val="60"/>
        </w:numPr>
        <w:jc w:val="both"/>
        <w:rPr>
          <w:sz w:val="22"/>
          <w:szCs w:val="22"/>
        </w:rPr>
      </w:pPr>
      <w:r w:rsidRPr="00F55E44">
        <w:rPr>
          <w:sz w:val="22"/>
          <w:szCs w:val="22"/>
        </w:rPr>
        <w:t>Faktury należy wystawiać zgodnie z obowiązującymi przepisami.</w:t>
      </w:r>
    </w:p>
    <w:p w14:paraId="2E0434AF" w14:textId="77777777" w:rsidR="007C34C7" w:rsidRPr="00635856" w:rsidRDefault="007C34C7">
      <w:pPr>
        <w:numPr>
          <w:ilvl w:val="0"/>
          <w:numId w:val="60"/>
        </w:numPr>
        <w:jc w:val="both"/>
        <w:rPr>
          <w:sz w:val="24"/>
          <w:szCs w:val="24"/>
        </w:rPr>
      </w:pPr>
      <w:r w:rsidRPr="0063585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635856">
        <w:rPr>
          <w:sz w:val="22"/>
          <w:szCs w:val="22"/>
        </w:rPr>
        <w:t>ci</w:t>
      </w:r>
      <w:r w:rsidRPr="0063585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265F0F7" w14:textId="77777777" w:rsidR="00683A07" w:rsidRPr="00A33BF6" w:rsidRDefault="00683A07">
      <w:pPr>
        <w:numPr>
          <w:ilvl w:val="0"/>
          <w:numId w:val="60"/>
        </w:numPr>
        <w:jc w:val="both"/>
        <w:rPr>
          <w:sz w:val="22"/>
          <w:szCs w:val="22"/>
        </w:rPr>
      </w:pPr>
      <w:r w:rsidRPr="00A33BF6">
        <w:rPr>
          <w:sz w:val="22"/>
          <w:szCs w:val="22"/>
        </w:rPr>
        <w:t>Fakturę należy wystawić na adres:</w:t>
      </w:r>
    </w:p>
    <w:p w14:paraId="4BDA3A4D"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0DFB7E82" w14:textId="77777777" w:rsidR="00683A07" w:rsidRPr="00733BF2" w:rsidRDefault="00683A07" w:rsidP="00683A07">
      <w:pPr>
        <w:ind w:left="360"/>
        <w:jc w:val="center"/>
        <w:rPr>
          <w:bCs/>
          <w:sz w:val="22"/>
          <w:szCs w:val="22"/>
        </w:rPr>
      </w:pPr>
      <w:r w:rsidRPr="00733BF2">
        <w:rPr>
          <w:bCs/>
          <w:sz w:val="22"/>
          <w:szCs w:val="22"/>
        </w:rPr>
        <w:t>oraz przekazać na adres:</w:t>
      </w:r>
    </w:p>
    <w:p w14:paraId="0430EF3D"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64569880" w14:textId="77777777" w:rsidR="00683A07" w:rsidRPr="00733BF2" w:rsidRDefault="00683A07">
      <w:pPr>
        <w:numPr>
          <w:ilvl w:val="0"/>
          <w:numId w:val="60"/>
        </w:numPr>
        <w:jc w:val="both"/>
        <w:rPr>
          <w:sz w:val="22"/>
          <w:szCs w:val="22"/>
        </w:rPr>
      </w:pPr>
      <w:r w:rsidRPr="00733BF2">
        <w:rPr>
          <w:sz w:val="22"/>
          <w:szCs w:val="22"/>
        </w:rPr>
        <w:t xml:space="preserve">W przypadku gdy zostało podpisane Porozumienie o przesyłaniu faktur drogą elektroniczną, fakturę oraz </w:t>
      </w:r>
      <w:r w:rsidRPr="00CF3BD0">
        <w:rPr>
          <w:sz w:val="22"/>
          <w:szCs w:val="22"/>
        </w:rPr>
        <w:t xml:space="preserve">Protokół odbioru </w:t>
      </w:r>
      <w:r w:rsidRPr="00733BF2">
        <w:rPr>
          <w:sz w:val="22"/>
          <w:szCs w:val="22"/>
        </w:rPr>
        <w:t xml:space="preserve">należy wysyłać na adres wskazany w porozumieniu. </w:t>
      </w:r>
    </w:p>
    <w:p w14:paraId="6925602E" w14:textId="77777777" w:rsidR="00683A07" w:rsidRPr="00733BF2" w:rsidRDefault="00683A07">
      <w:pPr>
        <w:numPr>
          <w:ilvl w:val="0"/>
          <w:numId w:val="6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9E7C450" w14:textId="77777777" w:rsidR="00683A07" w:rsidRPr="00733BF2" w:rsidRDefault="00683A07">
      <w:pPr>
        <w:numPr>
          <w:ilvl w:val="0"/>
          <w:numId w:val="60"/>
        </w:numPr>
        <w:jc w:val="both"/>
        <w:rPr>
          <w:sz w:val="22"/>
          <w:szCs w:val="22"/>
        </w:rPr>
      </w:pPr>
      <w:r w:rsidRPr="00733BF2">
        <w:rPr>
          <w:sz w:val="22"/>
          <w:szCs w:val="22"/>
        </w:rPr>
        <w:t>Faktury będą wystawiane w walucie polskiej. Wszelkie płatności dokonywane będą w walucie polskiej.</w:t>
      </w:r>
    </w:p>
    <w:p w14:paraId="2B6317B7" w14:textId="77777777" w:rsidR="00683A07" w:rsidRPr="00733BF2" w:rsidRDefault="00683A07">
      <w:pPr>
        <w:numPr>
          <w:ilvl w:val="0"/>
          <w:numId w:val="60"/>
        </w:numPr>
        <w:jc w:val="both"/>
        <w:rPr>
          <w:sz w:val="22"/>
          <w:szCs w:val="22"/>
        </w:rPr>
      </w:pPr>
      <w:r w:rsidRPr="00733BF2">
        <w:rPr>
          <w:sz w:val="22"/>
          <w:szCs w:val="22"/>
        </w:rPr>
        <w:t>Przy zapłacie zobowiązania wynikającego z umowy, Zamawiający zastrzega sobie prawo wskazania tytułu płatności (numeru faktury).</w:t>
      </w:r>
    </w:p>
    <w:p w14:paraId="13919B7A" w14:textId="77777777" w:rsidR="00683A07" w:rsidRPr="004A3F99" w:rsidRDefault="00683A07">
      <w:pPr>
        <w:numPr>
          <w:ilvl w:val="0"/>
          <w:numId w:val="6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733BF2">
        <w:rPr>
          <w:sz w:val="22"/>
          <w:szCs w:val="22"/>
        </w:rPr>
        <w:lastRenderedPageBreak/>
        <w:t>art. 4 pkt 6) ustawy z dnia 8 marca 2013 roku o przeciwdziałaniu nadmiernym opóźnieniom w</w:t>
      </w:r>
      <w:r w:rsidR="00305E1B">
        <w:rPr>
          <w:sz w:val="22"/>
          <w:szCs w:val="22"/>
        </w:rPr>
        <w:t> </w:t>
      </w:r>
      <w:r w:rsidRPr="00733BF2">
        <w:rPr>
          <w:sz w:val="22"/>
          <w:szCs w:val="22"/>
        </w:rPr>
        <w:t xml:space="preserve">transakcjach handlowych </w:t>
      </w:r>
      <w:r w:rsidRPr="004A3F99">
        <w:rPr>
          <w:sz w:val="22"/>
          <w:szCs w:val="22"/>
        </w:rPr>
        <w:t>(</w:t>
      </w:r>
      <w:r w:rsidR="004A3F99" w:rsidRPr="004A3F99">
        <w:rPr>
          <w:sz w:val="22"/>
          <w:szCs w:val="22"/>
        </w:rPr>
        <w:t xml:space="preserve">Dz.U.2023.1790 z </w:t>
      </w:r>
      <w:proofErr w:type="spellStart"/>
      <w:r w:rsidR="004A3F99" w:rsidRPr="004A3F99">
        <w:rPr>
          <w:sz w:val="22"/>
          <w:szCs w:val="22"/>
        </w:rPr>
        <w:t>późn</w:t>
      </w:r>
      <w:proofErr w:type="spellEnd"/>
      <w:r w:rsidR="004A3F99" w:rsidRPr="004A3F99">
        <w:rPr>
          <w:sz w:val="22"/>
          <w:szCs w:val="22"/>
        </w:rPr>
        <w:t>. zm.</w:t>
      </w:r>
      <w:r w:rsidRPr="004A3F99">
        <w:rPr>
          <w:sz w:val="22"/>
          <w:szCs w:val="22"/>
        </w:rPr>
        <w:t>).</w:t>
      </w:r>
    </w:p>
    <w:p w14:paraId="5406628C" w14:textId="7779FC90" w:rsidR="00683A07" w:rsidRPr="00733BF2" w:rsidRDefault="00683A07">
      <w:pPr>
        <w:numPr>
          <w:ilvl w:val="0"/>
          <w:numId w:val="6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CF3BD0">
        <w:rPr>
          <w:b/>
          <w:bCs/>
          <w:sz w:val="22"/>
          <w:szCs w:val="22"/>
        </w:rPr>
        <w:t xml:space="preserve">3 </w:t>
      </w:r>
      <w:r w:rsidRPr="00733BF2">
        <w:rPr>
          <w:b/>
          <w:bCs/>
          <w:sz w:val="22"/>
          <w:szCs w:val="22"/>
        </w:rPr>
        <w:t>do Umowy</w:t>
      </w:r>
      <w:r w:rsidRPr="00733BF2">
        <w:rPr>
          <w:sz w:val="22"/>
          <w:szCs w:val="22"/>
        </w:rPr>
        <w:t xml:space="preserve">. </w:t>
      </w:r>
    </w:p>
    <w:p w14:paraId="13FF7CCA" w14:textId="77777777" w:rsidR="00683A07" w:rsidRPr="00733BF2" w:rsidRDefault="00683A07">
      <w:pPr>
        <w:numPr>
          <w:ilvl w:val="0"/>
          <w:numId w:val="6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4B630263" w14:textId="77777777" w:rsidR="00683A07" w:rsidRPr="00A33BF6" w:rsidRDefault="00683A07">
      <w:pPr>
        <w:numPr>
          <w:ilvl w:val="0"/>
          <w:numId w:val="60"/>
        </w:numPr>
        <w:jc w:val="both"/>
        <w:rPr>
          <w:sz w:val="22"/>
          <w:szCs w:val="22"/>
        </w:rPr>
      </w:pPr>
      <w:r w:rsidRPr="00A33BF6">
        <w:rPr>
          <w:sz w:val="22"/>
          <w:szCs w:val="22"/>
        </w:rPr>
        <w:t>Jako termin zapłaty przyjmuje się datę obciążenia rachunku bankowego Zamawiającego.</w:t>
      </w:r>
    </w:p>
    <w:p w14:paraId="305F61DD" w14:textId="77777777" w:rsidR="00683A07" w:rsidRPr="00A33BF6" w:rsidRDefault="00683A07">
      <w:pPr>
        <w:pStyle w:val="Tekstpodstawowy"/>
        <w:numPr>
          <w:ilvl w:val="0"/>
          <w:numId w:val="6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63A2337" w14:textId="77777777" w:rsidR="00683A07" w:rsidRPr="00A33BF6" w:rsidRDefault="00683A07">
      <w:pPr>
        <w:numPr>
          <w:ilvl w:val="0"/>
          <w:numId w:val="6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0F65DD36" w14:textId="77777777" w:rsidR="00683A07" w:rsidRPr="00733BF2" w:rsidRDefault="00683A07">
      <w:pPr>
        <w:numPr>
          <w:ilvl w:val="0"/>
          <w:numId w:val="6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1E40721" w14:textId="77777777" w:rsidR="00683A07" w:rsidRPr="00733BF2" w:rsidRDefault="00683A07">
      <w:pPr>
        <w:numPr>
          <w:ilvl w:val="0"/>
          <w:numId w:val="6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33F264C4" w14:textId="77777777" w:rsidR="00683A07" w:rsidRPr="00733BF2" w:rsidRDefault="00683A07">
      <w:pPr>
        <w:pStyle w:val="Akapitzlist"/>
        <w:numPr>
          <w:ilvl w:val="0"/>
          <w:numId w:val="60"/>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75107CA1" w14:textId="77777777" w:rsidR="00683A07" w:rsidRPr="00733BF2" w:rsidRDefault="00683A07">
      <w:pPr>
        <w:pStyle w:val="Akapitzlist"/>
        <w:numPr>
          <w:ilvl w:val="0"/>
          <w:numId w:val="60"/>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w:t>
      </w:r>
      <w:r w:rsidR="00A17FC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48A2CFE" w14:textId="77777777" w:rsidR="00683A07" w:rsidRPr="00733BF2" w:rsidRDefault="00683A07">
      <w:pPr>
        <w:numPr>
          <w:ilvl w:val="0"/>
          <w:numId w:val="60"/>
        </w:numPr>
        <w:jc w:val="both"/>
        <w:rPr>
          <w:sz w:val="22"/>
          <w:szCs w:val="22"/>
        </w:rPr>
      </w:pPr>
      <w:r w:rsidRPr="00733BF2">
        <w:rPr>
          <w:sz w:val="22"/>
          <w:szCs w:val="22"/>
        </w:rPr>
        <w:t xml:space="preserve">Dla prawidłowego określenia obowiązku podatkowego, w </w:t>
      </w:r>
      <w:r w:rsidR="00A17FC9" w:rsidRPr="00733BF2">
        <w:rPr>
          <w:sz w:val="22"/>
          <w:szCs w:val="22"/>
        </w:rPr>
        <w:t>przypadku,</w:t>
      </w:r>
      <w:r w:rsidRPr="00733BF2">
        <w:rPr>
          <w:sz w:val="22"/>
          <w:szCs w:val="22"/>
        </w:rPr>
        <w:t xml:space="preserve"> gdy Zamawiający udzieli zamówienia firmie zagranicznej Zamawiający wymaga złożenia:</w:t>
      </w:r>
    </w:p>
    <w:p w14:paraId="13ECD389" w14:textId="77777777" w:rsidR="00683A07" w:rsidRPr="00733BF2" w:rsidRDefault="00683A07">
      <w:pPr>
        <w:numPr>
          <w:ilvl w:val="1"/>
          <w:numId w:val="60"/>
        </w:numPr>
        <w:jc w:val="both"/>
        <w:rPr>
          <w:sz w:val="22"/>
          <w:szCs w:val="22"/>
        </w:rPr>
      </w:pPr>
      <w:r w:rsidRPr="00733BF2">
        <w:rPr>
          <w:sz w:val="22"/>
          <w:szCs w:val="22"/>
        </w:rPr>
        <w:t xml:space="preserve">zaświadczenia o miejscu zamieszkania lub siedziby (certyfikat rezydencji) w postaci oryginału lub kopii </w:t>
      </w:r>
      <w:r w:rsidR="00A17FC9" w:rsidRPr="00733BF2">
        <w:rPr>
          <w:sz w:val="22"/>
          <w:szCs w:val="22"/>
        </w:rPr>
        <w:t>niebudzącej</w:t>
      </w:r>
      <w:r w:rsidRPr="00733BF2">
        <w:rPr>
          <w:sz w:val="22"/>
          <w:szCs w:val="22"/>
        </w:rPr>
        <w:t xml:space="preserve"> uzasadnionych wątpliwości co do zgodności ze stanem faktycznym;</w:t>
      </w:r>
    </w:p>
    <w:p w14:paraId="7F7BD847" w14:textId="77777777" w:rsidR="00683A07" w:rsidRPr="00733BF2" w:rsidRDefault="00683A07">
      <w:pPr>
        <w:numPr>
          <w:ilvl w:val="1"/>
          <w:numId w:val="6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250DC2" w14:textId="6D7CC66B" w:rsidR="00683A07" w:rsidRPr="00733BF2" w:rsidRDefault="00683A07">
      <w:pPr>
        <w:numPr>
          <w:ilvl w:val="1"/>
          <w:numId w:val="6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B0149D">
        <w:rPr>
          <w:b/>
          <w:bCs/>
          <w:sz w:val="22"/>
          <w:szCs w:val="22"/>
        </w:rPr>
        <w:t>4</w:t>
      </w:r>
      <w:r w:rsidRPr="00733BF2">
        <w:rPr>
          <w:b/>
          <w:bCs/>
          <w:sz w:val="22"/>
          <w:szCs w:val="22"/>
        </w:rPr>
        <w:t xml:space="preserve"> do Umowy.</w:t>
      </w:r>
    </w:p>
    <w:p w14:paraId="218DAFF5" w14:textId="77777777"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A17FC9" w:rsidRPr="00733BF2">
        <w:rPr>
          <w:sz w:val="22"/>
          <w:szCs w:val="22"/>
        </w:rPr>
        <w:t>podatkowych zobowiązany</w:t>
      </w:r>
      <w:r w:rsidRPr="00733BF2">
        <w:rPr>
          <w:sz w:val="22"/>
          <w:szCs w:val="22"/>
        </w:rPr>
        <w:t xml:space="preserve"> jest do niezwłocznego udokumentowania miejsca siedziby dla celów podatkowych </w:t>
      </w:r>
      <w:r w:rsidR="00A17FC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w:t>
      </w:r>
      <w:r w:rsidRPr="00733BF2">
        <w:rPr>
          <w:sz w:val="22"/>
          <w:szCs w:val="22"/>
        </w:rPr>
        <w:lastRenderedPageBreak/>
        <w:t xml:space="preserve">niezwłocznie po upływie tego terminu. Dla Umów o okresie trwania powyżej roku, w </w:t>
      </w:r>
      <w:r w:rsidR="00A7691E"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A7691E" w:rsidRPr="00733BF2">
        <w:rPr>
          <w:sz w:val="22"/>
          <w:szCs w:val="22"/>
        </w:rPr>
        <w:t>certyfikatu.</w:t>
      </w:r>
    </w:p>
    <w:p w14:paraId="53A413BC" w14:textId="77777777" w:rsidR="00683A07" w:rsidRPr="00A7691E" w:rsidRDefault="003C52E6">
      <w:pPr>
        <w:pStyle w:val="Akapitzlist"/>
        <w:numPr>
          <w:ilvl w:val="0"/>
          <w:numId w:val="60"/>
        </w:numPr>
        <w:ind w:left="360"/>
        <w:jc w:val="both"/>
        <w:rPr>
          <w:sz w:val="22"/>
          <w:szCs w:val="22"/>
        </w:rPr>
      </w:pPr>
      <w:r w:rsidRPr="00733BF2">
        <w:rPr>
          <w:sz w:val="22"/>
        </w:rPr>
        <w:t>Jeżeli Wykonawcą</w:t>
      </w:r>
      <w:r w:rsidR="00683A07" w:rsidRPr="00733BF2">
        <w:rPr>
          <w:sz w:val="22"/>
        </w:rPr>
        <w:t xml:space="preserve"> jest podmiot powiązany w rozumieniu art. 11a ust 1 pkt.4 </w:t>
      </w:r>
      <w:proofErr w:type="spellStart"/>
      <w:r w:rsidR="00683A07" w:rsidRPr="00733BF2">
        <w:rPr>
          <w:sz w:val="22"/>
        </w:rPr>
        <w:t>updop</w:t>
      </w:r>
      <w:proofErr w:type="spellEnd"/>
      <w:r w:rsidR="00683A07" w:rsidRPr="00733BF2">
        <w:rPr>
          <w:sz w:val="22"/>
        </w:rPr>
        <w:t xml:space="preserve"> lub art. 23m ust.1 pkt.5 </w:t>
      </w:r>
      <w:proofErr w:type="spellStart"/>
      <w:r w:rsidR="00683A07" w:rsidRPr="00733BF2">
        <w:rPr>
          <w:sz w:val="22"/>
        </w:rPr>
        <w:t>updof</w:t>
      </w:r>
      <w:proofErr w:type="spellEnd"/>
      <w:r w:rsidR="00683A07" w:rsidRPr="00733BF2">
        <w:rPr>
          <w:sz w:val="22"/>
        </w:rPr>
        <w:t xml:space="preserve"> oraz gdy łączna kwota należności wypłacanych w roku podatkowym przekracza </w:t>
      </w:r>
      <w:r w:rsidR="00A7691E" w:rsidRPr="00733BF2">
        <w:rPr>
          <w:sz w:val="22"/>
        </w:rPr>
        <w:t>kwotę,</w:t>
      </w:r>
      <w:r w:rsidR="00683A07" w:rsidRPr="00733BF2">
        <w:rPr>
          <w:sz w:val="22"/>
        </w:rPr>
        <w:t xml:space="preserve"> o której mowa w art. 26 ust 2e </w:t>
      </w:r>
      <w:proofErr w:type="spellStart"/>
      <w:r w:rsidR="00683A07" w:rsidRPr="00733BF2">
        <w:rPr>
          <w:sz w:val="22"/>
        </w:rPr>
        <w:t>updop</w:t>
      </w:r>
      <w:proofErr w:type="spellEnd"/>
      <w:r w:rsidR="00683A07" w:rsidRPr="00733BF2">
        <w:rPr>
          <w:sz w:val="22"/>
        </w:rPr>
        <w:t xml:space="preserve"> oraz art. 41 ust 12 </w:t>
      </w:r>
      <w:proofErr w:type="spellStart"/>
      <w:r w:rsidR="00683A07" w:rsidRPr="00733BF2">
        <w:rPr>
          <w:sz w:val="22"/>
        </w:rPr>
        <w:t>updof</w:t>
      </w:r>
      <w:proofErr w:type="spellEnd"/>
      <w:r w:rsidR="00683A07" w:rsidRPr="00733BF2">
        <w:rPr>
          <w:sz w:val="22"/>
        </w:rPr>
        <w:t xml:space="preserve">, Zamawiający w dniu dokonania wypłaty jest zobowiązany pobrać zryczałtowany podatek od nadwyżki ponad tą </w:t>
      </w:r>
      <w:r w:rsidR="00A7691E" w:rsidRPr="00733BF2">
        <w:rPr>
          <w:sz w:val="22"/>
        </w:rPr>
        <w:t>kwotę wg</w:t>
      </w:r>
      <w:r w:rsidR="00683A07" w:rsidRPr="00733BF2">
        <w:rPr>
          <w:sz w:val="22"/>
        </w:rPr>
        <w:t xml:space="preserve"> stawki określonej w art.21 ust.1 pkt 1 </w:t>
      </w:r>
      <w:proofErr w:type="spellStart"/>
      <w:r w:rsidR="00683A07" w:rsidRPr="00733BF2">
        <w:rPr>
          <w:sz w:val="22"/>
        </w:rPr>
        <w:t>updop</w:t>
      </w:r>
      <w:proofErr w:type="spellEnd"/>
      <w:r w:rsidR="00683A07" w:rsidRPr="00733BF2">
        <w:rPr>
          <w:sz w:val="22"/>
        </w:rPr>
        <w:t xml:space="preserve"> oraz art. 29 ust.1 pkt.1 </w:t>
      </w:r>
      <w:proofErr w:type="spellStart"/>
      <w:r w:rsidR="00683A07" w:rsidRPr="00733BF2">
        <w:rPr>
          <w:sz w:val="22"/>
        </w:rPr>
        <w:t>updof</w:t>
      </w:r>
      <w:proofErr w:type="spellEnd"/>
      <w:r w:rsidR="00683A07" w:rsidRPr="00733BF2">
        <w:rPr>
          <w:sz w:val="22"/>
        </w:rPr>
        <w:t>.</w:t>
      </w:r>
    </w:p>
    <w:p w14:paraId="5895E2F2" w14:textId="77777777" w:rsidR="007C34C7" w:rsidRDefault="007C34C7">
      <w:pPr>
        <w:numPr>
          <w:ilvl w:val="0"/>
          <w:numId w:val="6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9303AFB" w14:textId="77777777" w:rsidR="00683A07" w:rsidRPr="00F746F7" w:rsidRDefault="00683A07" w:rsidP="00683A07">
      <w:pPr>
        <w:ind w:left="360"/>
        <w:jc w:val="both"/>
        <w:rPr>
          <w:sz w:val="22"/>
          <w:szCs w:val="22"/>
        </w:rPr>
      </w:pPr>
    </w:p>
    <w:p w14:paraId="1A53533A" w14:textId="77777777" w:rsidR="00683A07" w:rsidRPr="00E66F78" w:rsidRDefault="00683A07" w:rsidP="00683A07">
      <w:pPr>
        <w:pStyle w:val="Nagwek2"/>
      </w:pPr>
      <w:bookmarkStart w:id="135" w:name="_Toc64016203"/>
      <w:bookmarkStart w:id="136" w:name="_Toc106184585"/>
      <w:bookmarkStart w:id="137" w:name="_Toc209773021"/>
      <w:r w:rsidRPr="00E66F78">
        <w:t>§ 5. Termin realizacji</w:t>
      </w:r>
      <w:bookmarkEnd w:id="135"/>
      <w:bookmarkEnd w:id="136"/>
      <w:bookmarkEnd w:id="137"/>
    </w:p>
    <w:bookmarkEnd w:id="119"/>
    <w:p w14:paraId="09AC99B6" w14:textId="318A241E" w:rsidR="00683A07" w:rsidRPr="00A767D0" w:rsidRDefault="00683A07">
      <w:pPr>
        <w:numPr>
          <w:ilvl w:val="0"/>
          <w:numId w:val="43"/>
        </w:numPr>
        <w:spacing w:before="120" w:after="160" w:line="259" w:lineRule="auto"/>
        <w:contextualSpacing/>
        <w:jc w:val="both"/>
        <w:rPr>
          <w:i/>
          <w:iCs/>
          <w:color w:val="FF0000"/>
          <w:sz w:val="22"/>
          <w:szCs w:val="22"/>
        </w:rPr>
      </w:pPr>
      <w:r w:rsidRPr="00235317">
        <w:rPr>
          <w:sz w:val="22"/>
          <w:szCs w:val="22"/>
        </w:rPr>
        <w:t xml:space="preserve">Termin realizacji </w:t>
      </w:r>
      <w:r w:rsidRPr="00E66F78">
        <w:rPr>
          <w:sz w:val="22"/>
          <w:szCs w:val="22"/>
        </w:rPr>
        <w:t xml:space="preserve">Umowy wynosi </w:t>
      </w:r>
      <w:r w:rsidR="005C6B3B">
        <w:rPr>
          <w:sz w:val="22"/>
          <w:szCs w:val="22"/>
        </w:rPr>
        <w:t xml:space="preserve">12 miesięcy </w:t>
      </w:r>
    </w:p>
    <w:p w14:paraId="3D919317" w14:textId="621E1FAF" w:rsidR="00683A07" w:rsidRPr="006D12F8" w:rsidRDefault="00683A07">
      <w:pPr>
        <w:numPr>
          <w:ilvl w:val="0"/>
          <w:numId w:val="43"/>
        </w:numPr>
        <w:jc w:val="both"/>
        <w:rPr>
          <w:sz w:val="22"/>
          <w:szCs w:val="22"/>
        </w:rPr>
      </w:pPr>
      <w:r w:rsidRPr="00910C40">
        <w:rPr>
          <w:sz w:val="22"/>
          <w:szCs w:val="22"/>
        </w:rPr>
        <w:t xml:space="preserve">Termin rozpoczęcia realizacji nie wcześniej niż od </w:t>
      </w:r>
      <w:r w:rsidR="005C6B3B">
        <w:rPr>
          <w:sz w:val="22"/>
          <w:szCs w:val="22"/>
        </w:rPr>
        <w:t>01.01.2026r.</w:t>
      </w:r>
      <w:r w:rsidRPr="00910C40">
        <w:rPr>
          <w:sz w:val="22"/>
          <w:szCs w:val="22"/>
        </w:rPr>
        <w:t xml:space="preserve"> </w:t>
      </w:r>
    </w:p>
    <w:p w14:paraId="14C4A722" w14:textId="77777777" w:rsidR="003C52E6" w:rsidRDefault="003C52E6" w:rsidP="00683A07">
      <w:pPr>
        <w:pStyle w:val="Nagwek2"/>
      </w:pPr>
      <w:bookmarkStart w:id="138" w:name="_Toc76637427"/>
      <w:bookmarkStart w:id="139" w:name="_Toc77251958"/>
      <w:bookmarkStart w:id="140" w:name="_Toc106184586"/>
    </w:p>
    <w:p w14:paraId="574C8BA8" w14:textId="77777777" w:rsidR="00683A07" w:rsidRDefault="00683A07" w:rsidP="00683A07">
      <w:pPr>
        <w:pStyle w:val="Nagwek2"/>
      </w:pPr>
      <w:bookmarkStart w:id="141" w:name="_Toc209773022"/>
      <w:r>
        <w:t>§ 6. Gwarancja i postępowanie reklamacyjne</w:t>
      </w:r>
      <w:bookmarkEnd w:id="138"/>
      <w:bookmarkEnd w:id="139"/>
      <w:bookmarkEnd w:id="140"/>
      <w:r w:rsidR="005158C7">
        <w:t xml:space="preserve"> – nie dotyczy</w:t>
      </w:r>
      <w:bookmarkEnd w:id="141"/>
    </w:p>
    <w:p w14:paraId="2E9690BC" w14:textId="77777777" w:rsidR="00683A07" w:rsidRDefault="00683A07" w:rsidP="00683A07">
      <w:pPr>
        <w:jc w:val="both"/>
        <w:rPr>
          <w:sz w:val="22"/>
          <w:szCs w:val="22"/>
        </w:rPr>
      </w:pPr>
    </w:p>
    <w:p w14:paraId="613B5AEE" w14:textId="77777777" w:rsidR="00683A07" w:rsidRPr="00773610" w:rsidRDefault="00683A07" w:rsidP="00683A07">
      <w:pPr>
        <w:pStyle w:val="Nagwek2"/>
      </w:pPr>
      <w:bookmarkStart w:id="142" w:name="_Toc64016204"/>
      <w:bookmarkStart w:id="143" w:name="_Toc106184587"/>
      <w:bookmarkStart w:id="144" w:name="_Toc209773023"/>
      <w:r w:rsidRPr="00773610">
        <w:t>§ 7. Szczególne obowiązki Wykonawcy</w:t>
      </w:r>
      <w:bookmarkEnd w:id="142"/>
      <w:bookmarkEnd w:id="143"/>
      <w:bookmarkEnd w:id="144"/>
    </w:p>
    <w:p w14:paraId="3D1C461C" w14:textId="77777777" w:rsidR="00683A07" w:rsidRPr="007340F2" w:rsidRDefault="00683A07">
      <w:pPr>
        <w:pStyle w:val="Akapitzlist"/>
        <w:numPr>
          <w:ilvl w:val="0"/>
          <w:numId w:val="74"/>
        </w:numPr>
        <w:spacing w:line="259" w:lineRule="auto"/>
        <w:ind w:left="425" w:hanging="357"/>
        <w:contextualSpacing w:val="0"/>
        <w:jc w:val="both"/>
        <w:rPr>
          <w:sz w:val="22"/>
          <w:szCs w:val="22"/>
        </w:rPr>
      </w:pPr>
      <w:bookmarkStart w:id="145" w:name="_Hlk67826176"/>
      <w:r w:rsidRPr="00773610">
        <w:rPr>
          <w:sz w:val="22"/>
          <w:szCs w:val="22"/>
        </w:rPr>
        <w:t xml:space="preserve">Wykonawca zobowiązany jest do posiadania ubezpieczenia od odpowiedzialności cywilnej </w:t>
      </w:r>
      <w:r w:rsidRPr="00773610">
        <w:rPr>
          <w:sz w:val="22"/>
          <w:szCs w:val="22"/>
        </w:rPr>
        <w:br/>
        <w:t xml:space="preserve">w zakresie prowadzonej działalności obejmującej przedmiot Umowy na sumę ubezpieczenia </w:t>
      </w:r>
      <w:r w:rsidR="00251F94" w:rsidRPr="00773610">
        <w:rPr>
          <w:sz w:val="22"/>
          <w:szCs w:val="22"/>
        </w:rPr>
        <w:t>określoną w Rozporządzeniu Ministra Finansów w sprawie obowiązkowego ubezpieczenia odpowiedzialności cywilnej podmiotu wykonywującego działalność leczniczą (</w:t>
      </w:r>
      <w:r w:rsidR="00773610" w:rsidRPr="00773610">
        <w:rPr>
          <w:sz w:val="22"/>
          <w:szCs w:val="22"/>
        </w:rPr>
        <w:t xml:space="preserve">Dz.U. z 2025r. poz. 272 z </w:t>
      </w:r>
      <w:proofErr w:type="spellStart"/>
      <w:r w:rsidR="00773610" w:rsidRPr="00773610">
        <w:rPr>
          <w:sz w:val="22"/>
          <w:szCs w:val="22"/>
        </w:rPr>
        <w:t>późn</w:t>
      </w:r>
      <w:proofErr w:type="spellEnd"/>
      <w:r w:rsidR="00773610" w:rsidRPr="00773610">
        <w:rPr>
          <w:sz w:val="22"/>
          <w:szCs w:val="22"/>
        </w:rPr>
        <w:t xml:space="preserve">. </w:t>
      </w:r>
      <w:proofErr w:type="spellStart"/>
      <w:r w:rsidR="00773610" w:rsidRPr="00773610">
        <w:rPr>
          <w:sz w:val="22"/>
          <w:szCs w:val="22"/>
        </w:rPr>
        <w:t>zm</w:t>
      </w:r>
      <w:proofErr w:type="spellEnd"/>
      <w:r w:rsidR="00251F94" w:rsidRPr="00773610">
        <w:rPr>
          <w:sz w:val="22"/>
          <w:szCs w:val="22"/>
        </w:rPr>
        <w:t>) przez cały okres realizacji Umowy.</w:t>
      </w:r>
    </w:p>
    <w:p w14:paraId="00BA7E5C" w14:textId="77777777" w:rsidR="00683A07" w:rsidRPr="008953DB" w:rsidRDefault="00683A07">
      <w:pPr>
        <w:pStyle w:val="Akapitzlist"/>
        <w:numPr>
          <w:ilvl w:val="0"/>
          <w:numId w:val="74"/>
        </w:numPr>
        <w:spacing w:line="259" w:lineRule="auto"/>
        <w:ind w:left="425" w:hanging="357"/>
        <w:contextualSpacing w:val="0"/>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C82B0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0D8E4F44" w14:textId="77777777" w:rsidR="007C34C7" w:rsidRPr="000E52E3" w:rsidRDefault="00683A07">
      <w:pPr>
        <w:pStyle w:val="Akapitzlist"/>
        <w:numPr>
          <w:ilvl w:val="0"/>
          <w:numId w:val="74"/>
        </w:numPr>
        <w:spacing w:line="259" w:lineRule="auto"/>
        <w:ind w:left="425" w:hanging="357"/>
        <w:contextualSpacing w:val="0"/>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27838DE4" w14:textId="77777777" w:rsidR="00071D68" w:rsidRPr="00A33BF6" w:rsidRDefault="00071D68">
      <w:pPr>
        <w:pStyle w:val="Akapitzlist"/>
        <w:numPr>
          <w:ilvl w:val="0"/>
          <w:numId w:val="74"/>
        </w:numPr>
        <w:spacing w:line="259" w:lineRule="auto"/>
        <w:ind w:left="425" w:hanging="357"/>
        <w:contextualSpacing w:val="0"/>
        <w:jc w:val="both"/>
        <w:rPr>
          <w:sz w:val="22"/>
          <w:szCs w:val="22"/>
        </w:rPr>
      </w:pPr>
      <w:r w:rsidRPr="00A33BF6">
        <w:rPr>
          <w:sz w:val="22"/>
          <w:szCs w:val="22"/>
        </w:rPr>
        <w:t>Wykonawcy, którzy złożyli ofertę wspólną odpowiadają solidarnie za realizację zamówienia.</w:t>
      </w:r>
    </w:p>
    <w:p w14:paraId="7CE72CEB" w14:textId="77777777" w:rsidR="007C34C7" w:rsidRPr="00A33BF6" w:rsidRDefault="007C34C7" w:rsidP="007C34C7">
      <w:pPr>
        <w:spacing w:line="259" w:lineRule="auto"/>
        <w:ind w:left="360"/>
        <w:jc w:val="both"/>
        <w:rPr>
          <w:sz w:val="22"/>
          <w:szCs w:val="22"/>
        </w:rPr>
      </w:pPr>
    </w:p>
    <w:p w14:paraId="3306C4B0" w14:textId="4A104B68" w:rsidR="00683A07" w:rsidRPr="00A33BF6" w:rsidRDefault="00683A07" w:rsidP="00683A07">
      <w:pPr>
        <w:pStyle w:val="Nagwek2"/>
      </w:pPr>
      <w:bookmarkStart w:id="146" w:name="_Toc106184588"/>
      <w:bookmarkStart w:id="147" w:name="_Toc209773024"/>
      <w:r w:rsidRPr="00A33BF6">
        <w:t xml:space="preserve">§8. Zabezpieczenie należytego wykonania </w:t>
      </w:r>
      <w:bookmarkEnd w:id="146"/>
      <w:r w:rsidR="0033038D" w:rsidRPr="00A33BF6">
        <w:t>Umowy -</w:t>
      </w:r>
      <w:r w:rsidR="0033038D">
        <w:t xml:space="preserve"> nie dotyczy</w:t>
      </w:r>
      <w:bookmarkEnd w:id="147"/>
      <w:r w:rsidRPr="00A33BF6">
        <w:t xml:space="preserve"> </w:t>
      </w:r>
    </w:p>
    <w:p w14:paraId="339FBC5F" w14:textId="77777777" w:rsidR="0033038D" w:rsidRDefault="0033038D" w:rsidP="00683A07">
      <w:pPr>
        <w:pStyle w:val="Nagwek2"/>
      </w:pPr>
      <w:bookmarkStart w:id="148" w:name="_Toc64016205"/>
      <w:bookmarkStart w:id="149" w:name="_Toc106184589"/>
      <w:bookmarkEnd w:id="145"/>
    </w:p>
    <w:p w14:paraId="65A729CD" w14:textId="400C5182" w:rsidR="00683A07" w:rsidRPr="00E66F78" w:rsidRDefault="00683A07" w:rsidP="00683A07">
      <w:pPr>
        <w:pStyle w:val="Nagwek2"/>
      </w:pPr>
      <w:bookmarkStart w:id="150" w:name="_Toc209773025"/>
      <w:r w:rsidRPr="00E66F78">
        <w:t xml:space="preserve">§ </w:t>
      </w:r>
      <w:r>
        <w:t>9</w:t>
      </w:r>
      <w:r w:rsidRPr="00E66F78">
        <w:t>. Wymagania dotyczące zatrudnienia</w:t>
      </w:r>
      <w:bookmarkEnd w:id="148"/>
      <w:bookmarkEnd w:id="149"/>
      <w:bookmarkEnd w:id="150"/>
      <w:r w:rsidR="00741CF2">
        <w:t xml:space="preserve"> </w:t>
      </w:r>
    </w:p>
    <w:p w14:paraId="58FB8852" w14:textId="77777777" w:rsidR="00A83CAC" w:rsidRPr="00FB04A8" w:rsidRDefault="00A83CAC" w:rsidP="006A1B74">
      <w:pPr>
        <w:spacing w:line="259" w:lineRule="auto"/>
        <w:jc w:val="both"/>
        <w:rPr>
          <w:strike/>
          <w:color w:val="00B050"/>
          <w:sz w:val="22"/>
          <w:szCs w:val="22"/>
        </w:rPr>
      </w:pPr>
      <w:bookmarkStart w:id="151" w:name="_Hlk67826210"/>
    </w:p>
    <w:p w14:paraId="44A98C61" w14:textId="77777777" w:rsidR="00683A07" w:rsidRPr="000665D3" w:rsidRDefault="00FB04A8">
      <w:pPr>
        <w:pStyle w:val="Akapitzlist"/>
        <w:numPr>
          <w:ilvl w:val="6"/>
          <w:numId w:val="46"/>
        </w:numPr>
        <w:spacing w:line="259" w:lineRule="auto"/>
        <w:ind w:left="284" w:hanging="284"/>
        <w:jc w:val="both"/>
        <w:rPr>
          <w:strike/>
          <w:sz w:val="22"/>
          <w:szCs w:val="22"/>
        </w:rPr>
      </w:pPr>
      <w:r w:rsidRPr="000665D3">
        <w:rPr>
          <w:sz w:val="22"/>
          <w:szCs w:val="22"/>
        </w:rPr>
        <w:t>Zamawiający nie wymaga zatrudnienia do realizacji zamówienia pracowników na podstawie umowy o pracę</w:t>
      </w:r>
      <w:r w:rsidR="009A286F" w:rsidRPr="000665D3">
        <w:rPr>
          <w:sz w:val="22"/>
          <w:szCs w:val="22"/>
        </w:rPr>
        <w:t>.</w:t>
      </w:r>
    </w:p>
    <w:p w14:paraId="377B2FDE" w14:textId="77777777" w:rsidR="00683A07" w:rsidRPr="000665D3" w:rsidRDefault="00683A07">
      <w:pPr>
        <w:pStyle w:val="Akapitzlist"/>
        <w:numPr>
          <w:ilvl w:val="6"/>
          <w:numId w:val="46"/>
        </w:numPr>
        <w:spacing w:line="259" w:lineRule="auto"/>
        <w:ind w:left="284" w:hanging="284"/>
        <w:jc w:val="both"/>
        <w:rPr>
          <w:strike/>
          <w:sz w:val="22"/>
          <w:szCs w:val="22"/>
        </w:rPr>
      </w:pPr>
      <w:r w:rsidRPr="000665D3">
        <w:rPr>
          <w:sz w:val="22"/>
          <w:szCs w:val="22"/>
        </w:rPr>
        <w:t xml:space="preserve">Wykonawca zobowiązuje się do zatrudniania osób posługujących się językiem polskim w mowie </w:t>
      </w:r>
      <w:r w:rsidRPr="000665D3">
        <w:rPr>
          <w:sz w:val="22"/>
          <w:szCs w:val="22"/>
        </w:rPr>
        <w:br/>
        <w:t>i piśmie w stopniu umożliwiającym porozumiewanie się.</w:t>
      </w:r>
    </w:p>
    <w:p w14:paraId="0BE82E32" w14:textId="77777777" w:rsidR="00D0442C" w:rsidRPr="000665D3" w:rsidRDefault="00D0442C">
      <w:pPr>
        <w:pStyle w:val="Akapitzlist"/>
        <w:numPr>
          <w:ilvl w:val="6"/>
          <w:numId w:val="46"/>
        </w:numPr>
        <w:spacing w:line="259" w:lineRule="auto"/>
        <w:ind w:left="284" w:hanging="284"/>
        <w:jc w:val="both"/>
        <w:rPr>
          <w:strike/>
          <w:sz w:val="22"/>
          <w:szCs w:val="22"/>
        </w:rPr>
      </w:pPr>
      <w:r w:rsidRPr="000665D3">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0665D3">
        <w:rPr>
          <w:sz w:val="22"/>
          <w:szCs w:val="22"/>
        </w:rPr>
        <w:t> </w:t>
      </w:r>
      <w:r w:rsidRPr="000665D3">
        <w:rPr>
          <w:sz w:val="22"/>
          <w:szCs w:val="22"/>
        </w:rPr>
        <w:t>którym mowa w niniejszym ustępie, Zamawiający uprawniony jest do odstąpienia od Umowy</w:t>
      </w:r>
      <w:r w:rsidR="00A83CAC" w:rsidRPr="000665D3">
        <w:rPr>
          <w:sz w:val="22"/>
          <w:szCs w:val="22"/>
        </w:rPr>
        <w:t xml:space="preserve">, na zasadach określonych </w:t>
      </w:r>
      <w:r w:rsidR="000665D3" w:rsidRPr="000665D3">
        <w:rPr>
          <w:sz w:val="22"/>
          <w:szCs w:val="22"/>
        </w:rPr>
        <w:t>w §</w:t>
      </w:r>
      <w:r w:rsidR="00A83CAC" w:rsidRPr="000665D3">
        <w:rPr>
          <w:sz w:val="22"/>
          <w:szCs w:val="22"/>
        </w:rPr>
        <w:t xml:space="preserve">14 ust. 4 Umowy, a w razie </w:t>
      </w:r>
      <w:r w:rsidRPr="000665D3">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540DFC5" w14:textId="77777777" w:rsidR="00683A07" w:rsidRPr="00E66F78" w:rsidRDefault="00683A07">
      <w:pPr>
        <w:numPr>
          <w:ilvl w:val="0"/>
          <w:numId w:val="67"/>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2" w:name="_Hlk147170116"/>
      <w:r w:rsidR="008C72A7" w:rsidRPr="00A33BF6">
        <w:rPr>
          <w:sz w:val="22"/>
          <w:szCs w:val="22"/>
        </w:rPr>
        <w:t>na terenie Zamawiającego</w:t>
      </w:r>
      <w:bookmarkEnd w:id="152"/>
      <w:r w:rsidR="008C72A7" w:rsidRPr="00A33BF6">
        <w:rPr>
          <w:sz w:val="22"/>
          <w:szCs w:val="22"/>
        </w:rPr>
        <w:t>.</w:t>
      </w:r>
      <w:r w:rsidR="008C72A7" w:rsidRPr="00A33BF6">
        <w:rPr>
          <w:strike/>
          <w:sz w:val="22"/>
          <w:szCs w:val="22"/>
        </w:rPr>
        <w:t xml:space="preserve"> </w:t>
      </w:r>
      <w:r w:rsidRPr="00A33BF6">
        <w:rPr>
          <w:sz w:val="22"/>
          <w:szCs w:val="22"/>
        </w:rPr>
        <w:t>Zamawiający w</w:t>
      </w:r>
      <w:r w:rsidR="002F3B26">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D57DD5" w14:textId="77777777" w:rsidR="00683A07" w:rsidRPr="00A33BF6" w:rsidRDefault="00683A07">
      <w:pPr>
        <w:numPr>
          <w:ilvl w:val="0"/>
          <w:numId w:val="67"/>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F3B26">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0D491220" w14:textId="77777777" w:rsidR="00683A07" w:rsidRPr="00A33BF6" w:rsidRDefault="00683A07">
      <w:pPr>
        <w:numPr>
          <w:ilvl w:val="0"/>
          <w:numId w:val="67"/>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748FC83" w14:textId="77777777" w:rsidR="00683A07" w:rsidRPr="00A33BF6" w:rsidRDefault="00683A07" w:rsidP="00683A07">
      <w:pPr>
        <w:spacing w:line="259" w:lineRule="auto"/>
        <w:ind w:left="363"/>
        <w:jc w:val="both"/>
        <w:rPr>
          <w:sz w:val="22"/>
          <w:szCs w:val="22"/>
        </w:rPr>
      </w:pPr>
    </w:p>
    <w:p w14:paraId="560C11D8" w14:textId="77777777" w:rsidR="00683A07" w:rsidRPr="00A33BF6" w:rsidRDefault="00683A07" w:rsidP="00683A07">
      <w:pPr>
        <w:pStyle w:val="Nagwek2"/>
      </w:pPr>
      <w:bookmarkStart w:id="153" w:name="_Toc64016206"/>
      <w:bookmarkStart w:id="154" w:name="_Toc106184590"/>
      <w:bookmarkStart w:id="155" w:name="_Toc209773026"/>
      <w:bookmarkEnd w:id="151"/>
      <w:r w:rsidRPr="00A33BF6">
        <w:t>§ 10. Podwykonawstwo</w:t>
      </w:r>
      <w:bookmarkEnd w:id="153"/>
      <w:bookmarkEnd w:id="154"/>
      <w:bookmarkEnd w:id="155"/>
    </w:p>
    <w:p w14:paraId="281566A9" w14:textId="77777777" w:rsidR="00A13A6B" w:rsidRPr="00A33BF6" w:rsidRDefault="00A13A6B">
      <w:pPr>
        <w:numPr>
          <w:ilvl w:val="0"/>
          <w:numId w:val="57"/>
        </w:numPr>
        <w:ind w:left="284" w:hanging="284"/>
        <w:jc w:val="both"/>
        <w:rPr>
          <w:sz w:val="22"/>
          <w:szCs w:val="22"/>
        </w:rPr>
      </w:pPr>
      <w:bookmarkStart w:id="15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5810170B" w14:textId="77777777" w:rsidR="00A13A6B" w:rsidRPr="00A33BF6" w:rsidRDefault="00A13A6B">
      <w:pPr>
        <w:numPr>
          <w:ilvl w:val="0"/>
          <w:numId w:val="57"/>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C50DCEE" w14:textId="77777777" w:rsidR="00A13A6B" w:rsidRPr="00A33BF6" w:rsidRDefault="00A13A6B">
      <w:pPr>
        <w:numPr>
          <w:ilvl w:val="0"/>
          <w:numId w:val="57"/>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53891CB" w14:textId="77777777" w:rsidR="00A13A6B" w:rsidRPr="00A33BF6" w:rsidRDefault="00A13A6B">
      <w:pPr>
        <w:numPr>
          <w:ilvl w:val="0"/>
          <w:numId w:val="57"/>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263DF1FD" w14:textId="77777777" w:rsidR="00A13A6B" w:rsidRPr="00A33BF6" w:rsidRDefault="00A13A6B">
      <w:pPr>
        <w:numPr>
          <w:ilvl w:val="0"/>
          <w:numId w:val="57"/>
        </w:numPr>
        <w:ind w:left="284" w:hanging="284"/>
        <w:jc w:val="both"/>
        <w:rPr>
          <w:sz w:val="22"/>
          <w:szCs w:val="22"/>
        </w:rPr>
      </w:pPr>
      <w:r w:rsidRPr="00A33BF6">
        <w:rPr>
          <w:sz w:val="22"/>
          <w:szCs w:val="22"/>
        </w:rPr>
        <w:t>Wniosek powinien w szczególności zawierać:</w:t>
      </w:r>
    </w:p>
    <w:p w14:paraId="31793733" w14:textId="77777777" w:rsidR="00A13A6B" w:rsidRPr="00A33BF6" w:rsidRDefault="00A13A6B">
      <w:pPr>
        <w:pStyle w:val="Akapitzlist"/>
        <w:numPr>
          <w:ilvl w:val="1"/>
          <w:numId w:val="57"/>
        </w:numPr>
        <w:ind w:left="851" w:hanging="284"/>
        <w:jc w:val="both"/>
        <w:rPr>
          <w:sz w:val="22"/>
          <w:szCs w:val="22"/>
        </w:rPr>
      </w:pPr>
      <w:r w:rsidRPr="00A33BF6">
        <w:rPr>
          <w:sz w:val="22"/>
          <w:szCs w:val="22"/>
        </w:rPr>
        <w:t>nazwę podwykonawcy,</w:t>
      </w:r>
    </w:p>
    <w:p w14:paraId="12477386" w14:textId="77777777" w:rsidR="00A13A6B" w:rsidRPr="00A33BF6" w:rsidRDefault="00A13A6B">
      <w:pPr>
        <w:pStyle w:val="Akapitzlist"/>
        <w:numPr>
          <w:ilvl w:val="1"/>
          <w:numId w:val="57"/>
        </w:numPr>
        <w:ind w:left="851" w:hanging="284"/>
        <w:jc w:val="both"/>
        <w:rPr>
          <w:sz w:val="22"/>
          <w:szCs w:val="22"/>
        </w:rPr>
      </w:pPr>
      <w:r w:rsidRPr="00500E2A">
        <w:rPr>
          <w:sz w:val="22"/>
          <w:szCs w:val="22"/>
        </w:rPr>
        <w:t xml:space="preserve">dane </w:t>
      </w:r>
      <w:r w:rsidRPr="00A33BF6">
        <w:rPr>
          <w:sz w:val="22"/>
          <w:szCs w:val="22"/>
        </w:rPr>
        <w:t>kontaktowe podwykonawcy,</w:t>
      </w:r>
    </w:p>
    <w:p w14:paraId="5A27A6E8" w14:textId="77777777" w:rsidR="00A13A6B" w:rsidRPr="00A33BF6" w:rsidRDefault="00A13A6B">
      <w:pPr>
        <w:pStyle w:val="Akapitzlist"/>
        <w:numPr>
          <w:ilvl w:val="1"/>
          <w:numId w:val="57"/>
        </w:numPr>
        <w:ind w:left="851" w:hanging="284"/>
        <w:jc w:val="both"/>
        <w:rPr>
          <w:sz w:val="22"/>
          <w:szCs w:val="22"/>
        </w:rPr>
      </w:pPr>
      <w:r w:rsidRPr="00A33BF6">
        <w:rPr>
          <w:sz w:val="22"/>
          <w:szCs w:val="22"/>
        </w:rPr>
        <w:t>przedstawicieli podwykonawcy,</w:t>
      </w:r>
    </w:p>
    <w:p w14:paraId="3E3AFA35" w14:textId="77777777" w:rsidR="00A13A6B" w:rsidRPr="00A33BF6" w:rsidRDefault="00A13A6B">
      <w:pPr>
        <w:pStyle w:val="Akapitzlist"/>
        <w:numPr>
          <w:ilvl w:val="1"/>
          <w:numId w:val="57"/>
        </w:numPr>
        <w:ind w:left="851" w:hanging="284"/>
        <w:jc w:val="both"/>
        <w:rPr>
          <w:sz w:val="22"/>
          <w:szCs w:val="22"/>
        </w:rPr>
      </w:pPr>
      <w:r w:rsidRPr="00A33BF6">
        <w:rPr>
          <w:sz w:val="22"/>
          <w:szCs w:val="22"/>
        </w:rPr>
        <w:t>zakres części Umowy powierzonej do wykonania przez podwykonawcę,</w:t>
      </w:r>
    </w:p>
    <w:p w14:paraId="779D9A9E" w14:textId="1E44B546" w:rsidR="00A13A6B" w:rsidRPr="00A33BF6" w:rsidRDefault="00A13A6B">
      <w:pPr>
        <w:pStyle w:val="Akapitzlist"/>
        <w:numPr>
          <w:ilvl w:val="1"/>
          <w:numId w:val="57"/>
        </w:numPr>
        <w:ind w:left="851" w:hanging="284"/>
        <w:jc w:val="both"/>
        <w:rPr>
          <w:sz w:val="22"/>
          <w:szCs w:val="22"/>
        </w:rPr>
      </w:pPr>
      <w:r w:rsidRPr="00A33BF6">
        <w:rPr>
          <w:sz w:val="22"/>
          <w:szCs w:val="22"/>
        </w:rPr>
        <w:t>w przypadku zmiany podmiotu, który udostępnił zasoby na zasadach określonych w SWZ w</w:t>
      </w:r>
      <w:r w:rsidR="00A80A2C">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4197A8" w14:textId="77777777" w:rsidR="00A13A6B" w:rsidRPr="00A33BF6" w:rsidRDefault="00A13A6B">
      <w:pPr>
        <w:numPr>
          <w:ilvl w:val="0"/>
          <w:numId w:val="57"/>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1363F667" w14:textId="77777777" w:rsidR="00A13A6B" w:rsidRPr="00A33BF6" w:rsidRDefault="00A13A6B">
      <w:pPr>
        <w:numPr>
          <w:ilvl w:val="0"/>
          <w:numId w:val="57"/>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09652" w14:textId="77777777" w:rsidR="00A13A6B" w:rsidRPr="00A33BF6" w:rsidRDefault="00A13A6B">
      <w:pPr>
        <w:numPr>
          <w:ilvl w:val="0"/>
          <w:numId w:val="57"/>
        </w:numPr>
        <w:ind w:left="284" w:hanging="284"/>
        <w:jc w:val="both"/>
        <w:rPr>
          <w:sz w:val="22"/>
          <w:szCs w:val="22"/>
        </w:rPr>
      </w:pPr>
      <w:r w:rsidRPr="00A33BF6">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BDE1" w14:textId="77777777" w:rsidR="00A13A6B" w:rsidRPr="00500E2A" w:rsidRDefault="00A13A6B">
      <w:pPr>
        <w:numPr>
          <w:ilvl w:val="0"/>
          <w:numId w:val="57"/>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3F7902" w:rsidRPr="00A33BF6">
        <w:rPr>
          <w:sz w:val="22"/>
          <w:szCs w:val="22"/>
        </w:rPr>
        <w:t>szczególności,</w:t>
      </w:r>
      <w:r w:rsidRPr="00A33BF6">
        <w:rPr>
          <w:sz w:val="22"/>
          <w:szCs w:val="22"/>
        </w:rPr>
        <w:t xml:space="preserve"> jeżeli Zamawiający poweźmie </w:t>
      </w:r>
      <w:r w:rsidR="003F7902" w:rsidRPr="00A33BF6">
        <w:rPr>
          <w:sz w:val="22"/>
          <w:szCs w:val="22"/>
        </w:rPr>
        <w:t>wiadomość,</w:t>
      </w:r>
      <w:r w:rsidRPr="00A33BF6">
        <w:rPr>
          <w:sz w:val="22"/>
          <w:szCs w:val="22"/>
        </w:rPr>
        <w:t xml:space="preserve"> </w:t>
      </w:r>
      <w:r w:rsidRPr="00500E2A">
        <w:rPr>
          <w:sz w:val="22"/>
          <w:szCs w:val="22"/>
        </w:rPr>
        <w:t>iż:</w:t>
      </w:r>
    </w:p>
    <w:p w14:paraId="54581E67" w14:textId="77777777" w:rsidR="00A13A6B" w:rsidRPr="00500E2A" w:rsidRDefault="00A13A6B">
      <w:pPr>
        <w:numPr>
          <w:ilvl w:val="1"/>
          <w:numId w:val="57"/>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3934210" w14:textId="77777777" w:rsidR="00A13A6B" w:rsidRPr="00A33BF6" w:rsidRDefault="00A13A6B">
      <w:pPr>
        <w:numPr>
          <w:ilvl w:val="1"/>
          <w:numId w:val="57"/>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535A4830" w14:textId="77777777" w:rsidR="00A13A6B" w:rsidRPr="00A33BF6" w:rsidRDefault="00A13A6B">
      <w:pPr>
        <w:numPr>
          <w:ilvl w:val="1"/>
          <w:numId w:val="57"/>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9903440" w14:textId="77777777" w:rsidR="00A13A6B" w:rsidRPr="00A33BF6" w:rsidRDefault="00A13A6B">
      <w:pPr>
        <w:numPr>
          <w:ilvl w:val="1"/>
          <w:numId w:val="57"/>
        </w:numPr>
        <w:ind w:left="993" w:hanging="426"/>
        <w:jc w:val="both"/>
        <w:rPr>
          <w:sz w:val="22"/>
          <w:szCs w:val="22"/>
        </w:rPr>
      </w:pPr>
      <w:r w:rsidRPr="00A33BF6">
        <w:rPr>
          <w:sz w:val="22"/>
          <w:szCs w:val="22"/>
        </w:rPr>
        <w:t>Podwykonawca nie spełnia warunków udziału w postępowaniu określonych w SWZ.</w:t>
      </w:r>
    </w:p>
    <w:p w14:paraId="3C315AC9" w14:textId="77777777" w:rsidR="00A13A6B" w:rsidRPr="00A33BF6" w:rsidRDefault="00A13A6B">
      <w:pPr>
        <w:numPr>
          <w:ilvl w:val="0"/>
          <w:numId w:val="57"/>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C749B33" w14:textId="77777777" w:rsidR="00A13A6B" w:rsidRPr="00A33BF6" w:rsidRDefault="00A13A6B">
      <w:pPr>
        <w:numPr>
          <w:ilvl w:val="0"/>
          <w:numId w:val="57"/>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7" w:name="_Hlk144463822"/>
      <w:r w:rsidRPr="00A33BF6">
        <w:rPr>
          <w:sz w:val="22"/>
          <w:szCs w:val="22"/>
        </w:rPr>
        <w:t>warunków udziału w postępowaniu</w:t>
      </w:r>
      <w:bookmarkEnd w:id="15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072C6A0" w14:textId="77777777" w:rsidR="00A13A6B" w:rsidRPr="00A33BF6" w:rsidRDefault="00A13A6B">
      <w:pPr>
        <w:numPr>
          <w:ilvl w:val="0"/>
          <w:numId w:val="57"/>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8" w:name="_Hlk146783179"/>
      <w:r w:rsidRPr="00A33BF6">
        <w:rPr>
          <w:sz w:val="22"/>
          <w:szCs w:val="22"/>
        </w:rPr>
        <w:t>Powierzenie wykonania części Umowy przez Podwykonawcę dalszemu podwykonawcy wymaga dodatkowo uprzedniej pisemnej zgody Wykonawcy na taką czynność.</w:t>
      </w:r>
    </w:p>
    <w:bookmarkEnd w:id="158"/>
    <w:p w14:paraId="3E3AAC76" w14:textId="77777777" w:rsidR="00A13A6B" w:rsidRPr="00A33BF6" w:rsidRDefault="00A13A6B">
      <w:pPr>
        <w:numPr>
          <w:ilvl w:val="0"/>
          <w:numId w:val="57"/>
        </w:numPr>
        <w:spacing w:line="259" w:lineRule="auto"/>
        <w:jc w:val="both"/>
        <w:rPr>
          <w:sz w:val="22"/>
          <w:szCs w:val="22"/>
        </w:rPr>
      </w:pPr>
      <w:r w:rsidRPr="00A33BF6">
        <w:rPr>
          <w:sz w:val="22"/>
          <w:szCs w:val="22"/>
        </w:rPr>
        <w:t xml:space="preserve">Zmiana lub wprowadzenie nowego Podwykonawcy nie wymaga formy aneksu. </w:t>
      </w:r>
    </w:p>
    <w:p w14:paraId="6BF6F784" w14:textId="77777777" w:rsidR="00A13A6B" w:rsidRPr="00A33BF6" w:rsidRDefault="00A13A6B">
      <w:pPr>
        <w:numPr>
          <w:ilvl w:val="0"/>
          <w:numId w:val="57"/>
        </w:numPr>
        <w:spacing w:line="259" w:lineRule="auto"/>
        <w:jc w:val="both"/>
        <w:rPr>
          <w:sz w:val="22"/>
          <w:szCs w:val="22"/>
        </w:rPr>
      </w:pPr>
      <w:bookmarkStart w:id="15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6"/>
      <w:bookmarkEnd w:id="159"/>
    </w:p>
    <w:p w14:paraId="7C827C2F" w14:textId="77777777" w:rsidR="00A13A6B" w:rsidRPr="00A33BF6" w:rsidRDefault="00A13A6B">
      <w:pPr>
        <w:numPr>
          <w:ilvl w:val="0"/>
          <w:numId w:val="57"/>
        </w:numPr>
        <w:spacing w:line="259" w:lineRule="auto"/>
        <w:jc w:val="both"/>
        <w:rPr>
          <w:sz w:val="22"/>
          <w:szCs w:val="22"/>
        </w:rPr>
      </w:pPr>
      <w:r w:rsidRPr="00A33BF6">
        <w:rPr>
          <w:sz w:val="22"/>
          <w:szCs w:val="22"/>
        </w:rPr>
        <w:t>Zapisy niniejszego paragrafu dotyczące Podwykonawców dotyczą także dalszych podwykonawców.</w:t>
      </w:r>
    </w:p>
    <w:p w14:paraId="34E31362" w14:textId="77777777" w:rsidR="00683A07" w:rsidRPr="00A33BF6" w:rsidRDefault="00683A07" w:rsidP="00683A07">
      <w:pPr>
        <w:spacing w:before="120"/>
        <w:jc w:val="both"/>
        <w:rPr>
          <w:sz w:val="22"/>
          <w:szCs w:val="22"/>
        </w:rPr>
      </w:pPr>
    </w:p>
    <w:p w14:paraId="066B5745" w14:textId="77777777" w:rsidR="00683A07" w:rsidRPr="00A33BF6" w:rsidRDefault="00683A07" w:rsidP="00683A07">
      <w:pPr>
        <w:pStyle w:val="Nagwek2"/>
      </w:pPr>
      <w:bookmarkStart w:id="160" w:name="_Toc64016207"/>
      <w:bookmarkStart w:id="161" w:name="_Toc106184591"/>
      <w:bookmarkStart w:id="162" w:name="_Toc209773027"/>
      <w:bookmarkStart w:id="163" w:name="_Hlk67826260"/>
      <w:r w:rsidRPr="00A33BF6">
        <w:t>§ 11. Nadzór i koordynacja</w:t>
      </w:r>
      <w:bookmarkEnd w:id="160"/>
      <w:bookmarkEnd w:id="161"/>
      <w:bookmarkEnd w:id="162"/>
    </w:p>
    <w:p w14:paraId="5EFF9C2D" w14:textId="77777777" w:rsidR="00683A07" w:rsidRPr="00692C0E" w:rsidRDefault="00683A07">
      <w:pPr>
        <w:numPr>
          <w:ilvl w:val="0"/>
          <w:numId w:val="44"/>
        </w:numPr>
        <w:jc w:val="both"/>
        <w:rPr>
          <w:sz w:val="22"/>
          <w:szCs w:val="22"/>
        </w:rPr>
      </w:pPr>
      <w:r w:rsidRPr="00A33BF6">
        <w:rPr>
          <w:sz w:val="22"/>
          <w:szCs w:val="22"/>
        </w:rPr>
        <w:t xml:space="preserve">Ze strony </w:t>
      </w:r>
      <w:r w:rsidR="00083A6C"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F174756"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0B1871AE" w14:textId="77777777" w:rsidR="00683A07" w:rsidRPr="00692C0E" w:rsidRDefault="00683A07">
      <w:pPr>
        <w:numPr>
          <w:ilvl w:val="0"/>
          <w:numId w:val="44"/>
        </w:numPr>
        <w:jc w:val="both"/>
        <w:rPr>
          <w:sz w:val="22"/>
          <w:szCs w:val="22"/>
        </w:rPr>
      </w:pPr>
      <w:r w:rsidRPr="00692C0E">
        <w:rPr>
          <w:sz w:val="22"/>
          <w:szCs w:val="22"/>
        </w:rPr>
        <w:t xml:space="preserve">Ze strony </w:t>
      </w:r>
      <w:r w:rsidR="00083A6C"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3CDE5F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4CFC390E" w14:textId="12EF1D0B" w:rsidR="00683A07" w:rsidRPr="007C40B7" w:rsidRDefault="00683A07">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A1058D"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03259F63" w14:textId="77777777" w:rsidR="00683A07" w:rsidRPr="008548CB" w:rsidRDefault="00683A07">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w:t>
      </w:r>
      <w:r w:rsidRPr="00864392">
        <w:rPr>
          <w:sz w:val="22"/>
          <w:szCs w:val="22"/>
        </w:rPr>
        <w:lastRenderedPageBreak/>
        <w:t xml:space="preserve">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5604F83" w14:textId="77777777" w:rsidR="00683A07" w:rsidRPr="00E66F78" w:rsidRDefault="00683A07" w:rsidP="00683A07">
      <w:pPr>
        <w:spacing w:before="120"/>
        <w:jc w:val="both"/>
        <w:rPr>
          <w:sz w:val="22"/>
          <w:szCs w:val="22"/>
        </w:rPr>
      </w:pPr>
    </w:p>
    <w:p w14:paraId="6AD7376C" w14:textId="77777777" w:rsidR="00683A07" w:rsidRPr="00E66F78" w:rsidRDefault="00683A07" w:rsidP="00683A07">
      <w:pPr>
        <w:pStyle w:val="Nagwek2"/>
      </w:pPr>
      <w:bookmarkStart w:id="164" w:name="_Toc64016208"/>
      <w:bookmarkStart w:id="165" w:name="_Toc106184592"/>
      <w:bookmarkStart w:id="166" w:name="_Toc209773028"/>
      <w:r w:rsidRPr="00E66F78">
        <w:t>§ 1</w:t>
      </w:r>
      <w:r>
        <w:t>2</w:t>
      </w:r>
      <w:r w:rsidRPr="00E66F78">
        <w:t>. Badania kontrolne (Audyt)</w:t>
      </w:r>
      <w:bookmarkEnd w:id="164"/>
      <w:bookmarkEnd w:id="165"/>
      <w:bookmarkEnd w:id="166"/>
    </w:p>
    <w:p w14:paraId="5D760B1D"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495527F" w14:textId="77777777" w:rsidR="00683A07" w:rsidRPr="00E66F78" w:rsidRDefault="00683A07">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3F8A8863" w14:textId="77777777" w:rsidR="00683A07" w:rsidRPr="00E66F78" w:rsidRDefault="00683A07">
      <w:pPr>
        <w:numPr>
          <w:ilvl w:val="1"/>
          <w:numId w:val="45"/>
        </w:numPr>
        <w:spacing w:line="259" w:lineRule="auto"/>
        <w:jc w:val="both"/>
        <w:rPr>
          <w:sz w:val="22"/>
          <w:szCs w:val="22"/>
        </w:rPr>
      </w:pPr>
      <w:r w:rsidRPr="00E66F78">
        <w:rPr>
          <w:sz w:val="22"/>
          <w:szCs w:val="22"/>
        </w:rPr>
        <w:t>kwalifikacji i uprawnień pracowników w zakresie zgodności z wymaganiami Zamawiającego,</w:t>
      </w:r>
    </w:p>
    <w:p w14:paraId="409F04EC"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F8CAC19"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42B3172B" w14:textId="77777777" w:rsidR="00683A07" w:rsidRPr="00E66F78" w:rsidRDefault="00683A07">
      <w:pPr>
        <w:numPr>
          <w:ilvl w:val="1"/>
          <w:numId w:val="45"/>
        </w:numPr>
        <w:spacing w:line="259" w:lineRule="auto"/>
        <w:jc w:val="both"/>
        <w:rPr>
          <w:sz w:val="22"/>
          <w:szCs w:val="22"/>
        </w:rPr>
      </w:pPr>
      <w:r w:rsidRPr="00E66F78">
        <w:rPr>
          <w:sz w:val="22"/>
          <w:szCs w:val="22"/>
        </w:rPr>
        <w:t>prawidłowości wykonywania Przedmiotu Umowy,</w:t>
      </w:r>
    </w:p>
    <w:p w14:paraId="6B8CAF86" w14:textId="77777777" w:rsidR="00683A07" w:rsidRPr="00E66F78" w:rsidRDefault="00683A07">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F369EE5"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3D7A6A5E" w14:textId="77777777" w:rsidR="006A1B74" w:rsidRPr="00A33BF6" w:rsidRDefault="00683A07">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1C4F7450" w14:textId="77777777" w:rsidR="006A1B74" w:rsidRPr="00A33BF6" w:rsidRDefault="006A1B74">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F2DE493"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EA6A822" w14:textId="77777777" w:rsidR="00683A07" w:rsidRPr="00A33BF6" w:rsidRDefault="00683A07">
      <w:pPr>
        <w:numPr>
          <w:ilvl w:val="1"/>
          <w:numId w:val="45"/>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A8CD3D4" w14:textId="77777777" w:rsidR="00683A07" w:rsidRPr="00A33BF6" w:rsidRDefault="00683A07">
      <w:pPr>
        <w:numPr>
          <w:ilvl w:val="1"/>
          <w:numId w:val="45"/>
        </w:numPr>
        <w:spacing w:line="259" w:lineRule="auto"/>
        <w:ind w:hanging="357"/>
        <w:jc w:val="both"/>
        <w:rPr>
          <w:sz w:val="22"/>
          <w:szCs w:val="22"/>
        </w:rPr>
      </w:pPr>
      <w:r w:rsidRPr="00A33BF6">
        <w:rPr>
          <w:sz w:val="22"/>
          <w:szCs w:val="22"/>
        </w:rPr>
        <w:t>Powiadomienie o Audycie winno zawierać:</w:t>
      </w:r>
    </w:p>
    <w:p w14:paraId="77A73DAF" w14:textId="77777777" w:rsidR="00683A07" w:rsidRPr="00A33BF6" w:rsidRDefault="00683A07">
      <w:pPr>
        <w:numPr>
          <w:ilvl w:val="2"/>
          <w:numId w:val="45"/>
        </w:numPr>
        <w:spacing w:line="259" w:lineRule="auto"/>
        <w:ind w:hanging="357"/>
        <w:jc w:val="both"/>
        <w:rPr>
          <w:sz w:val="22"/>
          <w:szCs w:val="22"/>
        </w:rPr>
      </w:pPr>
      <w:r w:rsidRPr="00A33BF6">
        <w:rPr>
          <w:sz w:val="22"/>
          <w:szCs w:val="22"/>
        </w:rPr>
        <w:t>wskazanie zakres Audytu,</w:t>
      </w:r>
    </w:p>
    <w:p w14:paraId="65F66253" w14:textId="77777777" w:rsidR="00683A07" w:rsidRPr="00A33BF6" w:rsidRDefault="00683A07">
      <w:pPr>
        <w:numPr>
          <w:ilvl w:val="2"/>
          <w:numId w:val="45"/>
        </w:numPr>
        <w:spacing w:line="259" w:lineRule="auto"/>
        <w:jc w:val="both"/>
        <w:rPr>
          <w:sz w:val="22"/>
          <w:szCs w:val="22"/>
        </w:rPr>
      </w:pPr>
      <w:r w:rsidRPr="00A33BF6">
        <w:rPr>
          <w:sz w:val="22"/>
          <w:szCs w:val="22"/>
        </w:rPr>
        <w:t>proponowany termin rozpoczęcia i zakończenia Audytu,</w:t>
      </w:r>
    </w:p>
    <w:p w14:paraId="3826FED1" w14:textId="77777777" w:rsidR="00683A07" w:rsidRPr="00A33BF6" w:rsidRDefault="002B05A2">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B0A6AA5" w14:textId="77777777" w:rsidR="00683A07" w:rsidRPr="00A33BF6" w:rsidRDefault="00683A07">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69AA2A29" w14:textId="77777777" w:rsidR="00683A07" w:rsidRPr="00A33BF6" w:rsidRDefault="00683A07">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40204827" w14:textId="77777777" w:rsidR="00683A07" w:rsidRPr="00A33BF6" w:rsidRDefault="00683A07">
      <w:pPr>
        <w:numPr>
          <w:ilvl w:val="2"/>
          <w:numId w:val="45"/>
        </w:numPr>
        <w:spacing w:line="259" w:lineRule="auto"/>
        <w:jc w:val="both"/>
        <w:rPr>
          <w:sz w:val="22"/>
          <w:szCs w:val="22"/>
        </w:rPr>
      </w:pPr>
      <w:r w:rsidRPr="00A33BF6">
        <w:rPr>
          <w:sz w:val="22"/>
          <w:szCs w:val="22"/>
        </w:rPr>
        <w:t>uwzględnienie ich albo</w:t>
      </w:r>
    </w:p>
    <w:p w14:paraId="317CD12B" w14:textId="77777777" w:rsidR="00683A07" w:rsidRPr="00A33BF6" w:rsidRDefault="00683A07">
      <w:pPr>
        <w:numPr>
          <w:ilvl w:val="2"/>
          <w:numId w:val="45"/>
        </w:numPr>
        <w:spacing w:line="259" w:lineRule="auto"/>
        <w:jc w:val="both"/>
        <w:rPr>
          <w:sz w:val="22"/>
          <w:szCs w:val="22"/>
        </w:rPr>
      </w:pPr>
      <w:r w:rsidRPr="00A33BF6">
        <w:rPr>
          <w:sz w:val="22"/>
          <w:szCs w:val="22"/>
        </w:rPr>
        <w:t>uzasadnienie odmowy ich uwzględnienia;</w:t>
      </w:r>
    </w:p>
    <w:p w14:paraId="1C711FA9" w14:textId="2026B14A" w:rsidR="00683A07" w:rsidRPr="00A33BF6" w:rsidRDefault="00683A07">
      <w:pPr>
        <w:numPr>
          <w:ilvl w:val="1"/>
          <w:numId w:val="45"/>
        </w:numPr>
        <w:spacing w:line="259" w:lineRule="auto"/>
        <w:jc w:val="both"/>
        <w:rPr>
          <w:sz w:val="22"/>
          <w:szCs w:val="22"/>
        </w:rPr>
      </w:pPr>
      <w:r w:rsidRPr="00A33BF6">
        <w:rPr>
          <w:sz w:val="22"/>
          <w:szCs w:val="22"/>
        </w:rPr>
        <w:t xml:space="preserve">Termin przeprowadzenia Audytu uznaje się za </w:t>
      </w:r>
      <w:r w:rsidR="00652C9E" w:rsidRPr="00A33BF6">
        <w:rPr>
          <w:sz w:val="22"/>
          <w:szCs w:val="22"/>
        </w:rPr>
        <w:t>ustalony,</w:t>
      </w:r>
      <w:r w:rsidRPr="00A33BF6">
        <w:rPr>
          <w:sz w:val="22"/>
          <w:szCs w:val="22"/>
        </w:rPr>
        <w:t xml:space="preserve"> jeżeli:</w:t>
      </w:r>
    </w:p>
    <w:p w14:paraId="3AD86359" w14:textId="27E3E378" w:rsidR="00683A07" w:rsidRPr="00A33BF6" w:rsidRDefault="00683A07">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C94775" w:rsidRPr="00A33BF6">
        <w:rPr>
          <w:sz w:val="22"/>
          <w:szCs w:val="22"/>
        </w:rPr>
        <w:t>3 nie</w:t>
      </w:r>
      <w:r w:rsidRPr="00A33BF6">
        <w:rPr>
          <w:sz w:val="22"/>
          <w:szCs w:val="22"/>
        </w:rPr>
        <w:t xml:space="preserve"> wniesie uwag do otrzymanego powiadomienia;</w:t>
      </w:r>
    </w:p>
    <w:p w14:paraId="1A6815B7" w14:textId="77777777" w:rsidR="00683A07" w:rsidRPr="00E66F78" w:rsidRDefault="00683A07">
      <w:pPr>
        <w:numPr>
          <w:ilvl w:val="2"/>
          <w:numId w:val="45"/>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2615D2CB" w14:textId="77777777" w:rsidR="00683A07" w:rsidRPr="00E66F78" w:rsidRDefault="00683A07">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E4469E6" w14:textId="77777777" w:rsidR="00683A07" w:rsidRPr="00E66F78" w:rsidRDefault="00683A07">
      <w:pPr>
        <w:numPr>
          <w:ilvl w:val="0"/>
          <w:numId w:val="45"/>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Zamawiający wezwie Wykonawcę do umożliwienia </w:t>
      </w:r>
      <w:r w:rsidRPr="00E66F78">
        <w:rPr>
          <w:sz w:val="22"/>
          <w:szCs w:val="22"/>
        </w:rPr>
        <w:lastRenderedPageBreak/>
        <w:t>rozpoczęcia lub prowadzenia lub zakończenia Audytu w wyznaczonym terminie nie dłuższym niż 5 dni roboczych.</w:t>
      </w:r>
    </w:p>
    <w:p w14:paraId="119F6038"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A3AF8A5"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3361A38A"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43CBB78E"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3"/>
    <w:p w14:paraId="794D94EE" w14:textId="77777777" w:rsidR="00683A07" w:rsidRPr="00E66F78" w:rsidRDefault="00683A07" w:rsidP="00683A07">
      <w:pPr>
        <w:spacing w:before="120"/>
        <w:jc w:val="both"/>
        <w:rPr>
          <w:sz w:val="22"/>
          <w:szCs w:val="22"/>
        </w:rPr>
      </w:pPr>
    </w:p>
    <w:p w14:paraId="30576034" w14:textId="77777777" w:rsidR="00631E65" w:rsidRPr="00A44F92" w:rsidRDefault="00683A07" w:rsidP="00A44F92">
      <w:pPr>
        <w:pStyle w:val="Nagwek2"/>
      </w:pPr>
      <w:bookmarkStart w:id="167" w:name="_Toc64016209"/>
      <w:bookmarkStart w:id="168" w:name="_Toc106184593"/>
      <w:bookmarkStart w:id="169" w:name="_Toc209773029"/>
      <w:r w:rsidRPr="000E4913">
        <w:t>§ 1</w:t>
      </w:r>
      <w:r>
        <w:t>3</w:t>
      </w:r>
      <w:r w:rsidRPr="000E4913">
        <w:t>. Kary umowne i odpowiedzialność</w:t>
      </w:r>
      <w:bookmarkEnd w:id="167"/>
      <w:bookmarkEnd w:id="168"/>
      <w:bookmarkEnd w:id="169"/>
      <w:r w:rsidRPr="000E4913">
        <w:t xml:space="preserve"> </w:t>
      </w:r>
      <w:bookmarkStart w:id="170" w:name="_Hlk67826332"/>
    </w:p>
    <w:p w14:paraId="23127A8B" w14:textId="77777777" w:rsidR="00683A07" w:rsidRPr="000E4913" w:rsidRDefault="00683A07">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6F3DD32" w14:textId="77777777" w:rsidR="00F53870" w:rsidRDefault="00F53870">
      <w:pPr>
        <w:pStyle w:val="Akapitzlist"/>
        <w:numPr>
          <w:ilvl w:val="1"/>
          <w:numId w:val="47"/>
        </w:numPr>
        <w:jc w:val="both"/>
        <w:rPr>
          <w:sz w:val="22"/>
          <w:szCs w:val="22"/>
        </w:rPr>
      </w:pPr>
      <w:r w:rsidRPr="003D265A">
        <w:rPr>
          <w:sz w:val="22"/>
          <w:szCs w:val="22"/>
        </w:rPr>
        <w:t>w przypadku gdy Wykonawca nie zapewnił dyżuru lekarskiego zgodnie z wymaganiami Zamawiającego - 1000,00 zł za każdy stwierdzony przypadek,</w:t>
      </w:r>
    </w:p>
    <w:p w14:paraId="66D24FAD" w14:textId="291C8E1E" w:rsidR="00683A07" w:rsidRPr="00A265A1" w:rsidRDefault="00D113B4">
      <w:pPr>
        <w:pStyle w:val="Akapitzlist"/>
        <w:numPr>
          <w:ilvl w:val="1"/>
          <w:numId w:val="47"/>
        </w:numPr>
        <w:jc w:val="both"/>
        <w:rPr>
          <w:sz w:val="22"/>
          <w:szCs w:val="22"/>
        </w:rPr>
      </w:pPr>
      <w:r w:rsidRPr="00A265A1">
        <w:rPr>
          <w:sz w:val="22"/>
          <w:szCs w:val="22"/>
        </w:rPr>
        <w:t>w przypadku nie dotarcia lekarza do zakładu górniczego w wyznaczonym czasie 1000,00 zł za każde 30 minut</w:t>
      </w:r>
    </w:p>
    <w:p w14:paraId="2D477E2F" w14:textId="77777777" w:rsidR="00A13A6B" w:rsidRPr="00A33BF6" w:rsidRDefault="00683A07">
      <w:pPr>
        <w:pStyle w:val="Akapitzlist"/>
        <w:numPr>
          <w:ilvl w:val="1"/>
          <w:numId w:val="47"/>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2AC09EDA" w14:textId="77777777" w:rsidR="00683A07" w:rsidRPr="0019416D" w:rsidRDefault="00683A07">
      <w:pPr>
        <w:pStyle w:val="Akapitzlist"/>
        <w:numPr>
          <w:ilvl w:val="1"/>
          <w:numId w:val="47"/>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133934">
        <w:rPr>
          <w:sz w:val="22"/>
          <w:szCs w:val="22"/>
        </w:rPr>
        <w:t>,</w:t>
      </w:r>
    </w:p>
    <w:p w14:paraId="3A9AD980" w14:textId="77777777" w:rsidR="00683A07" w:rsidRPr="00152976" w:rsidRDefault="00683A07">
      <w:pPr>
        <w:numPr>
          <w:ilvl w:val="1"/>
          <w:numId w:val="47"/>
        </w:numPr>
        <w:spacing w:line="259" w:lineRule="auto"/>
        <w:jc w:val="both"/>
        <w:rPr>
          <w:sz w:val="22"/>
          <w:szCs w:val="22"/>
        </w:rPr>
      </w:pPr>
      <w:bookmarkStart w:id="171"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A3887" w:rsidRPr="00152976">
        <w:rPr>
          <w:sz w:val="22"/>
          <w:szCs w:val="22"/>
        </w:rPr>
        <w:t>umownej,</w:t>
      </w:r>
      <w:r w:rsidRPr="00152976">
        <w:rPr>
          <w:sz w:val="22"/>
          <w:szCs w:val="22"/>
        </w:rPr>
        <w:t xml:space="preserve"> jeżeli w wyniku przedłożenia dokumentów zostanie stwierdzone zachowanie ciągłości ubezpieczenia Wykonawcy</w:t>
      </w:r>
      <w:r w:rsidR="00775AB7">
        <w:rPr>
          <w:sz w:val="22"/>
          <w:szCs w:val="22"/>
        </w:rPr>
        <w:t>,</w:t>
      </w:r>
    </w:p>
    <w:bookmarkEnd w:id="171"/>
    <w:p w14:paraId="6196E834" w14:textId="77777777" w:rsidR="00683A07" w:rsidRPr="00A33BF6" w:rsidRDefault="00683A07">
      <w:pPr>
        <w:numPr>
          <w:ilvl w:val="1"/>
          <w:numId w:val="47"/>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083A6C" w:rsidRPr="00A33BF6">
        <w:rPr>
          <w:sz w:val="22"/>
          <w:szCs w:val="22"/>
        </w:rPr>
        <w:t>1, za</w:t>
      </w:r>
      <w:r w:rsidR="002B05A2" w:rsidRPr="00A33BF6">
        <w:rPr>
          <w:sz w:val="22"/>
          <w:szCs w:val="22"/>
        </w:rPr>
        <w:t xml:space="preserve"> każdy stwierdzony przypadek,</w:t>
      </w:r>
    </w:p>
    <w:p w14:paraId="7556F186" w14:textId="77777777" w:rsidR="00683A07" w:rsidRPr="00A33BF6" w:rsidRDefault="00683A07">
      <w:pPr>
        <w:numPr>
          <w:ilvl w:val="1"/>
          <w:numId w:val="47"/>
        </w:numPr>
        <w:spacing w:line="259" w:lineRule="auto"/>
        <w:jc w:val="both"/>
        <w:rPr>
          <w:sz w:val="22"/>
          <w:szCs w:val="22"/>
        </w:rPr>
      </w:pPr>
      <w:r w:rsidRPr="00A33BF6">
        <w:rPr>
          <w:sz w:val="22"/>
          <w:szCs w:val="22"/>
        </w:rPr>
        <w:t>w przypadku stawienia się do pracy lub wykonywana pracy przez pracowników Wykonawcy:</w:t>
      </w:r>
    </w:p>
    <w:p w14:paraId="237C8B55" w14:textId="77777777" w:rsidR="00683A07" w:rsidRPr="00A33BF6" w:rsidRDefault="00683A07">
      <w:pPr>
        <w:numPr>
          <w:ilvl w:val="2"/>
          <w:numId w:val="47"/>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BF9F3D9" w14:textId="51AF57FB" w:rsidR="00683A07" w:rsidRPr="00A33BF6" w:rsidRDefault="00683A07">
      <w:pPr>
        <w:numPr>
          <w:ilvl w:val="2"/>
          <w:numId w:val="47"/>
        </w:numPr>
        <w:spacing w:line="259" w:lineRule="auto"/>
        <w:jc w:val="both"/>
        <w:rPr>
          <w:sz w:val="22"/>
          <w:szCs w:val="22"/>
        </w:rPr>
      </w:pPr>
      <w:r w:rsidRPr="00A33BF6">
        <w:rPr>
          <w:sz w:val="22"/>
          <w:szCs w:val="22"/>
        </w:rPr>
        <w:t xml:space="preserve">w stanie </w:t>
      </w:r>
      <w:r w:rsidR="00C47DAA"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3F0CBFF9" w14:textId="77777777" w:rsidR="00683A07" w:rsidRPr="00A33BF6" w:rsidRDefault="00683A07">
      <w:pPr>
        <w:numPr>
          <w:ilvl w:val="2"/>
          <w:numId w:val="47"/>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72D7BE9" w14:textId="77777777" w:rsidR="00683A07" w:rsidRPr="00A33BF6" w:rsidRDefault="00683A07">
      <w:pPr>
        <w:numPr>
          <w:ilvl w:val="2"/>
          <w:numId w:val="47"/>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56F78C49" w14:textId="77777777" w:rsidR="00683A07" w:rsidRPr="00A33BF6" w:rsidRDefault="00683A07">
      <w:pPr>
        <w:numPr>
          <w:ilvl w:val="2"/>
          <w:numId w:val="47"/>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1CDA2E9" w14:textId="77777777"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78EFAF0A" w14:textId="13C527EF" w:rsidR="00683A07" w:rsidRPr="00A33BF6" w:rsidRDefault="00683A07">
      <w:pPr>
        <w:numPr>
          <w:ilvl w:val="1"/>
          <w:numId w:val="47"/>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3D18AC" w:rsidRPr="00A33BF6">
        <w:rPr>
          <w:sz w:val="22"/>
          <w:szCs w:val="22"/>
        </w:rPr>
        <w:t>lub firm</w:t>
      </w:r>
      <w:r w:rsidRPr="00A33BF6">
        <w:rPr>
          <w:sz w:val="22"/>
          <w:szCs w:val="22"/>
        </w:rPr>
        <w:t xml:space="preserve"> mających siedzibę na terenie Zamawiającego – w wysokości 1 000 </w:t>
      </w:r>
      <w:r w:rsidR="003D18AC" w:rsidRPr="00A33BF6">
        <w:rPr>
          <w:sz w:val="22"/>
          <w:szCs w:val="22"/>
        </w:rPr>
        <w:t>zł za</w:t>
      </w:r>
      <w:r w:rsidRPr="00A33BF6">
        <w:rPr>
          <w:sz w:val="22"/>
          <w:szCs w:val="22"/>
        </w:rPr>
        <w:t xml:space="preserve"> każdy stwierdzony </w:t>
      </w:r>
      <w:r w:rsidRPr="00A33BF6">
        <w:rPr>
          <w:sz w:val="22"/>
          <w:szCs w:val="22"/>
        </w:rPr>
        <w:lastRenderedPageBreak/>
        <w:t xml:space="preserve">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86ACCC9" w14:textId="43CCF651" w:rsidR="00B56185" w:rsidRPr="00B56185" w:rsidRDefault="0064648D">
      <w:pPr>
        <w:numPr>
          <w:ilvl w:val="1"/>
          <w:numId w:val="47"/>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2" w:name="_Hlk147170364"/>
      <w:r w:rsidR="00D743FE" w:rsidRPr="00477D7E">
        <w:rPr>
          <w:sz w:val="22"/>
          <w:szCs w:val="22"/>
        </w:rPr>
        <w:t>w</w:t>
      </w:r>
      <w:r w:rsidR="0018114F">
        <w:rPr>
          <w:sz w:val="22"/>
          <w:szCs w:val="22"/>
        </w:rPr>
        <w:t> </w:t>
      </w:r>
      <w:r w:rsidR="00D743FE" w:rsidRPr="00A33BF6">
        <w:rPr>
          <w:sz w:val="22"/>
          <w:szCs w:val="22"/>
        </w:rPr>
        <w:t xml:space="preserve">wysokości </w:t>
      </w:r>
      <w:r w:rsidR="00025E5C" w:rsidRPr="00A33BF6">
        <w:rPr>
          <w:sz w:val="22"/>
          <w:szCs w:val="22"/>
        </w:rPr>
        <w:t xml:space="preserve">50 zł za każdy stwierdzony </w:t>
      </w:r>
      <w:bookmarkEnd w:id="172"/>
      <w:r w:rsidR="00C50179" w:rsidRPr="00A33BF6">
        <w:rPr>
          <w:sz w:val="22"/>
          <w:szCs w:val="22"/>
        </w:rPr>
        <w:t>przypadek -</w:t>
      </w:r>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0F46F226" w14:textId="1A07062A" w:rsidR="00477D7E" w:rsidRDefault="00B56185">
      <w:pPr>
        <w:numPr>
          <w:ilvl w:val="1"/>
          <w:numId w:val="47"/>
        </w:numPr>
        <w:spacing w:line="259" w:lineRule="auto"/>
        <w:ind w:left="714" w:hanging="357"/>
        <w:jc w:val="both"/>
        <w:rPr>
          <w:i/>
          <w:iCs/>
          <w:color w:val="FF0000"/>
          <w:sz w:val="22"/>
          <w:szCs w:val="22"/>
        </w:rPr>
      </w:pPr>
      <w:r>
        <w:rPr>
          <w:sz w:val="22"/>
          <w:szCs w:val="22"/>
        </w:rPr>
        <w:t>w przypadku</w:t>
      </w:r>
      <w:r>
        <w:rPr>
          <w:i/>
          <w:iCs/>
          <w:color w:val="FF0000"/>
          <w:sz w:val="22"/>
          <w:szCs w:val="22"/>
        </w:rPr>
        <w:t xml:space="preserve"> </w:t>
      </w:r>
      <w:r>
        <w:rPr>
          <w:color w:val="FF0000"/>
          <w:sz w:val="22"/>
          <w:szCs w:val="22"/>
        </w:rPr>
        <w:t>trzykrotnego nieodebrania połączenia telefonicznego</w:t>
      </w:r>
      <w:r w:rsidR="00374272">
        <w:rPr>
          <w:color w:val="FF0000"/>
          <w:sz w:val="22"/>
          <w:szCs w:val="22"/>
        </w:rPr>
        <w:t xml:space="preserve"> od Zamawiającego</w:t>
      </w:r>
      <w:r>
        <w:rPr>
          <w:color w:val="FF0000"/>
          <w:sz w:val="22"/>
          <w:szCs w:val="22"/>
        </w:rPr>
        <w:t xml:space="preserve"> w</w:t>
      </w:r>
      <w:r w:rsidR="00374272">
        <w:rPr>
          <w:color w:val="FF0000"/>
          <w:sz w:val="22"/>
          <w:szCs w:val="22"/>
        </w:rPr>
        <w:t> </w:t>
      </w:r>
      <w:r>
        <w:rPr>
          <w:color w:val="FF0000"/>
          <w:sz w:val="22"/>
          <w:szCs w:val="22"/>
        </w:rPr>
        <w:t xml:space="preserve">okresie 5 minut </w:t>
      </w:r>
      <w:r w:rsidR="00374272">
        <w:rPr>
          <w:color w:val="FF0000"/>
          <w:sz w:val="22"/>
          <w:szCs w:val="22"/>
        </w:rPr>
        <w:t xml:space="preserve">w wysokości 1000,00 zł. </w:t>
      </w:r>
    </w:p>
    <w:p w14:paraId="2FC450B5" w14:textId="77777777" w:rsidR="0064648D" w:rsidRPr="00A33BF6" w:rsidRDefault="0064648D">
      <w:pPr>
        <w:numPr>
          <w:ilvl w:val="0"/>
          <w:numId w:val="47"/>
        </w:numPr>
        <w:spacing w:line="259" w:lineRule="auto"/>
        <w:jc w:val="both"/>
        <w:rPr>
          <w:sz w:val="22"/>
          <w:szCs w:val="22"/>
        </w:rPr>
      </w:pPr>
      <w:bookmarkStart w:id="173" w:name="_Hlk144479888"/>
      <w:r w:rsidRPr="00A33BF6">
        <w:rPr>
          <w:sz w:val="22"/>
          <w:szCs w:val="22"/>
        </w:rPr>
        <w:t xml:space="preserve">W przypadku nieprzystąpienia przez Wykonawcę do wykonywania przedmiotu Umowy w całości </w:t>
      </w:r>
      <w:r w:rsidRPr="00305E1B">
        <w:rPr>
          <w:sz w:val="22"/>
          <w:szCs w:val="22"/>
        </w:rPr>
        <w:t>lub części w umówionym terminie</w:t>
      </w:r>
      <w:r w:rsidR="003B03D9" w:rsidRPr="00305E1B">
        <w:rPr>
          <w:sz w:val="22"/>
          <w:szCs w:val="22"/>
        </w:rPr>
        <w:t>,</w:t>
      </w:r>
      <w:r w:rsidRPr="00305E1B">
        <w:rPr>
          <w:sz w:val="22"/>
          <w:szCs w:val="22"/>
        </w:rPr>
        <w:t xml:space="preserve"> Zamawiający uprawniony jest do zlecenia wykonania przedmiotu Umowy w całości lub części innemu wykonawcy, bez konieczności uzyskiwania zgody Sądu o której mowa w art. 480 Kodeksu </w:t>
      </w:r>
      <w:r w:rsidRPr="00A33BF6">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3"/>
    </w:p>
    <w:p w14:paraId="1958EC60" w14:textId="77777777" w:rsidR="00683A07" w:rsidRPr="00A33BF6" w:rsidRDefault="00683A07">
      <w:pPr>
        <w:numPr>
          <w:ilvl w:val="0"/>
          <w:numId w:val="47"/>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0370D055" w14:textId="732A3BC8" w:rsidR="00683A07" w:rsidRPr="00A33BF6" w:rsidRDefault="00683A07">
      <w:pPr>
        <w:numPr>
          <w:ilvl w:val="1"/>
          <w:numId w:val="47"/>
        </w:numPr>
        <w:spacing w:line="259" w:lineRule="auto"/>
        <w:ind w:hanging="357"/>
        <w:jc w:val="both"/>
        <w:rPr>
          <w:sz w:val="22"/>
          <w:szCs w:val="22"/>
        </w:rPr>
      </w:pPr>
      <w:r w:rsidRPr="00A33BF6">
        <w:rPr>
          <w:sz w:val="22"/>
          <w:szCs w:val="22"/>
        </w:rPr>
        <w:t xml:space="preserve">po bezskutecznym upływie terminu oznaczonego w wezwaniu Zamawiającego </w:t>
      </w:r>
      <w:r w:rsidR="00DD1991"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3D369B" w:rsidRPr="00A33BF6">
        <w:rPr>
          <w:sz w:val="22"/>
          <w:szCs w:val="22"/>
        </w:rPr>
        <w:t>1 za</w:t>
      </w:r>
      <w:r w:rsidRPr="00A33BF6">
        <w:rPr>
          <w:sz w:val="22"/>
          <w:szCs w:val="22"/>
        </w:rPr>
        <w:t xml:space="preserve"> każdy rozpoczęty dzień, w którym niemożliwe było odpowiednio rozpoczęcie, prowadzenie lub zakończenie Audytu. </w:t>
      </w:r>
    </w:p>
    <w:p w14:paraId="19F4FBDD" w14:textId="77777777" w:rsidR="00683A07" w:rsidRPr="00A33BF6" w:rsidRDefault="00683A07">
      <w:pPr>
        <w:numPr>
          <w:ilvl w:val="1"/>
          <w:numId w:val="47"/>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0"/>
    <w:p w14:paraId="666EFC7D" w14:textId="77777777" w:rsidR="0064648D" w:rsidRPr="00A33BF6" w:rsidRDefault="0064648D">
      <w:pPr>
        <w:numPr>
          <w:ilvl w:val="0"/>
          <w:numId w:val="47"/>
        </w:numPr>
        <w:spacing w:line="259" w:lineRule="auto"/>
        <w:ind w:hanging="357"/>
        <w:jc w:val="both"/>
        <w:rPr>
          <w:sz w:val="22"/>
          <w:szCs w:val="22"/>
        </w:rPr>
      </w:pPr>
      <w:r w:rsidRPr="00A33BF6">
        <w:rPr>
          <w:sz w:val="22"/>
          <w:szCs w:val="22"/>
        </w:rPr>
        <w:t xml:space="preserve">W przypadku: </w:t>
      </w:r>
    </w:p>
    <w:p w14:paraId="4AD931E2" w14:textId="77777777" w:rsidR="0064648D" w:rsidRPr="00A33BF6" w:rsidRDefault="0064648D">
      <w:pPr>
        <w:numPr>
          <w:ilvl w:val="1"/>
          <w:numId w:val="47"/>
        </w:numPr>
        <w:spacing w:line="259" w:lineRule="auto"/>
        <w:ind w:left="1070"/>
        <w:jc w:val="both"/>
        <w:rPr>
          <w:sz w:val="22"/>
          <w:szCs w:val="22"/>
        </w:rPr>
      </w:pPr>
      <w:r w:rsidRPr="00A33BF6">
        <w:rPr>
          <w:sz w:val="22"/>
          <w:szCs w:val="22"/>
        </w:rPr>
        <w:t>odstąpienia od Umowy w całości</w:t>
      </w:r>
      <w:r w:rsidR="00152338">
        <w:rPr>
          <w:sz w:val="22"/>
          <w:szCs w:val="22"/>
        </w:rPr>
        <w:t xml:space="preserve">, </w:t>
      </w:r>
      <w:r w:rsidR="00152338" w:rsidRPr="000D23AF">
        <w:rPr>
          <w:sz w:val="22"/>
          <w:szCs w:val="22"/>
        </w:rPr>
        <w:t>rozwiązania Umowy bez wypowiedzenia</w:t>
      </w:r>
      <w:r w:rsidRPr="000D23AF">
        <w:rPr>
          <w:sz w:val="22"/>
          <w:szCs w:val="22"/>
        </w:rPr>
        <w:t xml:space="preserve"> lub</w:t>
      </w:r>
      <w:r w:rsidRPr="00A33BF6">
        <w:rPr>
          <w:sz w:val="22"/>
          <w:szCs w:val="22"/>
        </w:rPr>
        <w:t xml:space="preserve">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095B8937" w14:textId="77777777" w:rsidR="003370CC" w:rsidRPr="000D23AF" w:rsidRDefault="0064648D">
      <w:pPr>
        <w:numPr>
          <w:ilvl w:val="1"/>
          <w:numId w:val="47"/>
        </w:numPr>
        <w:spacing w:line="259" w:lineRule="auto"/>
        <w:ind w:left="1070"/>
        <w:jc w:val="both"/>
        <w:rPr>
          <w:strike/>
          <w:sz w:val="22"/>
          <w:szCs w:val="22"/>
        </w:rPr>
      </w:pPr>
      <w:r w:rsidRPr="000D23AF">
        <w:rPr>
          <w:sz w:val="22"/>
          <w:szCs w:val="22"/>
        </w:rPr>
        <w:t xml:space="preserve">odstąpienia od Umowy w części lub wypowiedzenia Umowy w części przez którąkolwiek ze Stron </w:t>
      </w:r>
      <w:bookmarkStart w:id="174" w:name="_Hlk144467500"/>
      <w:r w:rsidRPr="000D23AF">
        <w:rPr>
          <w:sz w:val="22"/>
          <w:szCs w:val="22"/>
        </w:rPr>
        <w:t xml:space="preserve">z przyczyn leżących po stronie Wykonawcy, Zamawiającemu przysługuje kara umowna w wysokości 20% wartości </w:t>
      </w:r>
      <w:r w:rsidR="003B03D9" w:rsidRPr="000D23AF">
        <w:rPr>
          <w:sz w:val="22"/>
          <w:szCs w:val="22"/>
        </w:rPr>
        <w:t>ne</w:t>
      </w:r>
      <w:r w:rsidRPr="000D23AF">
        <w:rPr>
          <w:sz w:val="22"/>
          <w:szCs w:val="22"/>
        </w:rPr>
        <w:t>tto niezrealizowanej części Umowy</w:t>
      </w:r>
      <w:r w:rsidR="00183E94" w:rsidRPr="000D23AF">
        <w:rPr>
          <w:sz w:val="22"/>
          <w:szCs w:val="22"/>
        </w:rPr>
        <w:t>.</w:t>
      </w:r>
    </w:p>
    <w:bookmarkEnd w:id="174"/>
    <w:p w14:paraId="17ABBBDB" w14:textId="77777777" w:rsidR="00D1225D" w:rsidRPr="00A33BF6" w:rsidRDefault="00D1225D">
      <w:pPr>
        <w:numPr>
          <w:ilvl w:val="0"/>
          <w:numId w:val="47"/>
        </w:numPr>
        <w:spacing w:line="259" w:lineRule="auto"/>
        <w:ind w:hanging="357"/>
        <w:jc w:val="both"/>
        <w:rPr>
          <w:sz w:val="22"/>
          <w:szCs w:val="22"/>
        </w:rPr>
      </w:pPr>
      <w:r w:rsidRPr="00A33BF6">
        <w:rPr>
          <w:sz w:val="22"/>
          <w:szCs w:val="22"/>
        </w:rPr>
        <w:t xml:space="preserve">Wykonawca może naliczyć Zamawiającemu karę umowną: </w:t>
      </w:r>
    </w:p>
    <w:p w14:paraId="32526EDE" w14:textId="77777777" w:rsidR="00D1225D" w:rsidRDefault="00D1225D">
      <w:pPr>
        <w:numPr>
          <w:ilvl w:val="1"/>
          <w:numId w:val="47"/>
        </w:numPr>
        <w:spacing w:line="259" w:lineRule="auto"/>
        <w:ind w:left="1070"/>
        <w:jc w:val="both"/>
        <w:rPr>
          <w:sz w:val="22"/>
          <w:szCs w:val="22"/>
        </w:rPr>
      </w:pPr>
      <w:bookmarkStart w:id="175" w:name="_Hlk148947447"/>
      <w:r w:rsidRPr="00A33BF6">
        <w:rPr>
          <w:sz w:val="22"/>
          <w:szCs w:val="22"/>
        </w:rPr>
        <w:t>za odstąpienie od Umowy w całości przez którąkolwiek ze Stron z winy Zamawiającego - w wysokości 20% wartości netto Umowy, o której mowa w § 3 ust. 1.</w:t>
      </w:r>
    </w:p>
    <w:p w14:paraId="1F73F7DE" w14:textId="77777777" w:rsidR="00D1225D" w:rsidRPr="000D23AF" w:rsidRDefault="00D1225D">
      <w:pPr>
        <w:numPr>
          <w:ilvl w:val="1"/>
          <w:numId w:val="47"/>
        </w:numPr>
        <w:spacing w:line="259" w:lineRule="auto"/>
        <w:ind w:left="1070"/>
        <w:jc w:val="both"/>
        <w:rPr>
          <w:sz w:val="22"/>
          <w:szCs w:val="22"/>
        </w:rPr>
      </w:pPr>
      <w:r w:rsidRPr="000D23AF">
        <w:rPr>
          <w:sz w:val="22"/>
          <w:szCs w:val="22"/>
        </w:rPr>
        <w:t xml:space="preserve">za odstąpienie od Umowy w części przez którąkolwiek ze Stron z winy Zamawiającego - </w:t>
      </w:r>
      <w:r w:rsidRPr="000D23AF">
        <w:rPr>
          <w:sz w:val="22"/>
          <w:szCs w:val="22"/>
        </w:rPr>
        <w:br/>
        <w:t>w wysokości 20% wartości netto niezrealizowanej części Umowy.</w:t>
      </w:r>
      <w:bookmarkEnd w:id="175"/>
    </w:p>
    <w:p w14:paraId="3EF8C27C" w14:textId="77777777" w:rsidR="006F383F" w:rsidRPr="00892DEC" w:rsidRDefault="0064648D">
      <w:pPr>
        <w:numPr>
          <w:ilvl w:val="0"/>
          <w:numId w:val="47"/>
        </w:numPr>
        <w:spacing w:line="259" w:lineRule="auto"/>
        <w:ind w:hanging="357"/>
        <w:jc w:val="both"/>
        <w:rPr>
          <w:sz w:val="22"/>
          <w:szCs w:val="22"/>
        </w:rPr>
      </w:pPr>
      <w:bookmarkStart w:id="176" w:name="_Hlk155243414"/>
      <w:r w:rsidRPr="00892DEC">
        <w:rPr>
          <w:sz w:val="22"/>
          <w:szCs w:val="22"/>
        </w:rPr>
        <w:t xml:space="preserve">Kary umowne podlegają kumulacji, </w:t>
      </w:r>
      <w:r w:rsidR="00A13A6B" w:rsidRPr="00892DEC">
        <w:rPr>
          <w:sz w:val="22"/>
          <w:szCs w:val="22"/>
        </w:rPr>
        <w:t xml:space="preserve">w tym kara umowna za </w:t>
      </w:r>
      <w:r w:rsidR="00A13A6B" w:rsidRPr="000D23AF">
        <w:rPr>
          <w:sz w:val="22"/>
          <w:szCs w:val="22"/>
        </w:rPr>
        <w:t xml:space="preserve">odstąpienie </w:t>
      </w:r>
      <w:r w:rsidR="006F383F" w:rsidRPr="000D23AF">
        <w:rPr>
          <w:sz w:val="22"/>
          <w:szCs w:val="22"/>
        </w:rPr>
        <w:t xml:space="preserve">w części </w:t>
      </w:r>
      <w:r w:rsidR="00A13A6B" w:rsidRPr="000D23AF">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wartości Umowy </w:t>
      </w:r>
      <w:r w:rsidR="003B03D9" w:rsidRPr="00892DEC">
        <w:rPr>
          <w:sz w:val="22"/>
          <w:szCs w:val="22"/>
        </w:rPr>
        <w:t>netto</w:t>
      </w:r>
      <w:r w:rsidRPr="00892DEC">
        <w:rPr>
          <w:sz w:val="22"/>
          <w:szCs w:val="22"/>
        </w:rPr>
        <w:t>, o której mowa w § 3 ust.1.</w:t>
      </w:r>
    </w:p>
    <w:bookmarkEnd w:id="176"/>
    <w:p w14:paraId="6849E9C8" w14:textId="77777777" w:rsidR="0064648D" w:rsidRPr="00A33BF6" w:rsidRDefault="0064648D">
      <w:pPr>
        <w:numPr>
          <w:ilvl w:val="0"/>
          <w:numId w:val="47"/>
        </w:numPr>
        <w:spacing w:line="259" w:lineRule="auto"/>
        <w:jc w:val="both"/>
        <w:rPr>
          <w:sz w:val="22"/>
          <w:szCs w:val="22"/>
        </w:rPr>
      </w:pPr>
      <w:r w:rsidRPr="00A33BF6">
        <w:rPr>
          <w:sz w:val="22"/>
          <w:szCs w:val="22"/>
        </w:rPr>
        <w:t>Termin płatności noty księgowej wystawionej tytułem kar umownych wynosi 30 dni od dnia wystawienia noty.</w:t>
      </w:r>
    </w:p>
    <w:p w14:paraId="769A9C95" w14:textId="77777777" w:rsidR="0064648D" w:rsidRPr="00A33BF6" w:rsidRDefault="0064648D">
      <w:pPr>
        <w:numPr>
          <w:ilvl w:val="0"/>
          <w:numId w:val="47"/>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475F4CB" w14:textId="77777777" w:rsidR="0064648D" w:rsidRPr="00A33BF6" w:rsidRDefault="0064648D">
      <w:pPr>
        <w:numPr>
          <w:ilvl w:val="0"/>
          <w:numId w:val="47"/>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t>
      </w:r>
      <w:r w:rsidRPr="00A33BF6">
        <w:rPr>
          <w:sz w:val="22"/>
          <w:szCs w:val="22"/>
        </w:rPr>
        <w:lastRenderedPageBreak/>
        <w:t xml:space="preserve">wysokości wartości Umowy netto, o której mowa w § 3 ust. 1, jak również nie obejmuje utraconych korzyści. </w:t>
      </w:r>
    </w:p>
    <w:p w14:paraId="5C3CE28A" w14:textId="77777777" w:rsidR="00683A07" w:rsidRPr="00A33BF6" w:rsidRDefault="00683A07" w:rsidP="00683A07">
      <w:pPr>
        <w:spacing w:before="120"/>
        <w:jc w:val="both"/>
        <w:rPr>
          <w:iCs/>
          <w:sz w:val="22"/>
          <w:szCs w:val="22"/>
        </w:rPr>
      </w:pPr>
    </w:p>
    <w:p w14:paraId="26CBBD53" w14:textId="77777777" w:rsidR="00683A07" w:rsidRPr="00A33BF6" w:rsidRDefault="00683A07" w:rsidP="00683A07">
      <w:pPr>
        <w:pStyle w:val="Nagwek2"/>
      </w:pPr>
      <w:bookmarkStart w:id="177" w:name="_Toc64016210"/>
      <w:bookmarkStart w:id="178" w:name="_Toc106184594"/>
      <w:bookmarkStart w:id="179" w:name="_Toc209773030"/>
      <w:r w:rsidRPr="00A33BF6">
        <w:t>§ 14. Rozwiązanie, odstąpienie lub wypowiedzenie Umowy</w:t>
      </w:r>
      <w:bookmarkEnd w:id="177"/>
      <w:bookmarkEnd w:id="178"/>
      <w:bookmarkEnd w:id="179"/>
    </w:p>
    <w:p w14:paraId="712ACFEC" w14:textId="77777777" w:rsidR="0064648D" w:rsidRPr="00A33BF6" w:rsidRDefault="0064648D">
      <w:pPr>
        <w:numPr>
          <w:ilvl w:val="0"/>
          <w:numId w:val="48"/>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12778879" w14:textId="77777777" w:rsidR="0064648D" w:rsidRPr="00A33BF6" w:rsidRDefault="0064648D">
      <w:pPr>
        <w:numPr>
          <w:ilvl w:val="0"/>
          <w:numId w:val="48"/>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2" w:name="_Hlk144467170"/>
      <w:r w:rsidRPr="00A33BF6">
        <w:rPr>
          <w:sz w:val="22"/>
          <w:szCs w:val="22"/>
        </w:rPr>
        <w:t xml:space="preserve">w całości </w:t>
      </w:r>
      <w:r w:rsidRPr="0027767D">
        <w:rPr>
          <w:sz w:val="22"/>
          <w:szCs w:val="22"/>
        </w:rPr>
        <w:t xml:space="preserve">lub </w:t>
      </w:r>
      <w:r w:rsidRPr="00AF6475">
        <w:rPr>
          <w:sz w:val="22"/>
          <w:szCs w:val="22"/>
        </w:rPr>
        <w:t>części</w:t>
      </w:r>
      <w:bookmarkEnd w:id="182"/>
      <w:r w:rsidRPr="00AF6475">
        <w:rPr>
          <w:sz w:val="22"/>
          <w:szCs w:val="22"/>
        </w:rPr>
        <w:t xml:space="preserve"> l</w:t>
      </w:r>
      <w:r w:rsidRPr="00A33BF6">
        <w:rPr>
          <w:sz w:val="22"/>
          <w:szCs w:val="22"/>
        </w:rPr>
        <w:t xml:space="preserve">ub wypowiedzieć Umowę (ex nunc – od teraz) w całości </w:t>
      </w:r>
      <w:r w:rsidRPr="00AF6475">
        <w:rPr>
          <w:sz w:val="22"/>
          <w:szCs w:val="22"/>
        </w:rPr>
        <w:t>lub części</w:t>
      </w:r>
      <w:r w:rsidRPr="00A33BF6">
        <w:rPr>
          <w:sz w:val="22"/>
          <w:szCs w:val="22"/>
        </w:rPr>
        <w:t>, w przypadku:</w:t>
      </w:r>
    </w:p>
    <w:p w14:paraId="0EBB47A0" w14:textId="77777777" w:rsidR="0064648D" w:rsidRPr="00A33BF6" w:rsidRDefault="0064648D">
      <w:pPr>
        <w:numPr>
          <w:ilvl w:val="1"/>
          <w:numId w:val="48"/>
        </w:numPr>
        <w:spacing w:line="259" w:lineRule="auto"/>
        <w:jc w:val="both"/>
        <w:rPr>
          <w:sz w:val="22"/>
          <w:szCs w:val="22"/>
        </w:rPr>
      </w:pPr>
      <w:r w:rsidRPr="00A33BF6">
        <w:rPr>
          <w:sz w:val="22"/>
          <w:szCs w:val="22"/>
        </w:rPr>
        <w:t>wygaśnięcia ubezpieczenia Wykonawcy i nieprzedłużenia ochrony ubezpieczeniowej w okresie realizacji Umowy,</w:t>
      </w:r>
    </w:p>
    <w:p w14:paraId="41B78B68" w14:textId="77777777" w:rsidR="0064648D" w:rsidRPr="00A33BF6" w:rsidRDefault="0064648D">
      <w:pPr>
        <w:numPr>
          <w:ilvl w:val="1"/>
          <w:numId w:val="48"/>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96BFD28" w14:textId="77777777" w:rsidR="0064648D" w:rsidRPr="00A33BF6" w:rsidRDefault="0064648D">
      <w:pPr>
        <w:numPr>
          <w:ilvl w:val="1"/>
          <w:numId w:val="48"/>
        </w:numPr>
        <w:spacing w:line="259" w:lineRule="auto"/>
        <w:jc w:val="both"/>
        <w:rPr>
          <w:sz w:val="22"/>
          <w:szCs w:val="22"/>
        </w:rPr>
      </w:pPr>
      <w:bookmarkStart w:id="183"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3"/>
    <w:p w14:paraId="7EDBC257" w14:textId="77777777" w:rsidR="0064648D" w:rsidRPr="00A33BF6" w:rsidRDefault="0064648D">
      <w:pPr>
        <w:numPr>
          <w:ilvl w:val="1"/>
          <w:numId w:val="48"/>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FBB8980" w14:textId="77777777" w:rsidR="0064648D" w:rsidRPr="00A33BF6" w:rsidRDefault="0064648D">
      <w:pPr>
        <w:numPr>
          <w:ilvl w:val="1"/>
          <w:numId w:val="48"/>
        </w:numPr>
        <w:spacing w:line="259" w:lineRule="auto"/>
        <w:ind w:hanging="357"/>
        <w:jc w:val="both"/>
        <w:rPr>
          <w:sz w:val="22"/>
          <w:szCs w:val="22"/>
        </w:rPr>
      </w:pPr>
      <w:r w:rsidRPr="00A33BF6">
        <w:rPr>
          <w:sz w:val="22"/>
          <w:szCs w:val="22"/>
        </w:rPr>
        <w:t>innego niż określone powyżej nienależytego wykonywania Umowy, w szczególności:</w:t>
      </w:r>
    </w:p>
    <w:p w14:paraId="6896E41D" w14:textId="77777777" w:rsidR="0064648D" w:rsidRPr="00A33BF6" w:rsidRDefault="0064648D">
      <w:pPr>
        <w:numPr>
          <w:ilvl w:val="2"/>
          <w:numId w:val="48"/>
        </w:numPr>
        <w:spacing w:line="259" w:lineRule="auto"/>
        <w:ind w:hanging="357"/>
        <w:jc w:val="both"/>
        <w:rPr>
          <w:sz w:val="22"/>
          <w:szCs w:val="22"/>
        </w:rPr>
      </w:pPr>
      <w:r w:rsidRPr="00A33BF6">
        <w:rPr>
          <w:sz w:val="22"/>
          <w:szCs w:val="22"/>
        </w:rPr>
        <w:t xml:space="preserve">wykonywania Umowy w sposób skutkujący szkodą w mieniu Zamawiającego, </w:t>
      </w:r>
    </w:p>
    <w:p w14:paraId="7FBA2CF5" w14:textId="77777777" w:rsidR="0064648D" w:rsidRPr="00A33BF6" w:rsidRDefault="0064648D">
      <w:pPr>
        <w:numPr>
          <w:ilvl w:val="2"/>
          <w:numId w:val="48"/>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45BBFF2" w14:textId="77777777" w:rsidR="0064648D" w:rsidRPr="00A33BF6" w:rsidRDefault="0064648D">
      <w:pPr>
        <w:numPr>
          <w:ilvl w:val="2"/>
          <w:numId w:val="48"/>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6EDF7403" w14:textId="77777777" w:rsidR="0064648D" w:rsidRPr="00A33BF6" w:rsidRDefault="0064648D">
      <w:pPr>
        <w:numPr>
          <w:ilvl w:val="1"/>
          <w:numId w:val="48"/>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D7293C6" w14:textId="77777777" w:rsidR="0064648D" w:rsidRPr="004B798D" w:rsidRDefault="0064648D">
      <w:pPr>
        <w:numPr>
          <w:ilvl w:val="1"/>
          <w:numId w:val="48"/>
        </w:numPr>
        <w:spacing w:line="259" w:lineRule="auto"/>
        <w:jc w:val="both"/>
        <w:rPr>
          <w:b/>
          <w:bCs/>
          <w:sz w:val="22"/>
          <w:szCs w:val="22"/>
        </w:rPr>
      </w:pPr>
      <w:r w:rsidRPr="004B798D">
        <w:rPr>
          <w:sz w:val="22"/>
          <w:szCs w:val="22"/>
        </w:rPr>
        <w:t>nieprzystąpienia w danym dniu do realizacji zamówienia, przy czym odstąpienie/wypowiedzenie dotyczyć będzie tylko tej części Umowy,</w:t>
      </w:r>
    </w:p>
    <w:p w14:paraId="7F9BCFFE" w14:textId="77777777" w:rsidR="0064648D" w:rsidRPr="00A33BF6" w:rsidRDefault="0064648D">
      <w:pPr>
        <w:numPr>
          <w:ilvl w:val="1"/>
          <w:numId w:val="48"/>
        </w:numPr>
        <w:spacing w:line="259" w:lineRule="auto"/>
        <w:jc w:val="both"/>
        <w:rPr>
          <w:sz w:val="22"/>
          <w:szCs w:val="22"/>
        </w:rPr>
      </w:pPr>
      <w:r w:rsidRPr="00A33BF6">
        <w:rPr>
          <w:sz w:val="22"/>
          <w:szCs w:val="22"/>
        </w:rPr>
        <w:t>otwarcia postępowania likwidacyjnego Wykonawcy.</w:t>
      </w:r>
    </w:p>
    <w:p w14:paraId="178744E7" w14:textId="77777777" w:rsidR="00683A07" w:rsidRPr="0088774B" w:rsidRDefault="0064648D">
      <w:pPr>
        <w:numPr>
          <w:ilvl w:val="0"/>
          <w:numId w:val="48"/>
        </w:numPr>
        <w:spacing w:line="259" w:lineRule="auto"/>
        <w:ind w:left="357" w:hanging="357"/>
        <w:jc w:val="both"/>
        <w:rPr>
          <w:sz w:val="22"/>
          <w:szCs w:val="22"/>
        </w:rPr>
      </w:pPr>
      <w:r w:rsidRPr="00A33BF6">
        <w:rPr>
          <w:sz w:val="22"/>
          <w:szCs w:val="22"/>
        </w:rPr>
        <w:t xml:space="preserve">W </w:t>
      </w:r>
      <w:r w:rsidR="003A7D07" w:rsidRPr="00A33BF6">
        <w:rPr>
          <w:sz w:val="22"/>
          <w:szCs w:val="22"/>
        </w:rPr>
        <w:t>przypadkach,</w:t>
      </w:r>
      <w:r w:rsidRPr="00A33BF6">
        <w:rPr>
          <w:sz w:val="22"/>
          <w:szCs w:val="22"/>
        </w:rPr>
        <w:t xml:space="preserve"> o których mowa w ust. 2 pkt 1) – </w:t>
      </w:r>
      <w:r w:rsidR="003655D2" w:rsidRPr="003655D2">
        <w:rPr>
          <w:sz w:val="22"/>
          <w:szCs w:val="22"/>
        </w:rPr>
        <w:t>6</w:t>
      </w:r>
      <w:r w:rsidRPr="003655D2">
        <w:rPr>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3B6B0EAF" w14:textId="77777777" w:rsidR="00ED7102" w:rsidRPr="00A33BF6" w:rsidRDefault="00FB2756">
      <w:pPr>
        <w:numPr>
          <w:ilvl w:val="0"/>
          <w:numId w:val="48"/>
        </w:numPr>
        <w:spacing w:line="259" w:lineRule="auto"/>
        <w:ind w:left="357" w:hanging="357"/>
        <w:jc w:val="both"/>
        <w:rPr>
          <w:sz w:val="22"/>
          <w:szCs w:val="22"/>
        </w:rPr>
      </w:pPr>
      <w:r w:rsidRPr="00A33BF6">
        <w:rPr>
          <w:sz w:val="22"/>
          <w:szCs w:val="22"/>
        </w:rPr>
        <w:t xml:space="preserve">Z uprawnienia do odstąpienia od Umowy (w całości </w:t>
      </w:r>
      <w:r w:rsidRPr="0088774B">
        <w:rPr>
          <w:sz w:val="22"/>
          <w:szCs w:val="22"/>
        </w:rPr>
        <w:t>lub części</w:t>
      </w:r>
      <w:r w:rsidRPr="00A33BF6">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odstąpienie od Umowy, nie później niż </w:t>
      </w:r>
      <w:r w:rsidR="00ED7102" w:rsidRPr="00094E14">
        <w:rPr>
          <w:sz w:val="22"/>
          <w:szCs w:val="22"/>
        </w:rPr>
        <w:t>do dnia</w:t>
      </w:r>
      <w:r w:rsidR="00ED7102" w:rsidRPr="00A33BF6">
        <w:rPr>
          <w:sz w:val="22"/>
          <w:szCs w:val="22"/>
        </w:rPr>
        <w:t>, w którym upływa 90 dzień od dnia zakończenia obowiązywania Umowy.</w:t>
      </w:r>
    </w:p>
    <w:p w14:paraId="151F3554" w14:textId="77777777" w:rsidR="00FB2756" w:rsidRPr="00B819C8" w:rsidRDefault="00FB2756">
      <w:pPr>
        <w:numPr>
          <w:ilvl w:val="0"/>
          <w:numId w:val="48"/>
        </w:numPr>
        <w:spacing w:line="259" w:lineRule="auto"/>
        <w:ind w:left="357" w:hanging="357"/>
        <w:jc w:val="both"/>
        <w:rPr>
          <w:sz w:val="22"/>
          <w:szCs w:val="22"/>
        </w:rPr>
      </w:pPr>
      <w:r w:rsidRPr="00B819C8">
        <w:rPr>
          <w:sz w:val="22"/>
          <w:szCs w:val="22"/>
        </w:rPr>
        <w:t xml:space="preserve">Odstąpienie od Umowy lub wypowiedzenie Umowy w części nie wyłącza realizacji uprawnień Zamawiającego wynikających z części Umowy, której nie dotyczy odstąpienie lub wypowiedzenie. </w:t>
      </w:r>
    </w:p>
    <w:p w14:paraId="694DA49D" w14:textId="77777777" w:rsidR="001167CD" w:rsidRDefault="00FB2756">
      <w:pPr>
        <w:numPr>
          <w:ilvl w:val="0"/>
          <w:numId w:val="48"/>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2B117B7" w14:textId="77777777" w:rsidR="001167CD" w:rsidRPr="001167CD" w:rsidRDefault="001167CD">
      <w:pPr>
        <w:numPr>
          <w:ilvl w:val="0"/>
          <w:numId w:val="48"/>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w:t>
      </w:r>
      <w:r w:rsidRPr="001167CD">
        <w:rPr>
          <w:sz w:val="22"/>
          <w:szCs w:val="22"/>
        </w:rPr>
        <w:lastRenderedPageBreak/>
        <w:t>stawek i cen jednostkowych nie wyższych aniżeli te</w:t>
      </w:r>
      <w:r w:rsidR="003D1D6E">
        <w:rPr>
          <w:sz w:val="22"/>
          <w:szCs w:val="22"/>
        </w:rPr>
        <w:t>,</w:t>
      </w:r>
      <w:r w:rsidRPr="001167CD">
        <w:rPr>
          <w:sz w:val="22"/>
          <w:szCs w:val="22"/>
        </w:rPr>
        <w:t xml:space="preserve"> </w:t>
      </w:r>
      <w:r w:rsidR="003D1D6E" w:rsidRPr="003D1D6E">
        <w:rPr>
          <w:sz w:val="22"/>
          <w:szCs w:val="22"/>
        </w:rPr>
        <w:t>które zgodnie z Umową miały lub miałyby zastosowanie do okresu, którego dotyczy rozliczenie</w:t>
      </w:r>
      <w:r w:rsidRPr="001167CD">
        <w:rPr>
          <w:sz w:val="22"/>
          <w:szCs w:val="22"/>
        </w:rPr>
        <w:t>.</w:t>
      </w:r>
    </w:p>
    <w:p w14:paraId="3EE7AAE9" w14:textId="77777777" w:rsidR="00FB2756" w:rsidRPr="00595487" w:rsidRDefault="00FB2756">
      <w:pPr>
        <w:numPr>
          <w:ilvl w:val="0"/>
          <w:numId w:val="48"/>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003414C5" w:rsidRPr="003414C5">
        <w:rPr>
          <w:sz w:val="22"/>
          <w:szCs w:val="22"/>
        </w:rPr>
        <w:t>30 dni w</w:t>
      </w:r>
      <w:r w:rsidRPr="00595487">
        <w:rPr>
          <w:sz w:val="22"/>
          <w:szCs w:val="22"/>
        </w:rPr>
        <w:t> przypadku:</w:t>
      </w:r>
    </w:p>
    <w:p w14:paraId="589487E8" w14:textId="77777777" w:rsidR="00FB2756" w:rsidRPr="00595487" w:rsidRDefault="00FB2756">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2EB243" w14:textId="77777777" w:rsidR="00FB2756" w:rsidRPr="00595487" w:rsidRDefault="00FB2756">
      <w:pPr>
        <w:numPr>
          <w:ilvl w:val="1"/>
          <w:numId w:val="48"/>
        </w:numPr>
        <w:spacing w:line="259" w:lineRule="auto"/>
        <w:jc w:val="both"/>
        <w:rPr>
          <w:sz w:val="22"/>
          <w:szCs w:val="22"/>
        </w:rPr>
      </w:pPr>
      <w:r w:rsidRPr="00595487">
        <w:rPr>
          <w:sz w:val="22"/>
          <w:szCs w:val="22"/>
        </w:rPr>
        <w:t xml:space="preserve">zmian w strukturze organizacyjnej Zamawiającego, skutkującej </w:t>
      </w:r>
      <w:r w:rsidR="00903F67" w:rsidRPr="00595487">
        <w:rPr>
          <w:sz w:val="22"/>
          <w:szCs w:val="22"/>
        </w:rPr>
        <w:t>tym,</w:t>
      </w:r>
      <w:r w:rsidRPr="00595487">
        <w:rPr>
          <w:sz w:val="22"/>
          <w:szCs w:val="22"/>
        </w:rPr>
        <w:t xml:space="preserve"> że świadczenie objęte Umową nie może być zrealizowane,</w:t>
      </w:r>
    </w:p>
    <w:p w14:paraId="7B798C27" w14:textId="77777777" w:rsidR="00FB2756" w:rsidRPr="00595487" w:rsidRDefault="00FB2756">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102AFE1" w14:textId="77777777" w:rsidR="00FB2756" w:rsidRPr="00595487" w:rsidRDefault="00FB2756">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F21FA04" w14:textId="77777777" w:rsidR="001167CD" w:rsidRPr="00242367" w:rsidRDefault="001167CD">
      <w:pPr>
        <w:numPr>
          <w:ilvl w:val="0"/>
          <w:numId w:val="48"/>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FA0B25" w:rsidRPr="00FA0B25">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AB0C64" w:rsidRPr="00AB0C64">
        <w:rPr>
          <w:sz w:val="22"/>
          <w:szCs w:val="22"/>
        </w:rPr>
        <w:t>usługi</w:t>
      </w:r>
      <w:r w:rsidRPr="00AB0C64">
        <w:rPr>
          <w:sz w:val="22"/>
          <w:szCs w:val="22"/>
        </w:rPr>
        <w:t xml:space="preserve">, </w:t>
      </w:r>
      <w:r w:rsidRPr="00242367">
        <w:rPr>
          <w:sz w:val="22"/>
          <w:szCs w:val="22"/>
        </w:rPr>
        <w:t>które nie mogły zostać rozliczone w inny sposób.</w:t>
      </w:r>
    </w:p>
    <w:p w14:paraId="35815CE6" w14:textId="77777777" w:rsidR="00FB2756" w:rsidRPr="00A33BF6" w:rsidRDefault="00FB2756">
      <w:pPr>
        <w:numPr>
          <w:ilvl w:val="0"/>
          <w:numId w:val="4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ED5A2A5" w14:textId="77777777" w:rsidR="002F5E77" w:rsidRDefault="002F5E77" w:rsidP="002F5E77">
      <w:pPr>
        <w:spacing w:line="259" w:lineRule="auto"/>
        <w:ind w:left="357"/>
        <w:jc w:val="both"/>
        <w:rPr>
          <w:sz w:val="22"/>
          <w:szCs w:val="22"/>
        </w:rPr>
      </w:pPr>
      <w:bookmarkStart w:id="185" w:name="_Hlk147990083"/>
    </w:p>
    <w:p w14:paraId="24CD6B89" w14:textId="77777777" w:rsidR="00683A07" w:rsidRPr="00E66F78" w:rsidRDefault="00683A07" w:rsidP="00683A07">
      <w:pPr>
        <w:pStyle w:val="Nagwek2"/>
      </w:pPr>
      <w:bookmarkStart w:id="186" w:name="_Toc106184595"/>
      <w:bookmarkStart w:id="187" w:name="_Toc209773031"/>
      <w:r w:rsidRPr="00E66F78">
        <w:t>§ 1</w:t>
      </w:r>
      <w:r>
        <w:t>5</w:t>
      </w:r>
      <w:r w:rsidRPr="00E66F78">
        <w:t>. Zmiany Umowy</w:t>
      </w:r>
      <w:bookmarkEnd w:id="180"/>
      <w:bookmarkEnd w:id="186"/>
      <w:bookmarkEnd w:id="187"/>
    </w:p>
    <w:p w14:paraId="77A32734" w14:textId="77777777" w:rsidR="00683A07" w:rsidRPr="00A33BF6" w:rsidRDefault="00683A07">
      <w:pPr>
        <w:pStyle w:val="Akapitzlist"/>
        <w:numPr>
          <w:ilvl w:val="0"/>
          <w:numId w:val="5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923FE2F" w14:textId="77777777" w:rsidR="00683A07" w:rsidRPr="009C3908" w:rsidRDefault="00683A07">
      <w:pPr>
        <w:numPr>
          <w:ilvl w:val="0"/>
          <w:numId w:val="59"/>
        </w:numPr>
        <w:spacing w:line="259" w:lineRule="auto"/>
        <w:ind w:left="357" w:hanging="357"/>
        <w:jc w:val="both"/>
        <w:rPr>
          <w:sz w:val="22"/>
          <w:szCs w:val="22"/>
        </w:rPr>
      </w:pPr>
      <w:r w:rsidRPr="009C3908">
        <w:rPr>
          <w:sz w:val="22"/>
          <w:szCs w:val="22"/>
        </w:rPr>
        <w:t>Zamawiający przewiduje możliwość dokonania następujących zmian postanowień zawartej Umowy w stosunku do treści oferty Wykonawcy</w:t>
      </w:r>
      <w:r w:rsidR="002D3D68" w:rsidRPr="009C3908">
        <w:rPr>
          <w:sz w:val="22"/>
          <w:szCs w:val="22"/>
        </w:rPr>
        <w:t xml:space="preserve"> (przy czym Zamawiający nie ma obowiązku dokonania zmian Umowy):  </w:t>
      </w:r>
    </w:p>
    <w:p w14:paraId="04DB3A81" w14:textId="77777777" w:rsidR="00683A07" w:rsidRPr="00A33BF6" w:rsidRDefault="00683A07">
      <w:pPr>
        <w:numPr>
          <w:ilvl w:val="1"/>
          <w:numId w:val="59"/>
        </w:numPr>
        <w:spacing w:line="259" w:lineRule="auto"/>
        <w:jc w:val="both"/>
        <w:rPr>
          <w:sz w:val="22"/>
          <w:szCs w:val="22"/>
        </w:rPr>
      </w:pPr>
      <w:r w:rsidRPr="00A33BF6">
        <w:rPr>
          <w:sz w:val="22"/>
          <w:szCs w:val="22"/>
        </w:rPr>
        <w:t>Zmiany terminu realizacji Umowy:</w:t>
      </w:r>
    </w:p>
    <w:p w14:paraId="696009C7" w14:textId="77777777" w:rsidR="00683A07" w:rsidRPr="00FD7E00" w:rsidRDefault="00683A07">
      <w:pPr>
        <w:numPr>
          <w:ilvl w:val="2"/>
          <w:numId w:val="59"/>
        </w:numPr>
        <w:spacing w:line="259" w:lineRule="auto"/>
        <w:jc w:val="both"/>
        <w:rPr>
          <w:sz w:val="22"/>
          <w:szCs w:val="22"/>
        </w:rPr>
      </w:pPr>
      <w:r w:rsidRPr="00FD7E00">
        <w:rPr>
          <w:sz w:val="22"/>
          <w:szCs w:val="22"/>
        </w:rPr>
        <w:t xml:space="preserve">wydłużenie terminu obowiązywania Umowy, jeżeli w przewidzianym terminie nie zostanie osiągnięta </w:t>
      </w:r>
      <w:r w:rsidR="002D3D68" w:rsidRPr="00FD7E00">
        <w:rPr>
          <w:sz w:val="22"/>
          <w:szCs w:val="22"/>
        </w:rPr>
        <w:t>w</w:t>
      </w:r>
      <w:r w:rsidRPr="00FD7E00">
        <w:rPr>
          <w:sz w:val="22"/>
          <w:szCs w:val="22"/>
        </w:rPr>
        <w:t xml:space="preserve">artość Umowy określona w § 3 ust </w:t>
      </w:r>
      <w:proofErr w:type="gramStart"/>
      <w:r w:rsidRPr="00FD7E00">
        <w:rPr>
          <w:sz w:val="22"/>
          <w:szCs w:val="22"/>
        </w:rPr>
        <w:t>1</w:t>
      </w:r>
      <w:proofErr w:type="gramEnd"/>
      <w:r w:rsidRPr="00FD7E00">
        <w:rPr>
          <w:sz w:val="22"/>
          <w:szCs w:val="22"/>
        </w:rPr>
        <w:t xml:space="preserve"> jednakże wyłącznie o czas świadczenia usług, za które wynagrodzenie nie przekroczy tej wartości, </w:t>
      </w:r>
    </w:p>
    <w:p w14:paraId="246409DC" w14:textId="77777777" w:rsidR="00683A07" w:rsidRPr="00E66F78" w:rsidRDefault="00683A07">
      <w:pPr>
        <w:numPr>
          <w:ilvl w:val="2"/>
          <w:numId w:val="5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CDB0C59"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A757A7C"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działania organów administracji,</w:t>
      </w:r>
    </w:p>
    <w:p w14:paraId="37E8E42E" w14:textId="77777777" w:rsidR="00683A07" w:rsidRPr="00A33BF6" w:rsidRDefault="00683A07">
      <w:pPr>
        <w:numPr>
          <w:ilvl w:val="2"/>
          <w:numId w:val="5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C867939" w14:textId="77777777" w:rsidR="00683A07" w:rsidRPr="00A33BF6" w:rsidRDefault="00683A07">
      <w:pPr>
        <w:numPr>
          <w:ilvl w:val="2"/>
          <w:numId w:val="59"/>
        </w:numPr>
        <w:spacing w:line="259" w:lineRule="auto"/>
        <w:jc w:val="both"/>
        <w:rPr>
          <w:sz w:val="22"/>
          <w:szCs w:val="22"/>
        </w:rPr>
      </w:pPr>
      <w:r w:rsidRPr="00A33BF6">
        <w:rPr>
          <w:sz w:val="22"/>
          <w:szCs w:val="22"/>
        </w:rPr>
        <w:lastRenderedPageBreak/>
        <w:t xml:space="preserve">zmiany spowodowane innymi przyczynami zewnętrznymi niezależnymi od Zamawiającego oraz Wykonawcy skutkującymi niemożliwością realizacji Umowy. </w:t>
      </w:r>
    </w:p>
    <w:p w14:paraId="4DE5689B" w14:textId="77777777" w:rsidR="002B0E33" w:rsidRPr="00A33BF6" w:rsidRDefault="002B0E33">
      <w:pPr>
        <w:numPr>
          <w:ilvl w:val="2"/>
          <w:numId w:val="59"/>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4EAE789" w14:textId="77777777" w:rsidR="00DF1013" w:rsidRPr="004E6E3F" w:rsidRDefault="002B0E33">
      <w:pPr>
        <w:numPr>
          <w:ilvl w:val="2"/>
          <w:numId w:val="59"/>
        </w:numPr>
        <w:spacing w:line="259" w:lineRule="auto"/>
        <w:jc w:val="both"/>
        <w:rPr>
          <w:sz w:val="22"/>
          <w:szCs w:val="22"/>
        </w:rPr>
      </w:pPr>
      <w:r w:rsidRPr="004E6E3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2C15BD1" w14:textId="77777777" w:rsidR="00683A07" w:rsidRPr="00FD7E00" w:rsidRDefault="00683A07">
      <w:pPr>
        <w:numPr>
          <w:ilvl w:val="1"/>
          <w:numId w:val="59"/>
        </w:numPr>
        <w:spacing w:line="259" w:lineRule="auto"/>
        <w:jc w:val="both"/>
        <w:rPr>
          <w:sz w:val="22"/>
          <w:szCs w:val="22"/>
        </w:rPr>
      </w:pPr>
      <w:r w:rsidRPr="00FD7E00">
        <w:rPr>
          <w:sz w:val="22"/>
          <w:szCs w:val="22"/>
        </w:rPr>
        <w:t>Zmiany sposobu spełnienia świadczenia:</w:t>
      </w:r>
    </w:p>
    <w:p w14:paraId="7EEC543D" w14:textId="77777777" w:rsidR="00683A07" w:rsidRPr="004E6E3F" w:rsidRDefault="00683A07">
      <w:pPr>
        <w:numPr>
          <w:ilvl w:val="2"/>
          <w:numId w:val="59"/>
        </w:numPr>
        <w:shd w:val="clear" w:color="auto" w:fill="FFFFFF" w:themeFill="background1"/>
        <w:spacing w:line="259" w:lineRule="auto"/>
        <w:jc w:val="both"/>
        <w:rPr>
          <w:sz w:val="22"/>
          <w:szCs w:val="22"/>
        </w:rPr>
      </w:pPr>
      <w:r w:rsidRPr="00FD7E00">
        <w:rPr>
          <w:sz w:val="22"/>
          <w:szCs w:val="22"/>
        </w:rPr>
        <w:t>zmiany liczby lub kwalifikacji osób</w:t>
      </w:r>
      <w:r w:rsidRPr="004E6E3F">
        <w:rPr>
          <w:sz w:val="22"/>
          <w:szCs w:val="22"/>
        </w:rPr>
        <w:t xml:space="preserve"> skierowanych do realizacji Umowy, związane z</w:t>
      </w:r>
      <w:r w:rsidR="00C32C74">
        <w:rPr>
          <w:sz w:val="22"/>
          <w:szCs w:val="22"/>
        </w:rPr>
        <w:t> </w:t>
      </w:r>
      <w:r w:rsidRPr="004E6E3F">
        <w:rPr>
          <w:sz w:val="22"/>
          <w:szCs w:val="22"/>
        </w:rPr>
        <w:t>wystąpieniem okoliczności leżących po stronie Zamawiającego dotyczących technologii, organizacji lub opłacalności produkcji Zamawiającego</w:t>
      </w:r>
      <w:r w:rsidR="004E6E3F">
        <w:rPr>
          <w:sz w:val="22"/>
          <w:szCs w:val="22"/>
        </w:rPr>
        <w:t>.</w:t>
      </w:r>
    </w:p>
    <w:p w14:paraId="4B6896FB" w14:textId="77777777" w:rsidR="002B0E33" w:rsidRPr="00A33BF6" w:rsidRDefault="002B0E33">
      <w:pPr>
        <w:numPr>
          <w:ilvl w:val="2"/>
          <w:numId w:val="59"/>
        </w:numPr>
        <w:spacing w:line="259" w:lineRule="auto"/>
        <w:jc w:val="both"/>
        <w:rPr>
          <w:sz w:val="22"/>
          <w:szCs w:val="22"/>
        </w:rPr>
      </w:pPr>
      <w:r w:rsidRPr="00A33BF6">
        <w:rPr>
          <w:sz w:val="22"/>
          <w:szCs w:val="22"/>
        </w:rPr>
        <w:t>zmiany dotyczące w zakresie liczby lub kwalifikacji osób skierowanych do realizacji Umowy, związane z optymalizacją zamówienia po stronie Wykonawcy lub Zamawiającego dotyczącą technologii lub organizacji pod warunkiem:</w:t>
      </w:r>
    </w:p>
    <w:p w14:paraId="0674E78A" w14:textId="7777777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4DE35021" w14:textId="77777777" w:rsidR="002B0E33" w:rsidRPr="004748CB" w:rsidRDefault="002B0E33" w:rsidP="002B0E33">
      <w:pPr>
        <w:spacing w:line="259" w:lineRule="auto"/>
        <w:ind w:left="1080"/>
        <w:jc w:val="both"/>
        <w:rPr>
          <w:b/>
          <w:i/>
          <w:sz w:val="22"/>
          <w:szCs w:val="22"/>
        </w:rPr>
      </w:pPr>
      <w:r w:rsidRPr="00A33BF6">
        <w:rPr>
          <w:sz w:val="22"/>
          <w:szCs w:val="22"/>
        </w:rPr>
        <w:t>- braku zmiany przedmiotu i zakresu Umowy</w:t>
      </w:r>
      <w:r w:rsidR="00A72050">
        <w:rPr>
          <w:sz w:val="22"/>
          <w:szCs w:val="22"/>
        </w:rPr>
        <w:t>,</w:t>
      </w:r>
    </w:p>
    <w:p w14:paraId="2485E844"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dostosowanie do wymagań wynikających ze zmian przepisów prawa powszechnie obowiązującego,</w:t>
      </w:r>
    </w:p>
    <w:p w14:paraId="402C5038"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pojawienie się na rynku nowej technologii, sprzętu lub metody realizacji usług, co wpływa na wystąpienie oszczędności lu</w:t>
      </w:r>
      <w:r w:rsidR="004748CB" w:rsidRPr="00C32C74">
        <w:rPr>
          <w:sz w:val="22"/>
          <w:szCs w:val="22"/>
        </w:rPr>
        <w:t xml:space="preserve">b usprawnienia realizacji Umowy </w:t>
      </w:r>
    </w:p>
    <w:p w14:paraId="7F0E542C" w14:textId="77777777" w:rsidR="00683A07" w:rsidRPr="00FE5B09" w:rsidRDefault="00683A07">
      <w:pPr>
        <w:numPr>
          <w:ilvl w:val="2"/>
          <w:numId w:val="59"/>
        </w:numPr>
        <w:spacing w:line="259" w:lineRule="auto"/>
        <w:ind w:left="1077" w:hanging="357"/>
        <w:jc w:val="both"/>
        <w:rPr>
          <w:b/>
          <w:i/>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8" w:name="_Hlk148611250"/>
      <w:r w:rsidR="00753B91" w:rsidRPr="00A33BF6">
        <w:rPr>
          <w:sz w:val="22"/>
          <w:szCs w:val="22"/>
        </w:rPr>
        <w:t>których nie można było wcześniej przewidzieć</w:t>
      </w:r>
      <w:bookmarkEnd w:id="188"/>
      <w:r w:rsidR="00FE5B09">
        <w:rPr>
          <w:sz w:val="22"/>
          <w:szCs w:val="22"/>
        </w:rPr>
        <w:t xml:space="preserve"> – </w:t>
      </w:r>
      <w:r w:rsidR="00FE5B09" w:rsidRPr="00FE5B09">
        <w:rPr>
          <w:b/>
          <w:i/>
          <w:sz w:val="22"/>
          <w:szCs w:val="22"/>
        </w:rPr>
        <w:t>nie dotyczy</w:t>
      </w:r>
    </w:p>
    <w:p w14:paraId="63C02866"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DDABA2D" w14:textId="77777777" w:rsidR="00DF1013" w:rsidRPr="00A33BF6" w:rsidRDefault="00683A07">
      <w:pPr>
        <w:numPr>
          <w:ilvl w:val="2"/>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2B254A7B" w14:textId="77777777" w:rsidR="00094E14" w:rsidRDefault="003176F6">
      <w:pPr>
        <w:numPr>
          <w:ilvl w:val="2"/>
          <w:numId w:val="59"/>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50A72D5F" w14:textId="77777777" w:rsidR="003176F6" w:rsidRPr="00AD4602" w:rsidRDefault="003176F6">
      <w:pPr>
        <w:pStyle w:val="Akapitzlist"/>
        <w:numPr>
          <w:ilvl w:val="0"/>
          <w:numId w:val="87"/>
        </w:numPr>
        <w:spacing w:line="259" w:lineRule="auto"/>
        <w:ind w:left="1701" w:hanging="261"/>
        <w:jc w:val="both"/>
        <w:rPr>
          <w:sz w:val="22"/>
          <w:szCs w:val="22"/>
        </w:rPr>
      </w:pPr>
      <w:r w:rsidRPr="00AD4602">
        <w:rPr>
          <w:sz w:val="22"/>
          <w:szCs w:val="22"/>
        </w:rPr>
        <w:t>wstrzymanie realizacji Umowy przez Zamawiającego ze względów technologicznych, organizacyjnych i ekonomicznych,</w:t>
      </w:r>
    </w:p>
    <w:p w14:paraId="38846370" w14:textId="77777777" w:rsidR="00094E14" w:rsidRPr="00AD4602" w:rsidRDefault="00094E14">
      <w:pPr>
        <w:pStyle w:val="Akapitzlist"/>
        <w:numPr>
          <w:ilvl w:val="0"/>
          <w:numId w:val="87"/>
        </w:numPr>
        <w:jc w:val="both"/>
        <w:rPr>
          <w:sz w:val="22"/>
          <w:szCs w:val="22"/>
        </w:rPr>
      </w:pPr>
      <w:r w:rsidRPr="00AD4602">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9E795EE" w14:textId="3700BF9A" w:rsidR="002B0E33" w:rsidRPr="00AD4602" w:rsidRDefault="00BE34BD">
      <w:pPr>
        <w:numPr>
          <w:ilvl w:val="2"/>
          <w:numId w:val="59"/>
        </w:numPr>
        <w:spacing w:line="259" w:lineRule="auto"/>
        <w:jc w:val="both"/>
        <w:rPr>
          <w:sz w:val="22"/>
          <w:szCs w:val="22"/>
        </w:rPr>
      </w:pPr>
      <w:r w:rsidRPr="00AD4602">
        <w:rPr>
          <w:sz w:val="22"/>
          <w:szCs w:val="22"/>
        </w:rPr>
        <w:t>Zmiany,</w:t>
      </w:r>
      <w:r w:rsidR="002B0E33" w:rsidRPr="00AD4602">
        <w:rPr>
          <w:sz w:val="22"/>
          <w:szCs w:val="22"/>
        </w:rPr>
        <w:t xml:space="preserve"> o których mowa w lit. b), d)</w:t>
      </w:r>
      <w:r w:rsidR="00753B91" w:rsidRPr="00AD4602">
        <w:rPr>
          <w:sz w:val="22"/>
          <w:szCs w:val="22"/>
        </w:rPr>
        <w:t>, f) i g)</w:t>
      </w:r>
      <w:r w:rsidR="002B0E33" w:rsidRPr="00AD4602">
        <w:rPr>
          <w:sz w:val="22"/>
          <w:szCs w:val="22"/>
        </w:rPr>
        <w:t xml:space="preserve"> </w:t>
      </w:r>
      <w:r w:rsidR="00094E14" w:rsidRPr="00AD4602">
        <w:rPr>
          <w:sz w:val="22"/>
          <w:szCs w:val="22"/>
        </w:rPr>
        <w:t xml:space="preserve">i h) </w:t>
      </w:r>
      <w:proofErr w:type="spellStart"/>
      <w:r w:rsidR="00094E14" w:rsidRPr="00AD4602">
        <w:rPr>
          <w:sz w:val="22"/>
          <w:szCs w:val="22"/>
        </w:rPr>
        <w:t>tiret</w:t>
      </w:r>
      <w:proofErr w:type="spellEnd"/>
      <w:r w:rsidR="00094E14" w:rsidRPr="00AD4602">
        <w:rPr>
          <w:sz w:val="22"/>
          <w:szCs w:val="22"/>
        </w:rPr>
        <w:t xml:space="preserve"> 2</w:t>
      </w:r>
      <w:r w:rsidR="00B75660">
        <w:rPr>
          <w:sz w:val="22"/>
          <w:szCs w:val="22"/>
        </w:rPr>
        <w:t xml:space="preserve"> </w:t>
      </w:r>
      <w:r w:rsidR="002B0E33" w:rsidRPr="00AD4602">
        <w:rPr>
          <w:sz w:val="22"/>
          <w:szCs w:val="22"/>
        </w:rPr>
        <w:t xml:space="preserve">nie mogą prowadzić do zwiększenia wynagrodzenia Wykonawcy. </w:t>
      </w:r>
      <w:r w:rsidRPr="00AD4602">
        <w:rPr>
          <w:sz w:val="22"/>
          <w:szCs w:val="22"/>
        </w:rPr>
        <w:t>Zmiany,</w:t>
      </w:r>
      <w:r w:rsidR="002B0E33" w:rsidRPr="00AD4602">
        <w:rPr>
          <w:sz w:val="22"/>
          <w:szCs w:val="22"/>
        </w:rPr>
        <w:t xml:space="preserve"> o których mowa w lit a), c)</w:t>
      </w:r>
      <w:r w:rsidR="003176F6" w:rsidRPr="00AD4602">
        <w:rPr>
          <w:sz w:val="22"/>
          <w:szCs w:val="22"/>
        </w:rPr>
        <w:t>,</w:t>
      </w:r>
      <w:r w:rsidR="002B0E33" w:rsidRPr="00AD4602">
        <w:rPr>
          <w:sz w:val="22"/>
          <w:szCs w:val="22"/>
        </w:rPr>
        <w:t xml:space="preserve"> e) </w:t>
      </w:r>
      <w:r w:rsidR="003176F6" w:rsidRPr="00AD4602">
        <w:rPr>
          <w:sz w:val="22"/>
          <w:szCs w:val="22"/>
        </w:rPr>
        <w:t>i h)</w:t>
      </w:r>
      <w:r w:rsidR="00094E14" w:rsidRPr="00AD4602">
        <w:rPr>
          <w:sz w:val="22"/>
          <w:szCs w:val="22"/>
        </w:rPr>
        <w:t xml:space="preserve"> </w:t>
      </w:r>
      <w:proofErr w:type="spellStart"/>
      <w:r w:rsidR="00094E14" w:rsidRPr="00AD4602">
        <w:rPr>
          <w:sz w:val="22"/>
          <w:szCs w:val="22"/>
        </w:rPr>
        <w:t>tiret</w:t>
      </w:r>
      <w:proofErr w:type="spellEnd"/>
      <w:r w:rsidR="00094E14" w:rsidRPr="00AD4602">
        <w:rPr>
          <w:sz w:val="22"/>
          <w:szCs w:val="22"/>
        </w:rPr>
        <w:t xml:space="preserve"> 1</w:t>
      </w:r>
      <w:r w:rsidR="003176F6" w:rsidRPr="00AD4602">
        <w:rPr>
          <w:sz w:val="22"/>
          <w:szCs w:val="22"/>
        </w:rPr>
        <w:t xml:space="preserve"> </w:t>
      </w:r>
      <w:r w:rsidR="002B0E33" w:rsidRPr="00AD4602">
        <w:rPr>
          <w:sz w:val="22"/>
          <w:szCs w:val="22"/>
        </w:rPr>
        <w:t>mogą prowadzić do wzrostu wynagrodzenia Wykonawcy jedynie w wysokości poniesionych przez niego, udokumentowanych kosztów w związku z wprowadzeniem zmiany.</w:t>
      </w:r>
    </w:p>
    <w:p w14:paraId="546FA7EC" w14:textId="77777777" w:rsidR="00683A07" w:rsidRPr="00A33BF6" w:rsidRDefault="00683A07">
      <w:pPr>
        <w:numPr>
          <w:ilvl w:val="1"/>
          <w:numId w:val="59"/>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5A89E81E" w14:textId="77777777" w:rsidR="002B0E33" w:rsidRPr="0099022E" w:rsidRDefault="002B0E33">
      <w:pPr>
        <w:pStyle w:val="Akapitzlist"/>
        <w:numPr>
          <w:ilvl w:val="0"/>
          <w:numId w:val="59"/>
        </w:numPr>
        <w:spacing w:line="259" w:lineRule="auto"/>
        <w:ind w:left="709" w:hanging="709"/>
        <w:jc w:val="both"/>
        <w:rPr>
          <w:sz w:val="6"/>
          <w:szCs w:val="6"/>
        </w:rPr>
      </w:pPr>
      <w:r w:rsidRPr="00A33BF6">
        <w:rPr>
          <w:sz w:val="22"/>
          <w:szCs w:val="22"/>
        </w:rPr>
        <w:t xml:space="preserve">Zmniejszenie lub </w:t>
      </w:r>
      <w:r w:rsidR="00F024A4" w:rsidRPr="00A33BF6">
        <w:rPr>
          <w:sz w:val="22"/>
          <w:szCs w:val="22"/>
        </w:rPr>
        <w:t>zwiększenie zakresu</w:t>
      </w:r>
      <w:r w:rsidRPr="00A33BF6">
        <w:rPr>
          <w:sz w:val="22"/>
          <w:szCs w:val="22"/>
        </w:rPr>
        <w:t xml:space="preserve"> rzeczowego Umowy poprzez jego dostosowanie do </w:t>
      </w:r>
      <w:r w:rsidRPr="0099022E">
        <w:rPr>
          <w:sz w:val="22"/>
          <w:szCs w:val="22"/>
        </w:rPr>
        <w:t>aktualnej sytuacji Zamawiającego w związku z dokonanymi u Zamawiającego zmianami ze względów technologicznych, organizacyjnych i ekonomicznych</w:t>
      </w:r>
      <w:bookmarkStart w:id="189" w:name="_Hlk147848467"/>
      <w:r w:rsidR="00753B91" w:rsidRPr="0099022E">
        <w:rPr>
          <w:sz w:val="22"/>
          <w:szCs w:val="22"/>
        </w:rPr>
        <w:t xml:space="preserve">, </w:t>
      </w:r>
      <w:bookmarkStart w:id="190" w:name="_Hlk148611336"/>
      <w:r w:rsidR="00753B91" w:rsidRPr="0099022E">
        <w:rPr>
          <w:sz w:val="22"/>
          <w:szCs w:val="22"/>
        </w:rPr>
        <w:t>których nie można było wcześniej przewidzieć.</w:t>
      </w:r>
      <w:r w:rsidR="00C412A7" w:rsidRPr="0099022E">
        <w:rPr>
          <w:sz w:val="22"/>
          <w:szCs w:val="22"/>
        </w:rPr>
        <w:t xml:space="preserve"> Jeżeli </w:t>
      </w:r>
      <w:r w:rsidRPr="0099022E">
        <w:rPr>
          <w:sz w:val="22"/>
          <w:szCs w:val="22"/>
        </w:rPr>
        <w:t>zmiany opisane powyżej powodują konieczność zmian warunków finansowych (cen</w:t>
      </w:r>
      <w:r w:rsidR="00753B91" w:rsidRPr="0099022E">
        <w:rPr>
          <w:sz w:val="22"/>
          <w:szCs w:val="22"/>
        </w:rPr>
        <w:t xml:space="preserve"> jednostkowych/ wynagrodzenia Wykonawcy</w:t>
      </w:r>
      <w:r w:rsidRPr="0099022E">
        <w:rPr>
          <w:sz w:val="22"/>
          <w:szCs w:val="22"/>
        </w:rPr>
        <w:t xml:space="preserve">), Zamawiający dokona </w:t>
      </w:r>
      <w:r w:rsidR="00753B91" w:rsidRPr="0099022E">
        <w:rPr>
          <w:sz w:val="22"/>
          <w:szCs w:val="22"/>
        </w:rPr>
        <w:t xml:space="preserve">tych </w:t>
      </w:r>
      <w:r w:rsidR="00753B91" w:rsidRPr="0099022E">
        <w:rPr>
          <w:sz w:val="22"/>
          <w:szCs w:val="22"/>
        </w:rPr>
        <w:lastRenderedPageBreak/>
        <w:t>zmian</w:t>
      </w:r>
      <w:r w:rsidRPr="0099022E">
        <w:rPr>
          <w:sz w:val="22"/>
          <w:szCs w:val="22"/>
        </w:rPr>
        <w:t xml:space="preserve"> w sposób </w:t>
      </w:r>
      <w:r w:rsidR="0074437D" w:rsidRPr="0099022E">
        <w:rPr>
          <w:sz w:val="22"/>
          <w:szCs w:val="22"/>
        </w:rPr>
        <w:t>odpowiedni do</w:t>
      </w:r>
      <w:r w:rsidRPr="0099022E">
        <w:rPr>
          <w:sz w:val="22"/>
          <w:szCs w:val="22"/>
        </w:rPr>
        <w:t xml:space="preserve"> dokonanej zmiany zakresu rzeczowego</w:t>
      </w:r>
      <w:r w:rsidR="00753B91" w:rsidRPr="0099022E">
        <w:rPr>
          <w:sz w:val="22"/>
          <w:szCs w:val="22"/>
        </w:rPr>
        <w:t>, z zastrzeżeniem §</w:t>
      </w:r>
      <w:r w:rsidR="00146F0C" w:rsidRPr="0099022E">
        <w:rPr>
          <w:sz w:val="22"/>
          <w:szCs w:val="22"/>
        </w:rPr>
        <w:t>3 ust.</w:t>
      </w:r>
      <w:r w:rsidR="0099022E">
        <w:rPr>
          <w:sz w:val="22"/>
          <w:szCs w:val="22"/>
        </w:rPr>
        <w:t>12 Umowy</w:t>
      </w:r>
      <w:r w:rsidR="0074437D" w:rsidRPr="0099022E">
        <w:rPr>
          <w:sz w:val="22"/>
          <w:szCs w:val="22"/>
        </w:rPr>
        <w:t>.</w:t>
      </w:r>
      <w:r w:rsidRPr="0099022E">
        <w:rPr>
          <w:sz w:val="6"/>
          <w:szCs w:val="6"/>
        </w:rPr>
        <w:t xml:space="preserve">   </w:t>
      </w:r>
    </w:p>
    <w:bookmarkEnd w:id="189"/>
    <w:bookmarkEnd w:id="190"/>
    <w:p w14:paraId="779AA980" w14:textId="77777777" w:rsidR="00683A07" w:rsidRPr="00BD26C7" w:rsidRDefault="00683A07">
      <w:pPr>
        <w:pStyle w:val="Akapitzlist"/>
        <w:numPr>
          <w:ilvl w:val="0"/>
          <w:numId w:val="68"/>
        </w:numPr>
        <w:spacing w:line="259" w:lineRule="auto"/>
        <w:jc w:val="both"/>
        <w:rPr>
          <w:sz w:val="22"/>
          <w:szCs w:val="22"/>
        </w:rPr>
      </w:pPr>
      <w:r w:rsidRPr="0099022E">
        <w:rPr>
          <w:sz w:val="22"/>
          <w:szCs w:val="22"/>
        </w:rPr>
        <w:t xml:space="preserve">Zmiany </w:t>
      </w:r>
      <w:r w:rsidR="002D3D68" w:rsidRPr="0099022E">
        <w:rPr>
          <w:sz w:val="22"/>
          <w:szCs w:val="22"/>
        </w:rPr>
        <w:t>U</w:t>
      </w:r>
      <w:r w:rsidRPr="0099022E">
        <w:rPr>
          <w:sz w:val="22"/>
          <w:szCs w:val="22"/>
        </w:rPr>
        <w:t>mowy</w:t>
      </w:r>
      <w:r w:rsidRPr="00BD26C7">
        <w:rPr>
          <w:sz w:val="22"/>
          <w:szCs w:val="22"/>
        </w:rPr>
        <w:t xml:space="preserve"> </w:t>
      </w:r>
      <w:r w:rsidR="001B798C" w:rsidRPr="00BD26C7">
        <w:rPr>
          <w:sz w:val="22"/>
          <w:szCs w:val="22"/>
        </w:rPr>
        <w:t>niewymagające</w:t>
      </w:r>
      <w:r w:rsidRPr="00BD26C7">
        <w:rPr>
          <w:sz w:val="22"/>
          <w:szCs w:val="22"/>
        </w:rPr>
        <w:t xml:space="preserve"> formy aneksu:</w:t>
      </w:r>
    </w:p>
    <w:p w14:paraId="03659534" w14:textId="77777777" w:rsidR="007D1739" w:rsidRPr="00A33BF6" w:rsidRDefault="007D1739">
      <w:pPr>
        <w:pStyle w:val="Akapitzlist"/>
        <w:numPr>
          <w:ilvl w:val="0"/>
          <w:numId w:val="58"/>
        </w:numPr>
        <w:spacing w:line="259" w:lineRule="auto"/>
        <w:jc w:val="both"/>
        <w:rPr>
          <w:sz w:val="22"/>
          <w:szCs w:val="22"/>
        </w:rPr>
      </w:pPr>
      <w:bookmarkStart w:id="191" w:name="_Hlk147848517"/>
      <w:r w:rsidRPr="00A33BF6">
        <w:rPr>
          <w:sz w:val="22"/>
          <w:szCs w:val="22"/>
        </w:rPr>
        <w:t xml:space="preserve">zmiana zasad dokonywania odbiorów świadczonych usług, o której mowa w </w:t>
      </w:r>
      <w:bookmarkStart w:id="192" w:name="_Hlk148344566"/>
      <w:r w:rsidR="00DF1013" w:rsidRPr="00A33BF6">
        <w:rPr>
          <w:sz w:val="22"/>
          <w:szCs w:val="22"/>
        </w:rPr>
        <w:t>§15</w:t>
      </w:r>
      <w:r w:rsidRPr="00A33BF6">
        <w:rPr>
          <w:sz w:val="22"/>
          <w:szCs w:val="22"/>
        </w:rPr>
        <w:t xml:space="preserve"> </w:t>
      </w:r>
      <w:bookmarkEnd w:id="192"/>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1"/>
    <w:p w14:paraId="6B19AF8C" w14:textId="77777777" w:rsidR="00683A07" w:rsidRDefault="00683A07">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3708EE3" w14:textId="2376DE94" w:rsidR="00C93702" w:rsidRPr="003B0838" w:rsidRDefault="00C93702">
      <w:pPr>
        <w:pStyle w:val="Akapitzlist"/>
        <w:numPr>
          <w:ilvl w:val="0"/>
          <w:numId w:val="58"/>
        </w:numPr>
        <w:spacing w:line="259" w:lineRule="auto"/>
        <w:jc w:val="both"/>
        <w:rPr>
          <w:sz w:val="22"/>
          <w:szCs w:val="22"/>
        </w:rPr>
      </w:pPr>
      <w:r w:rsidRPr="003B0838">
        <w:rPr>
          <w:sz w:val="22"/>
          <w:szCs w:val="22"/>
        </w:rPr>
        <w:t>utworzenie, zmiana lub likwidacja Oddziału/Ruchu, w ramach struktur PGG S.A., w</w:t>
      </w:r>
      <w:r w:rsidR="00D74A60">
        <w:rPr>
          <w:sz w:val="22"/>
          <w:szCs w:val="22"/>
        </w:rPr>
        <w:t> </w:t>
      </w:r>
      <w:r w:rsidRPr="003B0838">
        <w:rPr>
          <w:sz w:val="22"/>
          <w:szCs w:val="22"/>
        </w:rPr>
        <w:t xml:space="preserve">związku ze zmianami organizacyjnymi w Spółce, o której mowa §15 ust. 2 pkt 2) lit. h) </w:t>
      </w:r>
      <w:proofErr w:type="spellStart"/>
      <w:r w:rsidRPr="003B0838">
        <w:rPr>
          <w:sz w:val="22"/>
          <w:szCs w:val="22"/>
        </w:rPr>
        <w:t>tiret</w:t>
      </w:r>
      <w:proofErr w:type="spellEnd"/>
      <w:r w:rsidRPr="003B0838">
        <w:rPr>
          <w:sz w:val="22"/>
          <w:szCs w:val="22"/>
        </w:rPr>
        <w:t xml:space="preserve"> drugie,</w:t>
      </w:r>
    </w:p>
    <w:p w14:paraId="20266C37" w14:textId="77777777" w:rsidR="00683A07" w:rsidRPr="003B0838" w:rsidRDefault="00683A07">
      <w:pPr>
        <w:pStyle w:val="Akapitzlist"/>
        <w:numPr>
          <w:ilvl w:val="0"/>
          <w:numId w:val="58"/>
        </w:numPr>
        <w:spacing w:line="259" w:lineRule="auto"/>
        <w:jc w:val="both"/>
        <w:rPr>
          <w:sz w:val="22"/>
          <w:szCs w:val="22"/>
        </w:rPr>
      </w:pPr>
      <w:r w:rsidRPr="003B0838">
        <w:rPr>
          <w:sz w:val="22"/>
          <w:szCs w:val="22"/>
        </w:rPr>
        <w:t xml:space="preserve">zmiana lub wprowadzenie nowego </w:t>
      </w:r>
      <w:r w:rsidR="008038A4" w:rsidRPr="003B0838">
        <w:rPr>
          <w:sz w:val="22"/>
          <w:szCs w:val="22"/>
        </w:rPr>
        <w:t>Podwykonawcy (</w:t>
      </w:r>
      <w:r w:rsidRPr="003B0838">
        <w:rPr>
          <w:sz w:val="22"/>
          <w:szCs w:val="22"/>
        </w:rPr>
        <w:t>§10 ust. 1</w:t>
      </w:r>
      <w:r w:rsidR="004C032C" w:rsidRPr="003B0838">
        <w:rPr>
          <w:sz w:val="22"/>
          <w:szCs w:val="22"/>
        </w:rPr>
        <w:t>3</w:t>
      </w:r>
      <w:r w:rsidRPr="003B0838">
        <w:rPr>
          <w:sz w:val="22"/>
          <w:szCs w:val="22"/>
        </w:rPr>
        <w:t>),</w:t>
      </w:r>
    </w:p>
    <w:p w14:paraId="7D1233F9" w14:textId="77777777" w:rsidR="00683A07" w:rsidRPr="00DF6DC4" w:rsidRDefault="00683A07">
      <w:pPr>
        <w:pStyle w:val="Akapitzlist"/>
        <w:numPr>
          <w:ilvl w:val="0"/>
          <w:numId w:val="58"/>
        </w:numPr>
        <w:spacing w:line="259" w:lineRule="auto"/>
        <w:jc w:val="both"/>
        <w:rPr>
          <w:sz w:val="22"/>
          <w:szCs w:val="22"/>
        </w:rPr>
      </w:pPr>
      <w:r w:rsidRPr="00DF6DC4">
        <w:rPr>
          <w:sz w:val="22"/>
          <w:szCs w:val="22"/>
        </w:rPr>
        <w:t>zmiana osób odpowiedzialnych za nadzór (§11 ust. 3),</w:t>
      </w:r>
    </w:p>
    <w:p w14:paraId="3E60C7ED" w14:textId="77777777" w:rsidR="00683A07" w:rsidRPr="00DF6DC4" w:rsidRDefault="00683A07">
      <w:pPr>
        <w:pStyle w:val="Akapitzlist"/>
        <w:numPr>
          <w:ilvl w:val="0"/>
          <w:numId w:val="58"/>
        </w:numPr>
        <w:spacing w:line="259" w:lineRule="auto"/>
        <w:jc w:val="both"/>
        <w:rPr>
          <w:i/>
          <w:iCs/>
          <w:sz w:val="22"/>
          <w:szCs w:val="22"/>
        </w:rPr>
      </w:pPr>
      <w:r w:rsidRPr="00DF6DC4">
        <w:rPr>
          <w:sz w:val="22"/>
          <w:szCs w:val="22"/>
        </w:rPr>
        <w:t xml:space="preserve">zmiana terminu realizacji w związku z wystąpieniem siły wyższej, wg zasad określonych w §21 ust.4. </w:t>
      </w:r>
    </w:p>
    <w:p w14:paraId="21E29B4D" w14:textId="3E4AE98F" w:rsidR="00A3073E" w:rsidRPr="00DF6DC4" w:rsidRDefault="00A3073E">
      <w:pPr>
        <w:numPr>
          <w:ilvl w:val="0"/>
          <w:numId w:val="58"/>
        </w:numPr>
        <w:spacing w:line="259" w:lineRule="auto"/>
        <w:contextualSpacing/>
        <w:jc w:val="both"/>
        <w:rPr>
          <w:i/>
          <w:iCs/>
          <w:sz w:val="22"/>
          <w:szCs w:val="22"/>
        </w:rPr>
      </w:pPr>
      <w:r w:rsidRPr="00DF6DC4">
        <w:rPr>
          <w:sz w:val="22"/>
          <w:szCs w:val="22"/>
        </w:rPr>
        <w:t xml:space="preserve">zmiana składu osobowego lekarzy zgodnie z pkt VIII </w:t>
      </w:r>
      <w:proofErr w:type="spellStart"/>
      <w:r w:rsidRPr="00DF6DC4">
        <w:rPr>
          <w:sz w:val="22"/>
          <w:szCs w:val="22"/>
        </w:rPr>
        <w:t>ppkt</w:t>
      </w:r>
      <w:proofErr w:type="spellEnd"/>
      <w:r w:rsidRPr="00DF6DC4">
        <w:rPr>
          <w:sz w:val="22"/>
          <w:szCs w:val="22"/>
        </w:rPr>
        <w:t xml:space="preserve"> </w:t>
      </w:r>
      <w:r w:rsidR="00184C2B" w:rsidRPr="00DF6DC4">
        <w:rPr>
          <w:sz w:val="22"/>
          <w:szCs w:val="22"/>
        </w:rPr>
        <w:t>7</w:t>
      </w:r>
      <w:r w:rsidRPr="00DF6DC4">
        <w:rPr>
          <w:sz w:val="22"/>
          <w:szCs w:val="22"/>
        </w:rPr>
        <w:t xml:space="preserve"> SOPZ</w:t>
      </w:r>
      <w:r w:rsidR="00DF6DC4" w:rsidRPr="00DF6DC4">
        <w:rPr>
          <w:sz w:val="22"/>
          <w:szCs w:val="22"/>
        </w:rPr>
        <w:t>,</w:t>
      </w:r>
    </w:p>
    <w:p w14:paraId="0D6CA866" w14:textId="77777777" w:rsidR="00C93702" w:rsidRPr="003B0838" w:rsidRDefault="00C93702">
      <w:pPr>
        <w:pStyle w:val="Akapitzlist"/>
        <w:numPr>
          <w:ilvl w:val="0"/>
          <w:numId w:val="58"/>
        </w:numPr>
        <w:autoSpaceDE w:val="0"/>
        <w:autoSpaceDN w:val="0"/>
        <w:adjustRightInd w:val="0"/>
        <w:jc w:val="both"/>
        <w:rPr>
          <w:rFonts w:eastAsiaTheme="minorHAnsi"/>
          <w:color w:val="000000"/>
          <w:lang w:eastAsia="en-US"/>
        </w:rPr>
      </w:pPr>
      <w:r w:rsidRPr="00DF6DC4">
        <w:rPr>
          <w:rFonts w:eastAsiaTheme="minorHAnsi"/>
          <w:color w:val="000000"/>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Pr="003B0838">
        <w:rPr>
          <w:rFonts w:eastAsiaTheme="minorHAnsi"/>
          <w:color w:val="000000"/>
          <w:sz w:val="22"/>
          <w:szCs w:val="22"/>
          <w:lang w:eastAsia="en-US"/>
        </w:rPr>
        <w:t xml:space="preserve">) do ilości Lokalizacji wskazanych w Załączniku nr 1 ust.2. </w:t>
      </w:r>
    </w:p>
    <w:p w14:paraId="1C851937" w14:textId="77777777" w:rsidR="00683A07" w:rsidRDefault="00683A07" w:rsidP="00683A07">
      <w:pPr>
        <w:spacing w:line="259" w:lineRule="auto"/>
        <w:ind w:left="360"/>
        <w:jc w:val="both"/>
        <w:rPr>
          <w:sz w:val="22"/>
          <w:szCs w:val="22"/>
        </w:rPr>
      </w:pPr>
    </w:p>
    <w:p w14:paraId="5BFFAD7A" w14:textId="77777777" w:rsidR="00683A07" w:rsidRPr="001404AE" w:rsidRDefault="00683A07" w:rsidP="00683A07">
      <w:pPr>
        <w:pStyle w:val="Nagwek2"/>
      </w:pPr>
      <w:bookmarkStart w:id="193" w:name="_Toc106184596"/>
      <w:bookmarkStart w:id="194" w:name="_Toc209773032"/>
      <w:bookmarkStart w:id="195" w:name="_Toc64016212"/>
      <w:bookmarkEnd w:id="185"/>
      <w:r w:rsidRPr="001404AE">
        <w:t>§ 1</w:t>
      </w:r>
      <w:r>
        <w:t>6</w:t>
      </w:r>
      <w:r w:rsidRPr="001404AE">
        <w:t>. Waloryzacja</w:t>
      </w:r>
      <w:bookmarkEnd w:id="193"/>
      <w:bookmarkEnd w:id="194"/>
      <w:r w:rsidRPr="001404AE">
        <w:t xml:space="preserve"> </w:t>
      </w:r>
      <w:bookmarkEnd w:id="195"/>
    </w:p>
    <w:p w14:paraId="2827EB93" w14:textId="77777777" w:rsidR="00F64E84" w:rsidRPr="00B70D55" w:rsidRDefault="00F64E84">
      <w:pPr>
        <w:pStyle w:val="Akapitzlist"/>
        <w:numPr>
          <w:ilvl w:val="0"/>
          <w:numId w:val="83"/>
        </w:numPr>
        <w:spacing w:line="252" w:lineRule="auto"/>
        <w:jc w:val="both"/>
        <w:rPr>
          <w:sz w:val="22"/>
          <w:szCs w:val="22"/>
        </w:rPr>
      </w:pPr>
      <w:r w:rsidRPr="00B70D55">
        <w:rPr>
          <w:sz w:val="22"/>
          <w:szCs w:val="22"/>
        </w:rPr>
        <w:t>Zamawiający dopuszcza zmianę wynagrodzenia Wykonawcy, która zostanie dokonana wg następujących założeń:</w:t>
      </w:r>
    </w:p>
    <w:p w14:paraId="1E85292A" w14:textId="77777777" w:rsidR="00F64E84" w:rsidRPr="00B70D55" w:rsidRDefault="00F64E84">
      <w:pPr>
        <w:pStyle w:val="Akapitzlist"/>
        <w:numPr>
          <w:ilvl w:val="1"/>
          <w:numId w:val="83"/>
        </w:numPr>
        <w:jc w:val="both"/>
        <w:rPr>
          <w:sz w:val="22"/>
          <w:szCs w:val="22"/>
        </w:rPr>
      </w:pPr>
      <w:r w:rsidRPr="00B70D55">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w:t>
      </w:r>
      <w:r>
        <w:rPr>
          <w:sz w:val="22"/>
          <w:szCs w:val="22"/>
        </w:rPr>
        <w:t> </w:t>
      </w:r>
      <w:r w:rsidRPr="00B70D55">
        <w:rPr>
          <w:sz w:val="22"/>
          <w:szCs w:val="22"/>
        </w:rPr>
        <w:t>podmiotach leczniczych (dalej jako Ustawa),</w:t>
      </w:r>
    </w:p>
    <w:p w14:paraId="75890406" w14:textId="77777777" w:rsidR="00F64E84" w:rsidRDefault="00F64E84">
      <w:pPr>
        <w:pStyle w:val="Akapitzlist"/>
        <w:numPr>
          <w:ilvl w:val="1"/>
          <w:numId w:val="83"/>
        </w:numPr>
        <w:jc w:val="both"/>
        <w:rPr>
          <w:sz w:val="22"/>
          <w:szCs w:val="22"/>
        </w:rPr>
      </w:pPr>
      <w:r w:rsidRPr="00B70D55">
        <w:rPr>
          <w:sz w:val="22"/>
          <w:szCs w:val="22"/>
        </w:rPr>
        <w:t>zmiana wynagrodzenia zostanie ustalona w oparciu o</w:t>
      </w:r>
      <w:r w:rsidRPr="00B70D55">
        <w:rPr>
          <w:color w:val="FF0000"/>
          <w:sz w:val="22"/>
          <w:szCs w:val="22"/>
        </w:rPr>
        <w:t xml:space="preserve"> </w:t>
      </w:r>
      <w:r w:rsidRPr="00B70D55">
        <w:rPr>
          <w:sz w:val="22"/>
          <w:szCs w:val="22"/>
        </w:rPr>
        <w:t xml:space="preserve">wielkość </w:t>
      </w:r>
      <w:r w:rsidRPr="00B70D55">
        <w:rPr>
          <w:b/>
          <w:bCs/>
          <w:sz w:val="22"/>
          <w:szCs w:val="22"/>
        </w:rPr>
        <w:t>zmiany wysokości najniższego wynagrodzenia zasadniczego niektórych pracowników zatrudnionych w podmiotach leczniczych</w:t>
      </w:r>
      <w:r w:rsidRPr="00B70D55">
        <w:rPr>
          <w:color w:val="FF0000"/>
          <w:sz w:val="22"/>
          <w:szCs w:val="22"/>
        </w:rPr>
        <w:t xml:space="preserve"> </w:t>
      </w:r>
      <w:r w:rsidRPr="00B70D55">
        <w:rPr>
          <w:sz w:val="22"/>
          <w:szCs w:val="22"/>
        </w:rPr>
        <w:t>na podstawie Ustawy,</w:t>
      </w:r>
    </w:p>
    <w:p w14:paraId="246C5D3B" w14:textId="77777777" w:rsidR="00F64E84" w:rsidRPr="00C2662A" w:rsidRDefault="00F64E84">
      <w:pPr>
        <w:pStyle w:val="Akapitzlist"/>
        <w:numPr>
          <w:ilvl w:val="1"/>
          <w:numId w:val="83"/>
        </w:numPr>
        <w:jc w:val="both"/>
        <w:rPr>
          <w:sz w:val="22"/>
          <w:szCs w:val="22"/>
        </w:rPr>
      </w:pPr>
      <w:r w:rsidRPr="00C2662A">
        <w:rPr>
          <w:sz w:val="22"/>
          <w:szCs w:val="22"/>
        </w:rPr>
        <w:t>zmiana wynagrodzenia nastąpi każdorazowo od dnia obowiązywania zaktualizowanych wysokości najniższego wynagrodzenia zasadniczego niektórych pracowników zatrudnionych w</w:t>
      </w:r>
      <w:r>
        <w:rPr>
          <w:sz w:val="22"/>
          <w:szCs w:val="22"/>
        </w:rPr>
        <w:t> </w:t>
      </w:r>
      <w:r w:rsidRPr="00C2662A">
        <w:rPr>
          <w:sz w:val="22"/>
          <w:szCs w:val="22"/>
        </w:rPr>
        <w:t>podmiotach leczniczych,</w:t>
      </w:r>
    </w:p>
    <w:p w14:paraId="6C416E6E" w14:textId="77777777" w:rsidR="00F64E84" w:rsidRPr="00B70D55" w:rsidRDefault="00F64E84">
      <w:pPr>
        <w:pStyle w:val="Akapitzlist"/>
        <w:numPr>
          <w:ilvl w:val="1"/>
          <w:numId w:val="83"/>
        </w:numPr>
        <w:jc w:val="both"/>
        <w:rPr>
          <w:sz w:val="22"/>
          <w:szCs w:val="22"/>
        </w:rPr>
      </w:pPr>
      <w:r w:rsidRPr="00B70D55">
        <w:rPr>
          <w:sz w:val="22"/>
          <w:szCs w:val="22"/>
        </w:rPr>
        <w:t>jeżeli Wykonawca na dzień składania oferty mógł się zapoznać, z wysokością najniższego wynagrodzenia</w:t>
      </w:r>
      <w:r w:rsidRPr="00B70D55">
        <w:rPr>
          <w:b/>
          <w:bCs/>
          <w:sz w:val="22"/>
          <w:szCs w:val="22"/>
        </w:rPr>
        <w:t xml:space="preserve"> </w:t>
      </w:r>
      <w:r w:rsidRPr="00B70D55">
        <w:rPr>
          <w:sz w:val="22"/>
          <w:szCs w:val="22"/>
        </w:rPr>
        <w:t>zasadniczego niektórych pracowników zatrudnionych w podmiotach leczniczych, obowiązującego w okresie realizacji zamówienia, to za ten okres waloryzacja nie przysługuje,</w:t>
      </w:r>
    </w:p>
    <w:p w14:paraId="25367589" w14:textId="77777777" w:rsidR="00F64E84" w:rsidRPr="007F6E8A" w:rsidRDefault="00F64E84">
      <w:pPr>
        <w:pStyle w:val="Akapitzlist"/>
        <w:numPr>
          <w:ilvl w:val="1"/>
          <w:numId w:val="83"/>
        </w:numPr>
        <w:jc w:val="both"/>
        <w:rPr>
          <w:sz w:val="22"/>
          <w:szCs w:val="22"/>
        </w:rPr>
      </w:pPr>
      <w:r w:rsidRPr="007F6E8A">
        <w:rPr>
          <w:sz w:val="22"/>
          <w:szCs w:val="22"/>
        </w:rPr>
        <w:t>wynagrodzenie Wykonawcy, w tym jednostkowe stawki rozliczeniowe określone w Umowie, ulegają zmianie o maksymalnie 50% wielkości zmiany przeciętnego miesięcznego wynagrodzenia brutto w gospodarce narodowej</w:t>
      </w:r>
      <w:r w:rsidRPr="000D7F45">
        <w:rPr>
          <w:sz w:val="22"/>
          <w:szCs w:val="22"/>
        </w:rPr>
        <w:t xml:space="preserve">, z uwzględnieniem współczynnika pracy, </w:t>
      </w:r>
      <w:r w:rsidRPr="007F6E8A">
        <w:rPr>
          <w:sz w:val="22"/>
          <w:szCs w:val="22"/>
        </w:rPr>
        <w:t>o którym mowa w art. 3a Ustawy, będącego podstawą ustalenia zmiany wysokości najniższego wynagrodzenia zasadniczego niektórych pracowników zatrudnionych w podmiotach leczniczych</w:t>
      </w:r>
    </w:p>
    <w:p w14:paraId="3547E11C" w14:textId="77777777" w:rsidR="00F64E84" w:rsidRPr="00B70D55" w:rsidRDefault="00F64E84">
      <w:pPr>
        <w:pStyle w:val="Akapitzlist"/>
        <w:numPr>
          <w:ilvl w:val="1"/>
          <w:numId w:val="83"/>
        </w:numPr>
        <w:jc w:val="both"/>
        <w:rPr>
          <w:sz w:val="22"/>
          <w:szCs w:val="22"/>
        </w:rPr>
      </w:pPr>
      <w:r w:rsidRPr="00B70D55">
        <w:rPr>
          <w:sz w:val="22"/>
          <w:szCs w:val="22"/>
        </w:rPr>
        <w:t>każda kolejna waloryzacja dotyczy wynagrodzenia, ustalonego na skutek poprzedniej waloryzacji,</w:t>
      </w:r>
    </w:p>
    <w:p w14:paraId="2193CEEF" w14:textId="77777777" w:rsidR="00F64E84" w:rsidRPr="00C2662A" w:rsidRDefault="00F64E84">
      <w:pPr>
        <w:pStyle w:val="Akapitzlist"/>
        <w:numPr>
          <w:ilvl w:val="1"/>
          <w:numId w:val="83"/>
        </w:numPr>
        <w:jc w:val="both"/>
        <w:rPr>
          <w:sz w:val="22"/>
          <w:szCs w:val="22"/>
        </w:rPr>
      </w:pPr>
      <w:r w:rsidRPr="00C2662A">
        <w:rPr>
          <w:sz w:val="22"/>
          <w:szCs w:val="22"/>
        </w:rPr>
        <w:t>Zwaloryzowana wartość umowy zostanie wyliczona w następujący sposób:</w:t>
      </w:r>
    </w:p>
    <w:p w14:paraId="3E765F8C" w14:textId="77777777" w:rsidR="00F64E84" w:rsidRPr="00C2662A" w:rsidRDefault="00F64E84" w:rsidP="00F64E84">
      <w:pPr>
        <w:pStyle w:val="Akapitzlist"/>
        <w:tabs>
          <w:tab w:val="left" w:pos="6946"/>
        </w:tabs>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64E84" w:rsidRPr="00C2662A" w14:paraId="5C70D472" w14:textId="77777777" w:rsidTr="00FB194A">
        <w:tc>
          <w:tcPr>
            <w:tcW w:w="1800" w:type="dxa"/>
            <w:vAlign w:val="center"/>
          </w:tcPr>
          <w:p w14:paraId="5E3C4497" w14:textId="77777777" w:rsidR="00F64E84" w:rsidRPr="00C2662A" w:rsidRDefault="00F64E84" w:rsidP="00FB194A">
            <w:pPr>
              <w:pStyle w:val="Akapitzlist"/>
              <w:ind w:left="0"/>
              <w:jc w:val="center"/>
              <w:rPr>
                <w:b/>
                <w:bCs/>
                <w:sz w:val="22"/>
                <w:szCs w:val="22"/>
              </w:rPr>
            </w:pPr>
            <w:r w:rsidRPr="00C2662A">
              <w:rPr>
                <w:b/>
                <w:bCs/>
                <w:sz w:val="22"/>
                <w:szCs w:val="22"/>
              </w:rPr>
              <w:t>Wartość umowy po waloryzacji</w:t>
            </w:r>
          </w:p>
        </w:tc>
        <w:tc>
          <w:tcPr>
            <w:tcW w:w="342" w:type="dxa"/>
            <w:vAlign w:val="center"/>
          </w:tcPr>
          <w:p w14:paraId="492040AD"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2100" w:type="dxa"/>
            <w:vAlign w:val="center"/>
          </w:tcPr>
          <w:p w14:paraId="755E154B" w14:textId="77777777" w:rsidR="00F64E84" w:rsidRPr="00C2662A" w:rsidRDefault="00F64E84" w:rsidP="00FB194A">
            <w:pPr>
              <w:pStyle w:val="Akapitzlist"/>
              <w:ind w:left="0"/>
              <w:jc w:val="center"/>
              <w:rPr>
                <w:b/>
                <w:bCs/>
                <w:sz w:val="22"/>
                <w:szCs w:val="22"/>
              </w:rPr>
            </w:pPr>
            <w:r w:rsidRPr="00C2662A">
              <w:rPr>
                <w:b/>
                <w:bCs/>
                <w:sz w:val="22"/>
                <w:szCs w:val="22"/>
              </w:rPr>
              <w:t>Wartość dotychczas zrealizowana</w:t>
            </w:r>
          </w:p>
        </w:tc>
        <w:tc>
          <w:tcPr>
            <w:tcW w:w="342" w:type="dxa"/>
            <w:vAlign w:val="center"/>
          </w:tcPr>
          <w:p w14:paraId="3563E664"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3627" w:type="dxa"/>
            <w:vAlign w:val="center"/>
          </w:tcPr>
          <w:p w14:paraId="548A65D1" w14:textId="77777777" w:rsidR="00F64E84" w:rsidRPr="00C2662A" w:rsidRDefault="00F64E84" w:rsidP="00FB194A">
            <w:pPr>
              <w:pStyle w:val="Akapitzlist"/>
              <w:ind w:left="0"/>
              <w:jc w:val="center"/>
              <w:rPr>
                <w:b/>
                <w:bCs/>
                <w:sz w:val="22"/>
                <w:szCs w:val="22"/>
              </w:rPr>
            </w:pPr>
            <w:r w:rsidRPr="00C2662A">
              <w:rPr>
                <w:b/>
                <w:bCs/>
                <w:sz w:val="22"/>
                <w:szCs w:val="22"/>
              </w:rPr>
              <w:t>Wartość pozostała do realizacji ustalona wg zwaloryzowanych cen</w:t>
            </w:r>
          </w:p>
        </w:tc>
      </w:tr>
    </w:tbl>
    <w:p w14:paraId="6F930B3A" w14:textId="77777777" w:rsidR="00F64E84" w:rsidRPr="00B70D55" w:rsidRDefault="00F64E84" w:rsidP="00F64E84">
      <w:pPr>
        <w:pStyle w:val="Akapitzlist"/>
        <w:jc w:val="both"/>
        <w:rPr>
          <w:sz w:val="22"/>
          <w:szCs w:val="22"/>
        </w:rPr>
      </w:pPr>
    </w:p>
    <w:p w14:paraId="7C13C491" w14:textId="556969E7" w:rsidR="00F64E84" w:rsidRPr="00600183" w:rsidRDefault="00F64E84">
      <w:pPr>
        <w:pStyle w:val="Akapitzlist"/>
        <w:numPr>
          <w:ilvl w:val="0"/>
          <w:numId w:val="83"/>
        </w:numPr>
        <w:spacing w:line="252" w:lineRule="auto"/>
        <w:jc w:val="both"/>
        <w:rPr>
          <w:sz w:val="22"/>
          <w:szCs w:val="22"/>
        </w:rPr>
      </w:pPr>
      <w:r w:rsidRPr="00600183">
        <w:rPr>
          <w:sz w:val="22"/>
          <w:szCs w:val="22"/>
        </w:rPr>
        <w:lastRenderedPageBreak/>
        <w:t xml:space="preserve">Wykonawca składa wniosek o zmianę wynagrodzenia wraz z dokumentami wskazującymi i udowadniającymi wysokość wpływu ww. okoliczności na koszty wykonania Umowy. </w:t>
      </w:r>
      <w:r w:rsidRPr="00600183">
        <w:rPr>
          <w:color w:val="000000" w:themeColor="text1"/>
          <w:sz w:val="22"/>
          <w:szCs w:val="22"/>
        </w:rPr>
        <w:t xml:space="preserve">Wskazane przez Wykonawcę okoliczności powinny dotyczyć elementów </w:t>
      </w:r>
      <w:proofErr w:type="spellStart"/>
      <w:r w:rsidRPr="00600183">
        <w:rPr>
          <w:color w:val="000000" w:themeColor="text1"/>
          <w:sz w:val="22"/>
          <w:szCs w:val="22"/>
        </w:rPr>
        <w:t>kosztotwórczych</w:t>
      </w:r>
      <w:proofErr w:type="spellEnd"/>
      <w:r w:rsidRPr="00600183">
        <w:rPr>
          <w:color w:val="000000" w:themeColor="text1"/>
          <w:sz w:val="22"/>
          <w:szCs w:val="22"/>
        </w:rPr>
        <w:t xml:space="preserve"> bezpośrednio powiązanych ze wskaźnikiem, o którym mowa w powyższym ustępie. </w:t>
      </w:r>
      <w:r w:rsidRPr="00600183">
        <w:rPr>
          <w:sz w:val="22"/>
          <w:szCs w:val="22"/>
        </w:rPr>
        <w:t xml:space="preserve">Zamawiający zastrzega sobie prawo do weryfikacji dokumentów oraz żądania przedłożenia dodatkowych dokumentów w tym zakresie. </w:t>
      </w:r>
    </w:p>
    <w:p w14:paraId="1D68F77F" w14:textId="77777777" w:rsidR="00F64E84" w:rsidRPr="00C2662A" w:rsidRDefault="00F64E84" w:rsidP="00F64E84">
      <w:pPr>
        <w:pStyle w:val="Akapitzlist"/>
        <w:ind w:left="360"/>
        <w:jc w:val="both"/>
        <w:rPr>
          <w:sz w:val="22"/>
          <w:szCs w:val="22"/>
        </w:rPr>
      </w:pPr>
      <w:bookmarkStart w:id="196" w:name="_Hlk122435869"/>
      <w:r w:rsidRPr="00B70D55">
        <w:rPr>
          <w:sz w:val="22"/>
          <w:szCs w:val="22"/>
        </w:rPr>
        <w:t xml:space="preserve">Wynagrodzenie zostanie zmienione jedynie w zakresie, w jakim udokumentowana zostanie zmiana przedmiotowych kosztów po stronie </w:t>
      </w:r>
      <w:r w:rsidRPr="00C2662A">
        <w:rPr>
          <w:sz w:val="22"/>
          <w:szCs w:val="22"/>
        </w:rPr>
        <w:t>Wykonawcy z zastrzeżeniem ust. 3 pkt 5)</w:t>
      </w:r>
    </w:p>
    <w:p w14:paraId="5EEB90B0" w14:textId="77777777" w:rsidR="00F64E84" w:rsidRPr="00C2662A" w:rsidRDefault="00F64E84" w:rsidP="00F64E84">
      <w:pPr>
        <w:pStyle w:val="Akapitzlist"/>
        <w:ind w:left="360"/>
        <w:jc w:val="both"/>
        <w:rPr>
          <w:sz w:val="22"/>
          <w:szCs w:val="22"/>
        </w:rPr>
      </w:pPr>
      <w:r w:rsidRPr="00C2662A">
        <w:rPr>
          <w:sz w:val="22"/>
          <w:szCs w:val="22"/>
        </w:rPr>
        <w:t>W przypadku gdy wykazany i udowodniony wzrost kosztów będzie:</w:t>
      </w:r>
    </w:p>
    <w:p w14:paraId="0E1A89B4" w14:textId="77777777" w:rsidR="00F64E84" w:rsidRPr="00C2662A" w:rsidRDefault="00F64E84">
      <w:pPr>
        <w:pStyle w:val="Akapitzlist"/>
        <w:numPr>
          <w:ilvl w:val="0"/>
          <w:numId w:val="84"/>
        </w:numPr>
        <w:ind w:left="709" w:hanging="283"/>
        <w:jc w:val="both"/>
        <w:rPr>
          <w:sz w:val="22"/>
          <w:szCs w:val="22"/>
        </w:rPr>
      </w:pPr>
      <w:r w:rsidRPr="00C2662A">
        <w:rPr>
          <w:sz w:val="22"/>
          <w:szCs w:val="22"/>
        </w:rPr>
        <w:t>niższy niż maksymalny poziom zmiany wskazany w ust.3 pkt 5), obowiązujące ceny jednostkowe zostaną zwaloryzowane o wykazany i udowodniony wzrost kosztów</w:t>
      </w:r>
      <w:bookmarkStart w:id="197" w:name="_Hlk125713876"/>
      <w:r w:rsidRPr="00C2662A">
        <w:rPr>
          <w:sz w:val="22"/>
          <w:szCs w:val="22"/>
        </w:rPr>
        <w:t xml:space="preserve">, </w:t>
      </w:r>
      <w:bookmarkEnd w:id="197"/>
    </w:p>
    <w:p w14:paraId="2B218919" w14:textId="77777777" w:rsidR="00F64E84" w:rsidRPr="00C2662A" w:rsidRDefault="00F64E84">
      <w:pPr>
        <w:pStyle w:val="Akapitzlist"/>
        <w:numPr>
          <w:ilvl w:val="0"/>
          <w:numId w:val="84"/>
        </w:numPr>
        <w:ind w:left="709" w:hanging="283"/>
        <w:jc w:val="both"/>
        <w:rPr>
          <w:sz w:val="22"/>
          <w:szCs w:val="22"/>
        </w:rPr>
      </w:pPr>
      <w:bookmarkStart w:id="198" w:name="_Hlk125713894"/>
      <w:r w:rsidRPr="00C2662A">
        <w:rPr>
          <w:sz w:val="22"/>
          <w:szCs w:val="22"/>
        </w:rPr>
        <w:t>wyższy niż maksymalny poziom zmiany wskazany w ust.3 pkt 5), obowiązujące ceny jednostkowe zostaną zwaloryzowane wg zasad określonych w ust. 3 pkt 5).</w:t>
      </w:r>
    </w:p>
    <w:bookmarkEnd w:id="196"/>
    <w:bookmarkEnd w:id="198"/>
    <w:p w14:paraId="40953B3B" w14:textId="77777777" w:rsidR="00F64E84" w:rsidRPr="00DF6CBE" w:rsidRDefault="00F64E84">
      <w:pPr>
        <w:pStyle w:val="Akapitzlist"/>
        <w:numPr>
          <w:ilvl w:val="0"/>
          <w:numId w:val="83"/>
        </w:numPr>
        <w:jc w:val="both"/>
        <w:rPr>
          <w:sz w:val="22"/>
          <w:szCs w:val="22"/>
        </w:rPr>
      </w:pPr>
      <w:r w:rsidRPr="00EC1C01">
        <w:rPr>
          <w:sz w:val="22"/>
          <w:szCs w:val="22"/>
        </w:rPr>
        <w:t>Za okres zwłoki w wykonaniu umowy, waloryzacja opisana powyżej nie przysługuje.</w:t>
      </w:r>
    </w:p>
    <w:p w14:paraId="380E1449" w14:textId="77777777" w:rsidR="00F64E84" w:rsidRPr="00DF6CBE" w:rsidRDefault="00F64E84">
      <w:pPr>
        <w:pStyle w:val="Akapitzlist"/>
        <w:numPr>
          <w:ilvl w:val="0"/>
          <w:numId w:val="83"/>
        </w:numPr>
        <w:jc w:val="both"/>
        <w:rPr>
          <w:sz w:val="22"/>
          <w:szCs w:val="22"/>
        </w:rPr>
      </w:pPr>
      <w:r w:rsidRPr="00DF6CBE">
        <w:rPr>
          <w:sz w:val="22"/>
          <w:szCs w:val="22"/>
        </w:rPr>
        <w:t>Wykonawca jest zobowiązany uwzględnić zasady waloryzacji określone powyżej w umowach z Podwykonawcami.</w:t>
      </w:r>
    </w:p>
    <w:p w14:paraId="0F2D03CC" w14:textId="77777777" w:rsidR="00683A07" w:rsidRDefault="00683A07" w:rsidP="00683A07">
      <w:pPr>
        <w:spacing w:line="259" w:lineRule="auto"/>
        <w:jc w:val="both"/>
        <w:rPr>
          <w:sz w:val="22"/>
          <w:szCs w:val="22"/>
        </w:rPr>
      </w:pPr>
    </w:p>
    <w:p w14:paraId="4CF76354" w14:textId="77777777" w:rsidR="00683A07" w:rsidRPr="00E66F78" w:rsidRDefault="00683A07" w:rsidP="00683A07">
      <w:pPr>
        <w:pStyle w:val="Nagwek2"/>
      </w:pPr>
      <w:bookmarkStart w:id="199" w:name="_Toc64016213"/>
      <w:bookmarkStart w:id="200" w:name="_Toc106184597"/>
      <w:bookmarkStart w:id="201" w:name="_Toc209773033"/>
      <w:bookmarkStart w:id="202" w:name="_Hlk67826426"/>
      <w:bookmarkEnd w:id="181"/>
      <w:r w:rsidRPr="00E66F78">
        <w:t>§1</w:t>
      </w:r>
      <w:r>
        <w:t>7</w:t>
      </w:r>
      <w:r w:rsidRPr="00E66F78">
        <w:t>. Ochrona danych osobowych</w:t>
      </w:r>
      <w:bookmarkEnd w:id="199"/>
      <w:bookmarkEnd w:id="200"/>
      <w:bookmarkEnd w:id="201"/>
      <w:r w:rsidRPr="00E66F78">
        <w:t xml:space="preserve"> </w:t>
      </w:r>
    </w:p>
    <w:p w14:paraId="49AA6C86"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2"/>
    </w:p>
    <w:p w14:paraId="2A1236CF" w14:textId="77777777" w:rsidR="00683A07" w:rsidRPr="00DA0BB1" w:rsidRDefault="00683A07" w:rsidP="00683A07">
      <w:pPr>
        <w:pStyle w:val="Akapitzlist"/>
        <w:ind w:left="284"/>
        <w:jc w:val="both"/>
        <w:rPr>
          <w:b/>
          <w:bCs/>
          <w:sz w:val="22"/>
          <w:szCs w:val="22"/>
        </w:rPr>
      </w:pPr>
    </w:p>
    <w:p w14:paraId="17CD6CC8" w14:textId="77777777" w:rsidR="00683A07" w:rsidRPr="00E66F78" w:rsidRDefault="00683A07" w:rsidP="00683A07">
      <w:pPr>
        <w:pStyle w:val="Nagwek2"/>
      </w:pPr>
      <w:bookmarkStart w:id="203" w:name="_Toc64016214"/>
      <w:bookmarkStart w:id="204" w:name="_Toc106184598"/>
      <w:bookmarkStart w:id="205" w:name="_Toc209773034"/>
      <w:r w:rsidRPr="00E66F78">
        <w:t>§1</w:t>
      </w:r>
      <w:r>
        <w:t>8</w:t>
      </w:r>
      <w:r w:rsidRPr="00E66F78">
        <w:t>. Ochrona tajemnic przedsiębiorcy, zachowanie poufności</w:t>
      </w:r>
      <w:bookmarkEnd w:id="203"/>
      <w:bookmarkEnd w:id="204"/>
      <w:bookmarkEnd w:id="205"/>
      <w:r w:rsidRPr="00E66F78">
        <w:t xml:space="preserve"> </w:t>
      </w:r>
    </w:p>
    <w:p w14:paraId="3ED2F65E" w14:textId="77777777" w:rsidR="00683A07" w:rsidRDefault="00683A07">
      <w:pPr>
        <w:numPr>
          <w:ilvl w:val="0"/>
          <w:numId w:val="61"/>
        </w:numPr>
        <w:spacing w:line="256" w:lineRule="auto"/>
        <w:ind w:hanging="357"/>
        <w:jc w:val="both"/>
        <w:rPr>
          <w:sz w:val="22"/>
          <w:szCs w:val="22"/>
        </w:rPr>
      </w:pPr>
      <w:bookmarkStart w:id="20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425974" w14:textId="77777777" w:rsidR="00683A07" w:rsidRDefault="00683A07">
      <w:pPr>
        <w:numPr>
          <w:ilvl w:val="0"/>
          <w:numId w:val="6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26E80CC" w14:textId="77777777" w:rsidR="00683A07" w:rsidRDefault="00683A07">
      <w:pPr>
        <w:numPr>
          <w:ilvl w:val="0"/>
          <w:numId w:val="6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44FDACA" w14:textId="61CA9C6F" w:rsidR="00683A07" w:rsidRDefault="00683A07">
      <w:pPr>
        <w:numPr>
          <w:ilvl w:val="0"/>
          <w:numId w:val="61"/>
        </w:numPr>
        <w:spacing w:line="256" w:lineRule="auto"/>
        <w:ind w:hanging="357"/>
        <w:jc w:val="both"/>
        <w:rPr>
          <w:sz w:val="22"/>
          <w:szCs w:val="22"/>
        </w:rPr>
      </w:pPr>
      <w:r>
        <w:rPr>
          <w:sz w:val="22"/>
          <w:szCs w:val="22"/>
        </w:rPr>
        <w:t xml:space="preserve">Wykonawca nie jest zobowiązany </w:t>
      </w:r>
      <w:r w:rsidR="002B458C">
        <w:rPr>
          <w:sz w:val="22"/>
          <w:szCs w:val="22"/>
        </w:rPr>
        <w:t>traktować</w:t>
      </w:r>
      <w:r>
        <w:rPr>
          <w:sz w:val="22"/>
          <w:szCs w:val="22"/>
        </w:rPr>
        <w:t xml:space="preserve"> jako poufnej, żadnej informacji ujawnionej mu przez Zamawiającego, która:</w:t>
      </w:r>
    </w:p>
    <w:p w14:paraId="76895890" w14:textId="1AC73303" w:rsidR="00683A07" w:rsidRDefault="00683A07">
      <w:pPr>
        <w:numPr>
          <w:ilvl w:val="1"/>
          <w:numId w:val="61"/>
        </w:numPr>
        <w:spacing w:line="256" w:lineRule="auto"/>
        <w:jc w:val="both"/>
        <w:rPr>
          <w:sz w:val="22"/>
          <w:szCs w:val="22"/>
        </w:rPr>
      </w:pPr>
      <w:r>
        <w:rPr>
          <w:sz w:val="22"/>
          <w:szCs w:val="22"/>
        </w:rPr>
        <w:t xml:space="preserve">była zgodnie z prawem znana Wykonawcy przed jej ujawnieniem przez </w:t>
      </w:r>
      <w:r w:rsidR="002B458C">
        <w:rPr>
          <w:sz w:val="22"/>
          <w:szCs w:val="22"/>
        </w:rPr>
        <w:t>Zamawiającego</w:t>
      </w:r>
      <w:r>
        <w:rPr>
          <w:sz w:val="22"/>
          <w:szCs w:val="22"/>
        </w:rPr>
        <w:t xml:space="preserve"> lub</w:t>
      </w:r>
    </w:p>
    <w:p w14:paraId="0E177CB5" w14:textId="77777777" w:rsidR="00683A07" w:rsidRDefault="00683A07">
      <w:pPr>
        <w:numPr>
          <w:ilvl w:val="1"/>
          <w:numId w:val="61"/>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3617F0EA" w14:textId="77777777" w:rsidR="00683A07" w:rsidRDefault="00683A07">
      <w:pPr>
        <w:numPr>
          <w:ilvl w:val="1"/>
          <w:numId w:val="61"/>
        </w:numPr>
        <w:spacing w:line="256" w:lineRule="auto"/>
        <w:jc w:val="both"/>
        <w:rPr>
          <w:sz w:val="22"/>
          <w:szCs w:val="22"/>
        </w:rPr>
      </w:pPr>
      <w:r>
        <w:rPr>
          <w:sz w:val="22"/>
          <w:szCs w:val="22"/>
        </w:rPr>
        <w:t xml:space="preserve">jest powszechnie znana lub została ujawniona publiczne bez naruszenia niniejszej klauzuli poufności. </w:t>
      </w:r>
    </w:p>
    <w:p w14:paraId="4F820D95" w14:textId="77777777" w:rsidR="00683A07" w:rsidRDefault="00683A07">
      <w:pPr>
        <w:numPr>
          <w:ilvl w:val="0"/>
          <w:numId w:val="6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B4FFF65" w14:textId="77777777" w:rsidR="00683A07" w:rsidRDefault="00683A07">
      <w:pPr>
        <w:numPr>
          <w:ilvl w:val="1"/>
          <w:numId w:val="6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059F9B" w14:textId="77777777" w:rsidR="00683A07" w:rsidRDefault="00683A07">
      <w:pPr>
        <w:numPr>
          <w:ilvl w:val="1"/>
          <w:numId w:val="61"/>
        </w:numPr>
        <w:spacing w:line="256" w:lineRule="auto"/>
        <w:ind w:left="714" w:hanging="357"/>
        <w:jc w:val="both"/>
        <w:rPr>
          <w:sz w:val="22"/>
          <w:szCs w:val="22"/>
        </w:rPr>
      </w:pPr>
      <w:r>
        <w:rPr>
          <w:sz w:val="22"/>
          <w:szCs w:val="22"/>
        </w:rPr>
        <w:lastRenderedPageBreak/>
        <w:t xml:space="preserve">Wykonawca może ujawniać informacje osobom trzecim, takim jak doradcy i/lub ubezpieczyciele zobowiązani ustawowo do zachowania tajemnicy zawodowej. </w:t>
      </w:r>
    </w:p>
    <w:p w14:paraId="0DC8D5F4" w14:textId="77777777" w:rsidR="00683A07" w:rsidRDefault="00683A07">
      <w:pPr>
        <w:numPr>
          <w:ilvl w:val="1"/>
          <w:numId w:val="6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CC4A08B" w14:textId="599BE3DF" w:rsidR="00683A07" w:rsidRDefault="00683A07">
      <w:pPr>
        <w:numPr>
          <w:ilvl w:val="0"/>
          <w:numId w:val="61"/>
        </w:numPr>
        <w:spacing w:line="256" w:lineRule="auto"/>
        <w:ind w:left="363" w:hanging="357"/>
        <w:jc w:val="both"/>
        <w:rPr>
          <w:sz w:val="22"/>
          <w:szCs w:val="22"/>
        </w:rPr>
      </w:pPr>
      <w:r>
        <w:rPr>
          <w:sz w:val="22"/>
          <w:szCs w:val="22"/>
        </w:rPr>
        <w:t xml:space="preserve">W sytuacjach, o których mowa w ust. 5 pkt </w:t>
      </w:r>
      <w:r w:rsidR="00F82467">
        <w:rPr>
          <w:sz w:val="22"/>
          <w:szCs w:val="22"/>
        </w:rPr>
        <w:t>1) -</w:t>
      </w:r>
      <w:r>
        <w:rPr>
          <w:sz w:val="22"/>
          <w:szCs w:val="22"/>
        </w:rPr>
        <w:t>2), podmioty które pozyskają informacje, są zobowiązane do zachowania ich poufności.</w:t>
      </w:r>
    </w:p>
    <w:p w14:paraId="4E4FE975" w14:textId="2BFE7E9B" w:rsidR="00683A07" w:rsidRDefault="00683A07">
      <w:pPr>
        <w:numPr>
          <w:ilvl w:val="0"/>
          <w:numId w:val="6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F82467">
        <w:rPr>
          <w:sz w:val="22"/>
          <w:szCs w:val="22"/>
        </w:rPr>
        <w:t>5.</w:t>
      </w:r>
    </w:p>
    <w:p w14:paraId="6ABC1C2C" w14:textId="77777777" w:rsidR="00683A07" w:rsidRPr="00A33BF6" w:rsidRDefault="00683A07">
      <w:pPr>
        <w:numPr>
          <w:ilvl w:val="0"/>
          <w:numId w:val="6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91A8B0" w14:textId="77777777" w:rsidR="00683A07" w:rsidRPr="00A33BF6" w:rsidRDefault="00683A07">
      <w:pPr>
        <w:numPr>
          <w:ilvl w:val="0"/>
          <w:numId w:val="6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014692" w14:textId="77777777" w:rsidR="00614D1C" w:rsidRPr="00A33BF6" w:rsidRDefault="00614D1C">
      <w:pPr>
        <w:numPr>
          <w:ilvl w:val="0"/>
          <w:numId w:val="6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13FD38B1" w14:textId="77777777" w:rsidR="00683A07" w:rsidRPr="00A33BF6" w:rsidRDefault="00683A07" w:rsidP="00683A07">
      <w:pPr>
        <w:spacing w:line="259" w:lineRule="auto"/>
        <w:jc w:val="both"/>
        <w:rPr>
          <w:sz w:val="22"/>
          <w:szCs w:val="22"/>
        </w:rPr>
      </w:pPr>
    </w:p>
    <w:p w14:paraId="7474961F" w14:textId="77777777" w:rsidR="00683A07" w:rsidRPr="00A33BF6" w:rsidRDefault="00683A07" w:rsidP="00683A07">
      <w:pPr>
        <w:pStyle w:val="Nagwek2"/>
      </w:pPr>
      <w:bookmarkStart w:id="207" w:name="_Toc64016215"/>
      <w:bookmarkStart w:id="208" w:name="_Toc106184599"/>
      <w:bookmarkStart w:id="209" w:name="_Toc209773035"/>
      <w:bookmarkEnd w:id="206"/>
      <w:r w:rsidRPr="00A33BF6">
        <w:t>§19. Zasady etyki</w:t>
      </w:r>
      <w:bookmarkEnd w:id="207"/>
      <w:bookmarkEnd w:id="208"/>
      <w:bookmarkEnd w:id="209"/>
    </w:p>
    <w:p w14:paraId="37B00977" w14:textId="77777777" w:rsidR="00683A07" w:rsidRPr="00A33BF6" w:rsidRDefault="00683A07">
      <w:pPr>
        <w:numPr>
          <w:ilvl w:val="0"/>
          <w:numId w:val="49"/>
        </w:numPr>
        <w:spacing w:line="259" w:lineRule="auto"/>
        <w:ind w:hanging="357"/>
        <w:jc w:val="both"/>
        <w:rPr>
          <w:sz w:val="22"/>
          <w:szCs w:val="22"/>
        </w:rPr>
      </w:pPr>
      <w:bookmarkStart w:id="21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767EAC6" w14:textId="77777777" w:rsidR="00683A07" w:rsidRPr="00A33BF6" w:rsidRDefault="00683A07">
      <w:pPr>
        <w:numPr>
          <w:ilvl w:val="1"/>
          <w:numId w:val="49"/>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A33BF6">
        <w:rPr>
          <w:sz w:val="22"/>
          <w:szCs w:val="22"/>
        </w:rPr>
        <w:t>(</w:t>
      </w:r>
      <w:r w:rsidR="0098715E">
        <w:rPr>
          <w:sz w:val="22"/>
          <w:szCs w:val="22"/>
        </w:rPr>
        <w:t>Dz.</w:t>
      </w:r>
      <w:r w:rsidR="0098715E" w:rsidRPr="00A33BF6">
        <w:rPr>
          <w:sz w:val="22"/>
          <w:szCs w:val="22"/>
        </w:rPr>
        <w:t xml:space="preserve">U. </w:t>
      </w:r>
      <w:r w:rsidR="0098715E" w:rsidRPr="00A33BF6">
        <w:rPr>
          <w:sz w:val="22"/>
          <w:szCs w:val="22"/>
        </w:rPr>
        <w:br/>
        <w:t>20</w:t>
      </w:r>
      <w:r w:rsidR="0098715E">
        <w:rPr>
          <w:sz w:val="22"/>
          <w:szCs w:val="22"/>
        </w:rPr>
        <w:t xml:space="preserve">24.1822 </w:t>
      </w:r>
      <w:r w:rsidR="0098715E" w:rsidRPr="00A33BF6">
        <w:rPr>
          <w:sz w:val="22"/>
          <w:szCs w:val="22"/>
        </w:rPr>
        <w:t xml:space="preserve">z </w:t>
      </w:r>
      <w:proofErr w:type="spellStart"/>
      <w:r w:rsidR="0098715E" w:rsidRPr="00A33BF6">
        <w:rPr>
          <w:sz w:val="22"/>
          <w:szCs w:val="22"/>
        </w:rPr>
        <w:t>późn</w:t>
      </w:r>
      <w:proofErr w:type="spellEnd"/>
      <w:r w:rsidR="0098715E" w:rsidRPr="00A33BF6">
        <w:rPr>
          <w:sz w:val="22"/>
          <w:szCs w:val="22"/>
        </w:rPr>
        <w:t>. zm.</w:t>
      </w:r>
      <w:r w:rsidRPr="00A33BF6">
        <w:rPr>
          <w:sz w:val="22"/>
          <w:szCs w:val="22"/>
        </w:rPr>
        <w:t>)</w:t>
      </w:r>
      <w:r w:rsidR="00670E46" w:rsidRPr="00A33BF6">
        <w:rPr>
          <w:sz w:val="22"/>
          <w:szCs w:val="22"/>
        </w:rPr>
        <w:t>.</w:t>
      </w:r>
      <w:bookmarkEnd w:id="211"/>
    </w:p>
    <w:p w14:paraId="68A6B83F" w14:textId="77777777" w:rsidR="00683A07" w:rsidRPr="00A33BF6" w:rsidRDefault="00683A07">
      <w:pPr>
        <w:numPr>
          <w:ilvl w:val="1"/>
          <w:numId w:val="49"/>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w:t>
      </w:r>
      <w:r w:rsidR="00755796">
        <w:rPr>
          <w:sz w:val="22"/>
          <w:szCs w:val="22"/>
        </w:rPr>
        <w:t>Dz.</w:t>
      </w:r>
      <w:r w:rsidR="00755796" w:rsidRPr="00A33BF6">
        <w:rPr>
          <w:sz w:val="22"/>
          <w:szCs w:val="22"/>
        </w:rPr>
        <w:t>U.</w:t>
      </w:r>
      <w:r w:rsidR="00755796">
        <w:rPr>
          <w:sz w:val="22"/>
          <w:szCs w:val="22"/>
        </w:rPr>
        <w:t>2022.0.1233</w:t>
      </w:r>
      <w:r w:rsidR="00755796" w:rsidRPr="00A33BF6">
        <w:rPr>
          <w:sz w:val="22"/>
          <w:szCs w:val="22"/>
        </w:rPr>
        <w:t xml:space="preserve"> z </w:t>
      </w:r>
      <w:proofErr w:type="spellStart"/>
      <w:r w:rsidR="00755796" w:rsidRPr="00A33BF6">
        <w:rPr>
          <w:sz w:val="22"/>
          <w:szCs w:val="22"/>
        </w:rPr>
        <w:t>późn</w:t>
      </w:r>
      <w:proofErr w:type="spellEnd"/>
      <w:r w:rsidR="00755796" w:rsidRPr="00A33BF6">
        <w:rPr>
          <w:sz w:val="22"/>
          <w:szCs w:val="22"/>
        </w:rPr>
        <w:t>. zm</w:t>
      </w:r>
      <w:r w:rsidR="00B44B5E" w:rsidRPr="00A33BF6">
        <w:rPr>
          <w:sz w:val="22"/>
          <w:szCs w:val="22"/>
        </w:rPr>
        <w:t>.).</w:t>
      </w:r>
    </w:p>
    <w:p w14:paraId="5EF72EB6" w14:textId="77777777" w:rsidR="00152338" w:rsidRPr="00152338" w:rsidRDefault="00683A07">
      <w:pPr>
        <w:numPr>
          <w:ilvl w:val="0"/>
          <w:numId w:val="49"/>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4BC7F68D" w14:textId="77777777" w:rsidR="00152338" w:rsidRPr="00ED3100" w:rsidRDefault="00152338">
      <w:pPr>
        <w:numPr>
          <w:ilvl w:val="0"/>
          <w:numId w:val="49"/>
        </w:numPr>
        <w:spacing w:line="259" w:lineRule="auto"/>
        <w:jc w:val="both"/>
        <w:rPr>
          <w:sz w:val="22"/>
          <w:szCs w:val="22"/>
        </w:rPr>
      </w:pPr>
      <w:r w:rsidRPr="00ED3100">
        <w:rPr>
          <w:sz w:val="22"/>
          <w:szCs w:val="22"/>
        </w:rPr>
        <w:t>Strony oświadczają</w:t>
      </w:r>
      <w:r w:rsidR="007A0431" w:rsidRPr="00ED3100">
        <w:rPr>
          <w:sz w:val="22"/>
          <w:szCs w:val="22"/>
        </w:rPr>
        <w:t>,</w:t>
      </w:r>
      <w:r w:rsidRPr="00ED3100">
        <w:rPr>
          <w:sz w:val="22"/>
          <w:szCs w:val="22"/>
        </w:rPr>
        <w:t xml:space="preserve"> że zapoznały się z Polityką Antykorupcyjną Polskiej Grupy Górniczej S.A. i zobowiązuj</w:t>
      </w:r>
      <w:r w:rsidR="007A0431" w:rsidRPr="00ED3100">
        <w:rPr>
          <w:sz w:val="22"/>
          <w:szCs w:val="22"/>
        </w:rPr>
        <w:t>ą</w:t>
      </w:r>
      <w:r w:rsidRPr="00ED3100">
        <w:rPr>
          <w:sz w:val="22"/>
          <w:szCs w:val="22"/>
        </w:rPr>
        <w:t xml:space="preserve"> się do jej stosowania oraz zapoznawania się ze zmianami Polityki, której treść znajduje się pod adresem: </w:t>
      </w:r>
      <w:hyperlink r:id="rId15" w:history="1">
        <w:r w:rsidRPr="00ED3100">
          <w:rPr>
            <w:rStyle w:val="Hipercze"/>
            <w:sz w:val="22"/>
            <w:szCs w:val="22"/>
          </w:rPr>
          <w:t>https://www.pgg.pl/strefa-korporacyjna/firma/inne/polityka-antykorupcyjna</w:t>
        </w:r>
      </w:hyperlink>
      <w:r w:rsidRPr="00ED3100">
        <w:rPr>
          <w:sz w:val="22"/>
          <w:szCs w:val="22"/>
        </w:rPr>
        <w:t xml:space="preserve"> </w:t>
      </w:r>
    </w:p>
    <w:p w14:paraId="514A516B" w14:textId="77777777" w:rsidR="00152338" w:rsidRPr="00ED3100" w:rsidRDefault="00152338">
      <w:pPr>
        <w:numPr>
          <w:ilvl w:val="0"/>
          <w:numId w:val="49"/>
        </w:numPr>
        <w:spacing w:line="259" w:lineRule="auto"/>
        <w:jc w:val="both"/>
        <w:rPr>
          <w:sz w:val="22"/>
          <w:szCs w:val="22"/>
        </w:rPr>
      </w:pPr>
      <w:r w:rsidRPr="00ED3100">
        <w:rPr>
          <w:sz w:val="22"/>
          <w:szCs w:val="22"/>
        </w:rPr>
        <w:t>Wykonawca oświadcza</w:t>
      </w:r>
      <w:r w:rsidR="007A0431" w:rsidRPr="00ED3100">
        <w:rPr>
          <w:sz w:val="22"/>
          <w:szCs w:val="22"/>
        </w:rPr>
        <w:t>,</w:t>
      </w:r>
      <w:r w:rsidRPr="00ED3100">
        <w:rPr>
          <w:sz w:val="22"/>
          <w:szCs w:val="22"/>
        </w:rPr>
        <w:t xml:space="preserve"> że dołoży należytej staranności, aby pracownicy, współpracownicy, podwykonawcy lub osoby, przy pomocy których będzie realizował zamówienie zapoznali się i stosowali wyżej opisane zasady.</w:t>
      </w:r>
    </w:p>
    <w:p w14:paraId="2B2259AD"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w:t>
      </w:r>
      <w:r w:rsidR="00F3778D" w:rsidRPr="00ED3100">
        <w:rPr>
          <w:sz w:val="22"/>
          <w:szCs w:val="22"/>
        </w:rPr>
        <w:t>zasad jest</w:t>
      </w:r>
      <w:r w:rsidRPr="00ED3100">
        <w:rPr>
          <w:sz w:val="22"/>
          <w:szCs w:val="22"/>
        </w:rPr>
        <w:t xml:space="preserve"> traktowane jak rażące naruszenie postanowień </w:t>
      </w:r>
      <w:r w:rsidR="007A0431" w:rsidRPr="00ED3100">
        <w:rPr>
          <w:sz w:val="22"/>
          <w:szCs w:val="22"/>
        </w:rPr>
        <w:t>U</w:t>
      </w:r>
      <w:r w:rsidRPr="00ED3100">
        <w:rPr>
          <w:sz w:val="22"/>
          <w:szCs w:val="22"/>
        </w:rPr>
        <w:t xml:space="preserve">mowy. </w:t>
      </w:r>
    </w:p>
    <w:p w14:paraId="5FD71996"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zasad może spowodować rozwiązanie </w:t>
      </w:r>
      <w:r w:rsidR="007A0431" w:rsidRPr="00ED3100">
        <w:rPr>
          <w:sz w:val="22"/>
          <w:szCs w:val="22"/>
        </w:rPr>
        <w:t>U</w:t>
      </w:r>
      <w:r w:rsidRPr="00ED3100">
        <w:rPr>
          <w:sz w:val="22"/>
          <w:szCs w:val="22"/>
        </w:rPr>
        <w:t xml:space="preserve">mowy bez zachowania okresu wypowiedzenia, Wykonawcy nie będą przysługiwać żadne roszczenia z tego tytułu. </w:t>
      </w:r>
    </w:p>
    <w:p w14:paraId="59FD843B" w14:textId="77777777" w:rsidR="00152338" w:rsidRPr="00ED3100" w:rsidRDefault="00152338">
      <w:pPr>
        <w:numPr>
          <w:ilvl w:val="0"/>
          <w:numId w:val="49"/>
        </w:numPr>
        <w:spacing w:line="259" w:lineRule="auto"/>
        <w:jc w:val="both"/>
        <w:rPr>
          <w:sz w:val="22"/>
          <w:szCs w:val="22"/>
        </w:rPr>
      </w:pPr>
      <w:r w:rsidRPr="00ED3100">
        <w:rPr>
          <w:sz w:val="22"/>
          <w:szCs w:val="22"/>
        </w:rPr>
        <w:lastRenderedPageBreak/>
        <w:t xml:space="preserve">Strony zobowiązują się do informowania się wzajemnie o każdym przypadku naruszenia zasad opisanych w niniejszym paragrafie </w:t>
      </w:r>
      <w:r w:rsidR="007A0431" w:rsidRPr="00ED3100">
        <w:rPr>
          <w:sz w:val="22"/>
          <w:szCs w:val="22"/>
        </w:rPr>
        <w:t>U</w:t>
      </w:r>
      <w:r w:rsidRPr="00ED3100">
        <w:rPr>
          <w:sz w:val="22"/>
          <w:szCs w:val="22"/>
        </w:rPr>
        <w:t xml:space="preserve">mowy. </w:t>
      </w:r>
    </w:p>
    <w:p w14:paraId="6DC6A51F" w14:textId="77777777" w:rsidR="00152338" w:rsidRDefault="00152338" w:rsidP="00152338">
      <w:pPr>
        <w:spacing w:line="259" w:lineRule="auto"/>
        <w:jc w:val="both"/>
        <w:rPr>
          <w:sz w:val="22"/>
          <w:szCs w:val="22"/>
        </w:rPr>
      </w:pPr>
    </w:p>
    <w:p w14:paraId="7F7E2B0D" w14:textId="77777777" w:rsidR="00683A07" w:rsidRPr="00B62661" w:rsidRDefault="00683A07" w:rsidP="00683A07">
      <w:pPr>
        <w:pStyle w:val="Nagwek2"/>
      </w:pPr>
      <w:bookmarkStart w:id="212" w:name="_Toc106184600"/>
      <w:bookmarkStart w:id="213" w:name="_Toc209773036"/>
      <w:bookmarkStart w:id="214" w:name="_Hlk67826575"/>
      <w:bookmarkStart w:id="215" w:name="_Toc64016216"/>
      <w:bookmarkEnd w:id="210"/>
      <w:r w:rsidRPr="00B62661">
        <w:t xml:space="preserve">§ </w:t>
      </w:r>
      <w:r>
        <w:t>20</w:t>
      </w:r>
      <w:r w:rsidRPr="00B62661">
        <w:t>. Nadzór wynikający z zarządzania środowiskowego</w:t>
      </w:r>
      <w:bookmarkEnd w:id="212"/>
      <w:bookmarkEnd w:id="213"/>
    </w:p>
    <w:p w14:paraId="264685A3" w14:textId="77777777" w:rsidR="00683A07" w:rsidRPr="005A2CEE" w:rsidRDefault="00683A07">
      <w:pPr>
        <w:pStyle w:val="Akapitzlist"/>
        <w:numPr>
          <w:ilvl w:val="0"/>
          <w:numId w:val="85"/>
        </w:numPr>
        <w:ind w:left="426" w:hanging="426"/>
        <w:jc w:val="both"/>
        <w:rPr>
          <w:sz w:val="22"/>
          <w:szCs w:val="22"/>
        </w:rPr>
      </w:pPr>
      <w:r w:rsidRPr="005A2CEE">
        <w:rPr>
          <w:sz w:val="22"/>
          <w:szCs w:val="22"/>
        </w:rPr>
        <w:t>Wykonawca zobowiązuje się do przestrzegania przepisów prawnych w zakresie ochrony środowiska.</w:t>
      </w:r>
    </w:p>
    <w:p w14:paraId="7A81980D" w14:textId="77777777" w:rsidR="00683A07" w:rsidRPr="005A2CEE" w:rsidRDefault="00683A07">
      <w:pPr>
        <w:pStyle w:val="Akapitzlist"/>
        <w:numPr>
          <w:ilvl w:val="0"/>
          <w:numId w:val="85"/>
        </w:numPr>
        <w:ind w:left="426" w:hanging="426"/>
        <w:jc w:val="both"/>
        <w:rPr>
          <w:sz w:val="22"/>
          <w:szCs w:val="22"/>
        </w:rPr>
      </w:pPr>
      <w:r w:rsidRPr="005A2CEE">
        <w:rPr>
          <w:sz w:val="22"/>
          <w:szCs w:val="22"/>
        </w:rPr>
        <w:t xml:space="preserve">Wykonawca oświadcza, że zapoznał się z Instrukcją dla Wykonawców, obowiązującą w trakcie realizacji umowy, zamieszczoną na stronie </w:t>
      </w:r>
      <w:hyperlink r:id="rId16" w:history="1">
        <w:r w:rsidRPr="005A2CEE">
          <w:rPr>
            <w:rStyle w:val="Hipercze"/>
            <w:sz w:val="22"/>
            <w:szCs w:val="22"/>
          </w:rPr>
          <w:t>www.pgg.pl</w:t>
        </w:r>
      </w:hyperlink>
      <w:r w:rsidRPr="005A2CEE">
        <w:rPr>
          <w:sz w:val="22"/>
          <w:szCs w:val="22"/>
        </w:rPr>
        <w:t xml:space="preserve"> zakładka: </w:t>
      </w:r>
      <w:r w:rsidRPr="005A2CEE">
        <w:rPr>
          <w:i/>
          <w:iCs/>
          <w:sz w:val="22"/>
          <w:szCs w:val="22"/>
        </w:rPr>
        <w:t>Dostawcy/Profil nabywcy/Dokumenty do pobrania</w:t>
      </w:r>
      <w:r w:rsidRPr="005A2CEE">
        <w:rPr>
          <w:sz w:val="22"/>
          <w:szCs w:val="22"/>
        </w:rPr>
        <w:t xml:space="preserve"> oraz oświadcza, że zapoznał i na bieżąco będzie zapoznawał osoby realizujące umowę po stronie Wykonawcy z ww. Instrukcją.</w:t>
      </w:r>
    </w:p>
    <w:p w14:paraId="58B322C2" w14:textId="75918F26" w:rsidR="00683A07" w:rsidRPr="00397329" w:rsidRDefault="00683A07">
      <w:pPr>
        <w:pStyle w:val="Akapitzlist"/>
        <w:numPr>
          <w:ilvl w:val="0"/>
          <w:numId w:val="85"/>
        </w:numPr>
        <w:ind w:left="426" w:hanging="426"/>
        <w:jc w:val="both"/>
        <w:rPr>
          <w:i/>
          <w:iCs/>
          <w:color w:val="FF0000"/>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643BFEDE" w14:textId="77777777" w:rsidR="00397329" w:rsidRDefault="00397329" w:rsidP="00397329">
      <w:pPr>
        <w:pStyle w:val="Akapitzlist"/>
        <w:ind w:left="426"/>
        <w:jc w:val="both"/>
        <w:rPr>
          <w:i/>
          <w:iCs/>
          <w:color w:val="FF0000"/>
          <w:sz w:val="22"/>
          <w:szCs w:val="22"/>
        </w:rPr>
      </w:pPr>
    </w:p>
    <w:p w14:paraId="750FE39D" w14:textId="77777777" w:rsidR="00683A07" w:rsidRPr="00E66F78" w:rsidRDefault="00683A07" w:rsidP="00683A07">
      <w:pPr>
        <w:pStyle w:val="Nagwek2"/>
      </w:pPr>
      <w:bookmarkStart w:id="216" w:name="_Toc106184601"/>
      <w:bookmarkStart w:id="217" w:name="_Toc209773037"/>
      <w:bookmarkStart w:id="218" w:name="_Hlk67826617"/>
      <w:bookmarkEnd w:id="214"/>
      <w:r w:rsidRPr="00B62661">
        <w:t xml:space="preserve">§ </w:t>
      </w:r>
      <w:r>
        <w:t>21</w:t>
      </w:r>
      <w:r w:rsidRPr="00B62661">
        <w:t xml:space="preserve">. </w:t>
      </w:r>
      <w:r w:rsidRPr="00E66F78">
        <w:t>Siła wyższa</w:t>
      </w:r>
      <w:bookmarkEnd w:id="215"/>
      <w:bookmarkEnd w:id="216"/>
      <w:bookmarkEnd w:id="217"/>
    </w:p>
    <w:p w14:paraId="7D9BE80E" w14:textId="77777777" w:rsidR="00683A07" w:rsidRPr="00E66F78" w:rsidRDefault="00683A07">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1226230" w14:textId="77777777" w:rsidR="00683A07" w:rsidRPr="0057304D" w:rsidRDefault="00683A07">
      <w:pPr>
        <w:numPr>
          <w:ilvl w:val="0"/>
          <w:numId w:val="50"/>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1DA413" w14:textId="77777777" w:rsidR="00683A07" w:rsidRPr="0057304D" w:rsidRDefault="00683A07">
      <w:pPr>
        <w:numPr>
          <w:ilvl w:val="1"/>
          <w:numId w:val="50"/>
        </w:numPr>
        <w:jc w:val="both"/>
        <w:rPr>
          <w:sz w:val="22"/>
          <w:szCs w:val="22"/>
        </w:rPr>
      </w:pPr>
      <w:r w:rsidRPr="0057304D">
        <w:rPr>
          <w:sz w:val="22"/>
          <w:szCs w:val="22"/>
        </w:rPr>
        <w:t>klęski żywiołowe np. pożar, powódź, trzęsienie ziemi itp.,</w:t>
      </w:r>
    </w:p>
    <w:p w14:paraId="2F2C6889" w14:textId="77777777" w:rsidR="00683A07" w:rsidRPr="0057304D" w:rsidRDefault="00683A07">
      <w:pPr>
        <w:numPr>
          <w:ilvl w:val="1"/>
          <w:numId w:val="50"/>
        </w:numPr>
        <w:jc w:val="both"/>
        <w:rPr>
          <w:sz w:val="22"/>
          <w:szCs w:val="22"/>
        </w:rPr>
      </w:pPr>
      <w:r w:rsidRPr="0057304D">
        <w:rPr>
          <w:sz w:val="22"/>
          <w:szCs w:val="22"/>
        </w:rPr>
        <w:t>akty władzy państwowej np. stan wojenny, stan wyjątkowy, itp.,</w:t>
      </w:r>
    </w:p>
    <w:p w14:paraId="55B31E85" w14:textId="77777777" w:rsidR="00683A07" w:rsidRPr="00A33BF6" w:rsidRDefault="00683A07">
      <w:pPr>
        <w:numPr>
          <w:ilvl w:val="1"/>
          <w:numId w:val="50"/>
        </w:numPr>
        <w:jc w:val="both"/>
        <w:rPr>
          <w:sz w:val="22"/>
          <w:szCs w:val="22"/>
        </w:rPr>
      </w:pPr>
      <w:r w:rsidRPr="0057304D">
        <w:rPr>
          <w:sz w:val="22"/>
          <w:szCs w:val="22"/>
        </w:rPr>
        <w:t xml:space="preserve">poważne zakłócenia w </w:t>
      </w:r>
      <w:r w:rsidRPr="00A33BF6">
        <w:rPr>
          <w:sz w:val="22"/>
          <w:szCs w:val="22"/>
        </w:rPr>
        <w:t>funkcjonowaniu transportu.</w:t>
      </w:r>
    </w:p>
    <w:p w14:paraId="53A6AA7C" w14:textId="77777777" w:rsidR="00614D1C" w:rsidRPr="00A33BF6" w:rsidRDefault="00614D1C">
      <w:pPr>
        <w:numPr>
          <w:ilvl w:val="0"/>
          <w:numId w:val="50"/>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BE72C8A" w14:textId="77777777" w:rsidR="00683A07" w:rsidRDefault="00683A07">
      <w:pPr>
        <w:numPr>
          <w:ilvl w:val="0"/>
          <w:numId w:val="50"/>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2EA48DA4" w14:textId="77777777" w:rsidR="00683A07" w:rsidRDefault="00683A07" w:rsidP="00683A07">
      <w:pPr>
        <w:spacing w:line="276" w:lineRule="auto"/>
        <w:jc w:val="both"/>
        <w:rPr>
          <w:sz w:val="22"/>
          <w:szCs w:val="22"/>
        </w:rPr>
      </w:pPr>
    </w:p>
    <w:p w14:paraId="79DA8871" w14:textId="77777777" w:rsidR="00683A07" w:rsidRPr="00E66F78" w:rsidRDefault="00683A07" w:rsidP="00683A07">
      <w:pPr>
        <w:pStyle w:val="Nagwek2"/>
      </w:pPr>
      <w:bookmarkStart w:id="219" w:name="_Toc64016217"/>
      <w:bookmarkStart w:id="220" w:name="_Toc106184602"/>
      <w:bookmarkStart w:id="221" w:name="_Toc209773038"/>
      <w:r w:rsidRPr="00E66F78">
        <w:t>§</w:t>
      </w:r>
      <w:r>
        <w:t xml:space="preserve"> 22</w:t>
      </w:r>
      <w:r w:rsidRPr="00E66F78">
        <w:t>. Postanowienia końcowe</w:t>
      </w:r>
      <w:bookmarkEnd w:id="219"/>
      <w:bookmarkEnd w:id="220"/>
      <w:bookmarkEnd w:id="221"/>
    </w:p>
    <w:p w14:paraId="4FB15C46" w14:textId="77777777" w:rsidR="005148C9" w:rsidRPr="009E5F56" w:rsidRDefault="005148C9">
      <w:pPr>
        <w:numPr>
          <w:ilvl w:val="0"/>
          <w:numId w:val="51"/>
        </w:numPr>
        <w:spacing w:line="259" w:lineRule="auto"/>
        <w:jc w:val="both"/>
        <w:rPr>
          <w:sz w:val="22"/>
          <w:szCs w:val="22"/>
        </w:rPr>
      </w:pPr>
      <w:r w:rsidRPr="009E5F56">
        <w:rPr>
          <w:sz w:val="22"/>
          <w:szCs w:val="22"/>
        </w:rPr>
        <w:t xml:space="preserve">W sprawach nieuregulowanych niniejszą Umową stosuje się </w:t>
      </w:r>
      <w:r w:rsidR="009E5F56" w:rsidRPr="009E5F56">
        <w:rPr>
          <w:sz w:val="22"/>
          <w:szCs w:val="22"/>
        </w:rPr>
        <w:t>odpowiednie przepisy</w:t>
      </w:r>
      <w:r w:rsidRPr="009E5F56">
        <w:rPr>
          <w:sz w:val="22"/>
          <w:szCs w:val="22"/>
        </w:rPr>
        <w:t xml:space="preserve"> prawa polskiego, a w szczególności Kodeksu cywilnego oraz innych powszechnie obowiązujących aktów prawnych. W ww. zakresie wyłączna jest także jurysdykcja krajowa sądów polskich. </w:t>
      </w:r>
    </w:p>
    <w:p w14:paraId="622DC1C5" w14:textId="77777777" w:rsidR="005148C9" w:rsidRPr="009E5F56" w:rsidRDefault="005148C9">
      <w:pPr>
        <w:numPr>
          <w:ilvl w:val="0"/>
          <w:numId w:val="51"/>
        </w:numPr>
        <w:spacing w:line="259" w:lineRule="auto"/>
        <w:jc w:val="both"/>
        <w:rPr>
          <w:sz w:val="22"/>
          <w:szCs w:val="22"/>
        </w:rPr>
      </w:pPr>
      <w:r w:rsidRPr="009E5F56">
        <w:rPr>
          <w:sz w:val="22"/>
          <w:szCs w:val="22"/>
        </w:rPr>
        <w:t>Wszelkie spory powstałe pomiędzy Stronami na tle wykładni lub realizacji Umowy rozstrzygane będą przez sąd powszechny właściwy dla siedziby Zamawiającego.</w:t>
      </w:r>
    </w:p>
    <w:p w14:paraId="106F8254" w14:textId="77777777" w:rsidR="00683A07" w:rsidRDefault="00683A07">
      <w:pPr>
        <w:numPr>
          <w:ilvl w:val="0"/>
          <w:numId w:val="51"/>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6D88AFE4" w14:textId="77777777" w:rsidR="00683A07" w:rsidRPr="00683A07" w:rsidRDefault="00683A07" w:rsidP="00683A07">
      <w:pPr>
        <w:pStyle w:val="Nagwek2"/>
        <w:ind w:left="0"/>
        <w:jc w:val="left"/>
        <w:rPr>
          <w:sz w:val="22"/>
          <w:szCs w:val="22"/>
        </w:rPr>
      </w:pPr>
      <w:bookmarkStart w:id="222" w:name="_Toc106184603"/>
      <w:bookmarkStart w:id="223" w:name="_Toc209773039"/>
      <w:r w:rsidRPr="00683A07">
        <w:rPr>
          <w:sz w:val="22"/>
          <w:szCs w:val="22"/>
        </w:rPr>
        <w:t>Załączniki do Umowy</w:t>
      </w:r>
      <w:bookmarkEnd w:id="222"/>
      <w:bookmarkEnd w:id="223"/>
    </w:p>
    <w:bookmarkEnd w:id="218"/>
    <w:p w14:paraId="2FD0A9A7"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3092DD4" w14:textId="77777777"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423006C4"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lastRenderedPageBreak/>
        <w:t>Załącznik nr 2</w:t>
      </w:r>
      <w:r w:rsidR="00683A07" w:rsidRPr="00B31BB6">
        <w:rPr>
          <w:rFonts w:eastAsiaTheme="majorEastAsia"/>
          <w:sz w:val="22"/>
          <w:szCs w:val="22"/>
        </w:rPr>
        <w:t xml:space="preserve"> – </w:t>
      </w:r>
      <w:r w:rsidR="00683A07" w:rsidRPr="00B31BB6">
        <w:rPr>
          <w:rFonts w:eastAsiaTheme="majorEastAsia"/>
          <w:sz w:val="22"/>
          <w:szCs w:val="22"/>
        </w:rPr>
        <w:tab/>
        <w:t xml:space="preserve">Ochrona danych osobowych </w:t>
      </w:r>
    </w:p>
    <w:p w14:paraId="478064A5"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23A1E6CF" w14:textId="4B5982DA" w:rsidR="00683A07" w:rsidRPr="00C57BBA" w:rsidRDefault="00683A07" w:rsidP="00683A07">
      <w:pPr>
        <w:tabs>
          <w:tab w:val="left" w:pos="1843"/>
        </w:tabs>
        <w:jc w:val="both"/>
        <w:rPr>
          <w:i/>
          <w:iCs/>
          <w:color w:val="FF0000"/>
        </w:rPr>
      </w:pPr>
      <w:r w:rsidRPr="00C57BBA">
        <w:rPr>
          <w:rFonts w:eastAsiaTheme="majorEastAsia"/>
          <w:sz w:val="22"/>
          <w:szCs w:val="22"/>
        </w:rPr>
        <w:t xml:space="preserve">Załącznik nr </w:t>
      </w:r>
      <w:r w:rsidR="00184624">
        <w:rPr>
          <w:rFonts w:eastAsiaTheme="majorEastAsia"/>
          <w:sz w:val="22"/>
          <w:szCs w:val="22"/>
        </w:rPr>
        <w:t>4</w:t>
      </w:r>
      <w:r w:rsidRPr="00C57BBA">
        <w:rPr>
          <w:rFonts w:eastAsiaTheme="majorEastAsia"/>
          <w:sz w:val="22"/>
          <w:szCs w:val="22"/>
        </w:rPr>
        <w:t xml:space="preserve"> -</w:t>
      </w:r>
      <w:r w:rsidRPr="00C57BBA">
        <w:rPr>
          <w:rFonts w:eastAsiaTheme="majorEastAsia"/>
          <w:sz w:val="22"/>
          <w:szCs w:val="22"/>
        </w:rPr>
        <w:tab/>
        <w:t>Oświadczenie dla celów podatku u źródła</w:t>
      </w:r>
      <w:r w:rsidRPr="00C57BBA">
        <w:t xml:space="preserve"> </w:t>
      </w:r>
      <w:r w:rsidRPr="00C57BBA">
        <w:rPr>
          <w:rFonts w:eastAsiaTheme="majorEastAsia"/>
          <w:i/>
          <w:iCs/>
          <w:color w:val="FF0000"/>
          <w:sz w:val="22"/>
          <w:szCs w:val="22"/>
        </w:rPr>
        <w:t>- jeżeli</w:t>
      </w:r>
      <w:r w:rsidRPr="00BB370C">
        <w:rPr>
          <w:rFonts w:eastAsiaTheme="majorEastAsia"/>
          <w:i/>
          <w:iCs/>
          <w:strike/>
          <w:color w:val="FF0000"/>
          <w:sz w:val="22"/>
          <w:szCs w:val="22"/>
        </w:rPr>
        <w:t xml:space="preserve"> </w:t>
      </w:r>
      <w:r w:rsidRPr="00C57BBA">
        <w:rPr>
          <w:rFonts w:eastAsiaTheme="majorEastAsia"/>
          <w:i/>
          <w:iCs/>
          <w:color w:val="FF0000"/>
          <w:sz w:val="22"/>
          <w:szCs w:val="22"/>
        </w:rPr>
        <w:t>dotyczy</w:t>
      </w:r>
    </w:p>
    <w:p w14:paraId="15205703" w14:textId="77777777" w:rsidR="001B71DF" w:rsidRPr="00BB370C" w:rsidRDefault="001B71DF">
      <w:pPr>
        <w:spacing w:after="160" w:line="259" w:lineRule="auto"/>
        <w:rPr>
          <w:strike/>
          <w:sz w:val="22"/>
          <w:szCs w:val="22"/>
        </w:rPr>
      </w:pPr>
      <w:r w:rsidRPr="00BB370C">
        <w:rPr>
          <w:strike/>
          <w:sz w:val="22"/>
          <w:szCs w:val="22"/>
        </w:rPr>
        <w:br w:type="page"/>
      </w:r>
    </w:p>
    <w:p w14:paraId="14B6D054"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4462EFDF" w14:textId="77777777" w:rsidR="00683A07" w:rsidRPr="008F2909" w:rsidRDefault="00683A07" w:rsidP="00683A07">
      <w:pPr>
        <w:jc w:val="both"/>
        <w:rPr>
          <w:b/>
          <w:bCs/>
          <w:color w:val="0070C0"/>
          <w:sz w:val="24"/>
          <w:szCs w:val="24"/>
        </w:rPr>
      </w:pPr>
    </w:p>
    <w:p w14:paraId="2299112F" w14:textId="77777777" w:rsidR="00683A07" w:rsidRDefault="00683A07" w:rsidP="00683A07">
      <w:pPr>
        <w:jc w:val="center"/>
        <w:rPr>
          <w:b/>
          <w:bCs/>
          <w:sz w:val="28"/>
          <w:szCs w:val="28"/>
        </w:rPr>
      </w:pPr>
      <w:r w:rsidRPr="00DE750C">
        <w:rPr>
          <w:b/>
          <w:bCs/>
          <w:sz w:val="28"/>
          <w:szCs w:val="28"/>
        </w:rPr>
        <w:t>Szczegółowy Opis Przedmiotu Zamówienia</w:t>
      </w:r>
    </w:p>
    <w:p w14:paraId="65350360" w14:textId="77777777" w:rsidR="00683A07" w:rsidRDefault="00683A07" w:rsidP="00683A07">
      <w:pPr>
        <w:jc w:val="center"/>
        <w:rPr>
          <w:b/>
          <w:bCs/>
          <w:sz w:val="28"/>
          <w:szCs w:val="28"/>
        </w:rPr>
      </w:pPr>
    </w:p>
    <w:p w14:paraId="3DCF68C5"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proofErr w:type="gramStart"/>
      <w:r w:rsidRPr="00B514DA">
        <w:rPr>
          <w:b/>
          <w:bCs/>
          <w:i/>
          <w:iCs/>
          <w:color w:val="FF0000"/>
          <w:sz w:val="28"/>
          <w:szCs w:val="28"/>
        </w:rPr>
        <w:t>z  Załącznikiem</w:t>
      </w:r>
      <w:proofErr w:type="gramEnd"/>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58F320CF" w14:textId="77777777" w:rsidR="00683A07" w:rsidRPr="00B514DA" w:rsidRDefault="00683A07" w:rsidP="00683A07">
      <w:pPr>
        <w:jc w:val="center"/>
        <w:rPr>
          <w:b/>
          <w:bCs/>
          <w:i/>
          <w:iCs/>
          <w:sz w:val="28"/>
          <w:szCs w:val="28"/>
        </w:rPr>
      </w:pPr>
    </w:p>
    <w:p w14:paraId="023E9DD6" w14:textId="77777777" w:rsidR="00683A07" w:rsidRPr="008F2909" w:rsidRDefault="00683A07" w:rsidP="00683A07">
      <w:pPr>
        <w:rPr>
          <w:b/>
          <w:bCs/>
          <w:color w:val="0070C0"/>
          <w:sz w:val="22"/>
          <w:szCs w:val="22"/>
        </w:rPr>
      </w:pPr>
    </w:p>
    <w:p w14:paraId="3739DF27" w14:textId="77777777" w:rsidR="00683A07" w:rsidRDefault="00683A07" w:rsidP="00683A07">
      <w:pPr>
        <w:spacing w:after="160" w:line="259" w:lineRule="auto"/>
        <w:rPr>
          <w:sz w:val="14"/>
          <w:szCs w:val="14"/>
        </w:rPr>
      </w:pPr>
      <w:r>
        <w:rPr>
          <w:sz w:val="14"/>
          <w:szCs w:val="14"/>
        </w:rPr>
        <w:br w:type="page"/>
      </w:r>
    </w:p>
    <w:p w14:paraId="4232AECA"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D686123"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186348D2" w14:textId="77777777" w:rsidR="00F34293" w:rsidRDefault="00F34293" w:rsidP="00F34293">
      <w:pPr>
        <w:pStyle w:val="Bezodstpw"/>
        <w:spacing w:line="276" w:lineRule="auto"/>
        <w:jc w:val="center"/>
        <w:rPr>
          <w:b/>
          <w:bCs/>
        </w:rPr>
      </w:pPr>
    </w:p>
    <w:p w14:paraId="33ED503F"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322C3DF4"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65194E7" w14:textId="77777777" w:rsidR="00F34293" w:rsidRPr="00FE439E" w:rsidRDefault="00F34293" w:rsidP="00F34293">
      <w:pPr>
        <w:pStyle w:val="Bezodstpw"/>
        <w:spacing w:line="276" w:lineRule="auto"/>
        <w:jc w:val="center"/>
        <w:rPr>
          <w:b/>
          <w:bCs/>
        </w:rPr>
      </w:pPr>
      <w:r w:rsidRPr="00AC4A53">
        <w:rPr>
          <w:b/>
          <w:bCs/>
          <w:highlight w:val="lightGray"/>
        </w:rPr>
        <w:t>ZADANIE NR 1</w:t>
      </w:r>
    </w:p>
    <w:p w14:paraId="62CA44E5"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4C20360"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220828DB"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2E142F21" w14:textId="77777777" w:rsidR="00F34293" w:rsidRPr="00FE439E" w:rsidRDefault="00F34293" w:rsidP="00F34293">
      <w:pPr>
        <w:contextualSpacing/>
        <w:jc w:val="both"/>
        <w:rPr>
          <w:bCs/>
          <w:sz w:val="24"/>
          <w:szCs w:val="24"/>
        </w:rPr>
      </w:pPr>
    </w:p>
    <w:p w14:paraId="5760C919" w14:textId="77777777" w:rsidR="00F34293" w:rsidRPr="0064708B" w:rsidRDefault="00F34293" w:rsidP="00F34293">
      <w:pPr>
        <w:jc w:val="center"/>
        <w:rPr>
          <w:b/>
          <w:sz w:val="24"/>
          <w:szCs w:val="24"/>
        </w:rPr>
      </w:pPr>
    </w:p>
    <w:p w14:paraId="370FA231" w14:textId="77777777" w:rsidR="00F34293" w:rsidRPr="00A92A38" w:rsidRDefault="00F34293" w:rsidP="00F34293">
      <w:pPr>
        <w:contextualSpacing/>
        <w:jc w:val="center"/>
        <w:rPr>
          <w:b/>
          <w:sz w:val="24"/>
          <w:szCs w:val="24"/>
          <w:lang w:val="cs-CZ"/>
        </w:rPr>
      </w:pPr>
      <w:bookmarkStart w:id="226" w:name="_Hlk187824435"/>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467C9D81" w14:textId="77777777" w:rsidTr="005C7B49">
        <w:trPr>
          <w:trHeight w:val="501"/>
        </w:trPr>
        <w:tc>
          <w:tcPr>
            <w:tcW w:w="534" w:type="dxa"/>
            <w:vAlign w:val="center"/>
          </w:tcPr>
          <w:bookmarkEnd w:id="226"/>
          <w:p w14:paraId="6DCE1108" w14:textId="77777777" w:rsidR="00F34293" w:rsidRPr="002052A9" w:rsidRDefault="00F34293" w:rsidP="005C7B49">
            <w:pPr>
              <w:contextualSpacing/>
              <w:jc w:val="center"/>
              <w:rPr>
                <w:b/>
                <w:bCs/>
              </w:rPr>
            </w:pPr>
            <w:r w:rsidRPr="002052A9">
              <w:rPr>
                <w:b/>
                <w:bCs/>
              </w:rPr>
              <w:t>l.p.</w:t>
            </w:r>
          </w:p>
        </w:tc>
        <w:tc>
          <w:tcPr>
            <w:tcW w:w="4252" w:type="dxa"/>
            <w:vAlign w:val="center"/>
          </w:tcPr>
          <w:p w14:paraId="15705AF1"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25D8CEC" w14:textId="77777777" w:rsidR="00F34293" w:rsidRPr="002052A9" w:rsidRDefault="00F34293" w:rsidP="005C7B49">
            <w:pPr>
              <w:contextualSpacing/>
              <w:jc w:val="center"/>
              <w:rPr>
                <w:lang w:val="cs-CZ"/>
              </w:rPr>
            </w:pPr>
            <w:r>
              <w:rPr>
                <w:b/>
                <w:bCs/>
              </w:rPr>
              <w:t>Ilość godzin/m-c</w:t>
            </w:r>
          </w:p>
        </w:tc>
        <w:tc>
          <w:tcPr>
            <w:tcW w:w="2410" w:type="dxa"/>
            <w:vAlign w:val="center"/>
          </w:tcPr>
          <w:p w14:paraId="29F3E425" w14:textId="77777777" w:rsidR="00F34293" w:rsidRDefault="00F34293" w:rsidP="005C7B49">
            <w:pPr>
              <w:contextualSpacing/>
              <w:jc w:val="center"/>
              <w:rPr>
                <w:b/>
                <w:bCs/>
              </w:rPr>
            </w:pPr>
            <w:r>
              <w:rPr>
                <w:b/>
                <w:bCs/>
              </w:rPr>
              <w:t xml:space="preserve">Wynagrodzenie </w:t>
            </w:r>
          </w:p>
          <w:p w14:paraId="0C8431F1" w14:textId="77777777" w:rsidR="00F34293" w:rsidRDefault="00F34293" w:rsidP="005C7B49">
            <w:pPr>
              <w:contextualSpacing/>
              <w:jc w:val="center"/>
              <w:rPr>
                <w:b/>
                <w:bCs/>
              </w:rPr>
            </w:pPr>
            <w:r w:rsidRPr="002052A9">
              <w:rPr>
                <w:b/>
                <w:bCs/>
              </w:rPr>
              <w:t>zł netto</w:t>
            </w:r>
          </w:p>
        </w:tc>
      </w:tr>
      <w:tr w:rsidR="00F34293" w:rsidRPr="002052A9" w14:paraId="57BD9124" w14:textId="77777777" w:rsidTr="005C7B49">
        <w:trPr>
          <w:trHeight w:val="501"/>
        </w:trPr>
        <w:tc>
          <w:tcPr>
            <w:tcW w:w="534" w:type="dxa"/>
            <w:vAlign w:val="center"/>
          </w:tcPr>
          <w:p w14:paraId="35B3251F" w14:textId="77777777" w:rsidR="00F34293" w:rsidRPr="002052A9" w:rsidRDefault="00F34293" w:rsidP="005C7B49">
            <w:pPr>
              <w:contextualSpacing/>
              <w:jc w:val="center"/>
            </w:pPr>
            <w:r w:rsidRPr="002052A9">
              <w:t>1</w:t>
            </w:r>
          </w:p>
        </w:tc>
        <w:tc>
          <w:tcPr>
            <w:tcW w:w="4252" w:type="dxa"/>
            <w:vAlign w:val="center"/>
          </w:tcPr>
          <w:p w14:paraId="34A3E623" w14:textId="77777777" w:rsidR="00F34293" w:rsidRPr="002052A9" w:rsidRDefault="00F34293" w:rsidP="005C7B49">
            <w:pPr>
              <w:contextualSpacing/>
            </w:pPr>
            <w:r w:rsidRPr="00EA7EA4">
              <w:t>KWK ROW</w:t>
            </w:r>
            <w:r>
              <w:t xml:space="preserve"> </w:t>
            </w:r>
            <w:r w:rsidRPr="00EA7EA4">
              <w:t>Ruch Jankowice</w:t>
            </w:r>
          </w:p>
        </w:tc>
        <w:tc>
          <w:tcPr>
            <w:tcW w:w="2268" w:type="dxa"/>
            <w:vAlign w:val="center"/>
          </w:tcPr>
          <w:p w14:paraId="0EC09852" w14:textId="77777777" w:rsidR="00F34293" w:rsidRPr="002052A9" w:rsidRDefault="00F34293" w:rsidP="005C7B49">
            <w:pPr>
              <w:contextualSpacing/>
              <w:jc w:val="center"/>
              <w:rPr>
                <w:b/>
                <w:bCs/>
              </w:rPr>
            </w:pPr>
          </w:p>
        </w:tc>
        <w:tc>
          <w:tcPr>
            <w:tcW w:w="2410" w:type="dxa"/>
          </w:tcPr>
          <w:p w14:paraId="0DA03FD5" w14:textId="77777777" w:rsidR="00F34293" w:rsidRPr="002052A9" w:rsidRDefault="00F34293" w:rsidP="005C7B49">
            <w:pPr>
              <w:contextualSpacing/>
              <w:jc w:val="center"/>
              <w:rPr>
                <w:b/>
                <w:bCs/>
              </w:rPr>
            </w:pPr>
          </w:p>
        </w:tc>
      </w:tr>
      <w:tr w:rsidR="00F34293" w:rsidRPr="002052A9" w14:paraId="528151AA" w14:textId="77777777" w:rsidTr="005C7B49">
        <w:trPr>
          <w:trHeight w:val="501"/>
        </w:trPr>
        <w:tc>
          <w:tcPr>
            <w:tcW w:w="534" w:type="dxa"/>
            <w:vAlign w:val="center"/>
          </w:tcPr>
          <w:p w14:paraId="1E75E5DA" w14:textId="77777777" w:rsidR="00F34293" w:rsidRPr="002052A9" w:rsidRDefault="00F34293" w:rsidP="005C7B49">
            <w:pPr>
              <w:contextualSpacing/>
              <w:jc w:val="center"/>
            </w:pPr>
            <w:r w:rsidRPr="002052A9">
              <w:t>2</w:t>
            </w:r>
          </w:p>
        </w:tc>
        <w:tc>
          <w:tcPr>
            <w:tcW w:w="4252" w:type="dxa"/>
            <w:vAlign w:val="center"/>
          </w:tcPr>
          <w:p w14:paraId="2BFF9285" w14:textId="77777777" w:rsidR="00F34293" w:rsidRPr="002052A9" w:rsidRDefault="00F34293" w:rsidP="005C7B49">
            <w:pPr>
              <w:contextualSpacing/>
            </w:pPr>
            <w:r w:rsidRPr="00EA7EA4">
              <w:t>KWK ROW</w:t>
            </w:r>
            <w:r>
              <w:t xml:space="preserve"> </w:t>
            </w:r>
            <w:r w:rsidRPr="00EA7EA4">
              <w:t>Ruch Chwałowice</w:t>
            </w:r>
          </w:p>
        </w:tc>
        <w:tc>
          <w:tcPr>
            <w:tcW w:w="2268" w:type="dxa"/>
            <w:vAlign w:val="center"/>
          </w:tcPr>
          <w:p w14:paraId="06A4C63F" w14:textId="77777777" w:rsidR="00F34293" w:rsidRPr="002052A9" w:rsidRDefault="00F34293" w:rsidP="005C7B49">
            <w:pPr>
              <w:contextualSpacing/>
              <w:jc w:val="center"/>
              <w:rPr>
                <w:b/>
                <w:bCs/>
              </w:rPr>
            </w:pPr>
          </w:p>
        </w:tc>
        <w:tc>
          <w:tcPr>
            <w:tcW w:w="2410" w:type="dxa"/>
          </w:tcPr>
          <w:p w14:paraId="7A560EC3" w14:textId="77777777" w:rsidR="00F34293" w:rsidRPr="002052A9" w:rsidRDefault="00F34293" w:rsidP="005C7B49">
            <w:pPr>
              <w:contextualSpacing/>
              <w:jc w:val="center"/>
              <w:rPr>
                <w:b/>
                <w:bCs/>
              </w:rPr>
            </w:pPr>
          </w:p>
        </w:tc>
      </w:tr>
      <w:tr w:rsidR="00F34293" w:rsidRPr="002052A9" w14:paraId="2CD50AA7" w14:textId="77777777" w:rsidTr="005C7B49">
        <w:trPr>
          <w:trHeight w:val="501"/>
        </w:trPr>
        <w:tc>
          <w:tcPr>
            <w:tcW w:w="534" w:type="dxa"/>
            <w:vAlign w:val="center"/>
          </w:tcPr>
          <w:p w14:paraId="4626C64B" w14:textId="77777777" w:rsidR="00F34293" w:rsidRPr="002052A9" w:rsidRDefault="00F34293" w:rsidP="005C7B49">
            <w:pPr>
              <w:contextualSpacing/>
              <w:jc w:val="center"/>
            </w:pPr>
            <w:r w:rsidRPr="002052A9">
              <w:t>3</w:t>
            </w:r>
          </w:p>
        </w:tc>
        <w:tc>
          <w:tcPr>
            <w:tcW w:w="4252" w:type="dxa"/>
            <w:vAlign w:val="center"/>
          </w:tcPr>
          <w:p w14:paraId="5891F56D"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Marcel</w:t>
            </w:r>
          </w:p>
        </w:tc>
        <w:tc>
          <w:tcPr>
            <w:tcW w:w="2268" w:type="dxa"/>
            <w:vAlign w:val="center"/>
          </w:tcPr>
          <w:p w14:paraId="728129B1" w14:textId="77777777" w:rsidR="00F34293" w:rsidRPr="002052A9" w:rsidRDefault="00F34293" w:rsidP="005C7B49">
            <w:pPr>
              <w:contextualSpacing/>
              <w:jc w:val="center"/>
              <w:rPr>
                <w:b/>
                <w:bCs/>
              </w:rPr>
            </w:pPr>
          </w:p>
        </w:tc>
        <w:tc>
          <w:tcPr>
            <w:tcW w:w="2410" w:type="dxa"/>
          </w:tcPr>
          <w:p w14:paraId="602955FF" w14:textId="77777777" w:rsidR="00F34293" w:rsidRPr="002052A9" w:rsidRDefault="00F34293" w:rsidP="005C7B49">
            <w:pPr>
              <w:contextualSpacing/>
              <w:jc w:val="center"/>
              <w:rPr>
                <w:b/>
                <w:bCs/>
              </w:rPr>
            </w:pPr>
          </w:p>
        </w:tc>
      </w:tr>
      <w:tr w:rsidR="00F34293" w:rsidRPr="002052A9" w14:paraId="60F8EB83" w14:textId="77777777" w:rsidTr="005C7B49">
        <w:trPr>
          <w:trHeight w:val="501"/>
        </w:trPr>
        <w:tc>
          <w:tcPr>
            <w:tcW w:w="534" w:type="dxa"/>
            <w:vAlign w:val="center"/>
          </w:tcPr>
          <w:p w14:paraId="04067B8B" w14:textId="77777777" w:rsidR="00F34293" w:rsidRPr="002052A9" w:rsidRDefault="00F34293" w:rsidP="005C7B49">
            <w:pPr>
              <w:contextualSpacing/>
              <w:jc w:val="center"/>
            </w:pPr>
            <w:r w:rsidRPr="002052A9">
              <w:t>4</w:t>
            </w:r>
          </w:p>
        </w:tc>
        <w:tc>
          <w:tcPr>
            <w:tcW w:w="4252" w:type="dxa"/>
            <w:vAlign w:val="center"/>
          </w:tcPr>
          <w:p w14:paraId="07BE32EE"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Rydułtowy</w:t>
            </w:r>
          </w:p>
        </w:tc>
        <w:tc>
          <w:tcPr>
            <w:tcW w:w="2268" w:type="dxa"/>
            <w:vAlign w:val="center"/>
          </w:tcPr>
          <w:p w14:paraId="26B4871D" w14:textId="77777777" w:rsidR="00F34293" w:rsidRPr="002052A9" w:rsidRDefault="00F34293" w:rsidP="005C7B49">
            <w:pPr>
              <w:contextualSpacing/>
              <w:jc w:val="center"/>
              <w:rPr>
                <w:b/>
                <w:bCs/>
              </w:rPr>
            </w:pPr>
          </w:p>
        </w:tc>
        <w:tc>
          <w:tcPr>
            <w:tcW w:w="2410" w:type="dxa"/>
          </w:tcPr>
          <w:p w14:paraId="76B03547" w14:textId="77777777" w:rsidR="00F34293" w:rsidRPr="002052A9" w:rsidRDefault="00F34293" w:rsidP="005C7B49">
            <w:pPr>
              <w:contextualSpacing/>
              <w:jc w:val="center"/>
              <w:rPr>
                <w:b/>
                <w:bCs/>
              </w:rPr>
            </w:pPr>
          </w:p>
        </w:tc>
      </w:tr>
      <w:tr w:rsidR="00F34293" w:rsidRPr="002052A9" w14:paraId="3E4BAD64" w14:textId="77777777" w:rsidTr="005C7B49">
        <w:trPr>
          <w:trHeight w:val="501"/>
        </w:trPr>
        <w:tc>
          <w:tcPr>
            <w:tcW w:w="4786" w:type="dxa"/>
            <w:gridSpan w:val="2"/>
            <w:vAlign w:val="center"/>
          </w:tcPr>
          <w:p w14:paraId="486FF135" w14:textId="77777777" w:rsidR="00F34293" w:rsidRPr="00EA7EA4" w:rsidRDefault="00F34293" w:rsidP="005C7B49">
            <w:pPr>
              <w:contextualSpacing/>
              <w:jc w:val="right"/>
              <w:rPr>
                <w:b/>
              </w:rPr>
            </w:pPr>
            <w:r w:rsidRPr="00EA7EA4">
              <w:rPr>
                <w:b/>
              </w:rPr>
              <w:t>Razem</w:t>
            </w:r>
          </w:p>
        </w:tc>
        <w:tc>
          <w:tcPr>
            <w:tcW w:w="2268" w:type="dxa"/>
            <w:vAlign w:val="center"/>
          </w:tcPr>
          <w:p w14:paraId="09855852" w14:textId="77777777" w:rsidR="00F34293" w:rsidRPr="00426E8F" w:rsidRDefault="00F34293" w:rsidP="005C7B49">
            <w:pPr>
              <w:jc w:val="center"/>
              <w:rPr>
                <w:b/>
                <w:color w:val="000000"/>
                <w:sz w:val="22"/>
                <w:szCs w:val="22"/>
              </w:rPr>
            </w:pPr>
          </w:p>
        </w:tc>
        <w:tc>
          <w:tcPr>
            <w:tcW w:w="2410" w:type="dxa"/>
          </w:tcPr>
          <w:p w14:paraId="5B9A0200" w14:textId="77777777" w:rsidR="00F34293" w:rsidRPr="00426E8F" w:rsidRDefault="00F34293" w:rsidP="005C7B49">
            <w:pPr>
              <w:jc w:val="center"/>
              <w:rPr>
                <w:b/>
                <w:color w:val="000000"/>
                <w:sz w:val="22"/>
                <w:szCs w:val="22"/>
              </w:rPr>
            </w:pPr>
          </w:p>
        </w:tc>
      </w:tr>
    </w:tbl>
    <w:p w14:paraId="7847A4AD" w14:textId="77777777" w:rsidR="00F34293" w:rsidRDefault="00F34293" w:rsidP="00F34293">
      <w:pPr>
        <w:contextualSpacing/>
        <w:jc w:val="both"/>
      </w:pPr>
    </w:p>
    <w:p w14:paraId="6F856865"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6C02EC17" w14:textId="77777777" w:rsidR="00F34293" w:rsidRPr="00A92A38" w:rsidRDefault="00F34293" w:rsidP="00F34293">
      <w:pPr>
        <w:tabs>
          <w:tab w:val="left" w:pos="142"/>
        </w:tabs>
        <w:spacing w:after="200" w:line="360" w:lineRule="auto"/>
        <w:ind w:right="-142"/>
        <w:contextualSpacing/>
        <w:rPr>
          <w:b/>
          <w:sz w:val="24"/>
          <w:szCs w:val="24"/>
          <w:lang w:val="cs-CZ"/>
        </w:rPr>
      </w:pPr>
      <w:r w:rsidRPr="00A92A38">
        <w:rPr>
          <w:i/>
          <w:lang w:val="cs-CZ"/>
        </w:rPr>
        <w:t xml:space="preserve">Zaznaczyć właściwe: </w:t>
      </w:r>
    </w:p>
    <w:p w14:paraId="472822DE" w14:textId="77777777" w:rsidR="00F34293" w:rsidRPr="00A92A38" w:rsidRDefault="00F34293">
      <w:pPr>
        <w:numPr>
          <w:ilvl w:val="0"/>
          <w:numId w:val="88"/>
        </w:numPr>
        <w:tabs>
          <w:tab w:val="left" w:pos="567"/>
        </w:tabs>
        <w:spacing w:after="200" w:line="360" w:lineRule="auto"/>
        <w:ind w:left="567" w:right="-142" w:hanging="567"/>
        <w:contextualSpacing/>
        <w:jc w:val="both"/>
        <w:rPr>
          <w:lang w:val="cs-CZ"/>
        </w:rPr>
      </w:pPr>
      <w:r w:rsidRPr="00A92A38">
        <w:rPr>
          <w:lang w:val="cs-CZ"/>
        </w:rPr>
        <w:sym w:font="Wingdings" w:char="F0A8"/>
      </w:r>
      <w:r w:rsidRPr="00A92A38">
        <w:rPr>
          <w:lang w:val="cs-CZ"/>
        </w:rPr>
        <w:t xml:space="preserve">   Bez uwag - cały zakres wykonany zgodnie z umową.  </w:t>
      </w:r>
    </w:p>
    <w:p w14:paraId="69CE89DE" w14:textId="77777777" w:rsidR="00F34293" w:rsidRPr="00A92A38" w:rsidRDefault="00F34293">
      <w:pPr>
        <w:numPr>
          <w:ilvl w:val="0"/>
          <w:numId w:val="88"/>
        </w:numPr>
        <w:tabs>
          <w:tab w:val="left" w:pos="567"/>
        </w:tabs>
        <w:spacing w:after="200" w:line="360" w:lineRule="auto"/>
        <w:ind w:hanging="720"/>
        <w:contextualSpacing/>
        <w:jc w:val="both"/>
        <w:rPr>
          <w:lang w:val="cs-CZ"/>
        </w:rPr>
      </w:pPr>
      <w:r w:rsidRPr="00A92A38">
        <w:rPr>
          <w:lang w:val="cs-CZ"/>
        </w:rPr>
        <w:sym w:font="Wingdings" w:char="F0A8"/>
      </w:r>
      <w:r w:rsidRPr="00A92A38">
        <w:rPr>
          <w:lang w:val="cs-CZ"/>
        </w:rPr>
        <w:t xml:space="preserve">   Do realizacji zakresu Zamawiający wnosi następujące zastrzeżenia:</w:t>
      </w:r>
    </w:p>
    <w:p w14:paraId="338C0714"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DF866A8"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5D86ED15" w14:textId="77777777" w:rsidR="00F34293" w:rsidRPr="002052A9"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C42255C" w14:textId="77777777" w:rsidR="00F34293" w:rsidRDefault="00F34293" w:rsidP="00F34293">
      <w:pPr>
        <w:rPr>
          <w:rFonts w:eastAsia="Calibri"/>
          <w:lang w:eastAsia="ar-SA"/>
        </w:rPr>
      </w:pPr>
    </w:p>
    <w:p w14:paraId="309FEF06"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02A1804A"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08C358D3" w14:textId="77777777" w:rsidR="00F34293" w:rsidRDefault="00F34293" w:rsidP="00F34293">
      <w:pPr>
        <w:spacing w:line="360" w:lineRule="auto"/>
        <w:jc w:val="both"/>
        <w:rPr>
          <w:rFonts w:eastAsia="Calibri"/>
          <w:lang w:eastAsia="ar-SA"/>
        </w:rPr>
      </w:pPr>
    </w:p>
    <w:p w14:paraId="49334423"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4EC9C700"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24188145" w14:textId="77777777" w:rsidR="00F34293" w:rsidRPr="0064708B" w:rsidRDefault="00F34293" w:rsidP="00F34293">
      <w:pPr>
        <w:spacing w:after="200" w:line="276" w:lineRule="auto"/>
        <w:jc w:val="both"/>
      </w:pPr>
    </w:p>
    <w:p w14:paraId="5B2409A2" w14:textId="77777777" w:rsidR="00F34293" w:rsidRPr="0064708B" w:rsidRDefault="00F34293" w:rsidP="00F34293">
      <w:pPr>
        <w:spacing w:line="259" w:lineRule="auto"/>
      </w:pPr>
      <w:r>
        <w:t>……………………………………………</w:t>
      </w:r>
      <w:r>
        <w:tab/>
      </w:r>
      <w:r>
        <w:tab/>
      </w:r>
      <w:r>
        <w:tab/>
      </w:r>
      <w:r>
        <w:tab/>
      </w:r>
      <w:r>
        <w:tab/>
        <w:t>…………………………………</w:t>
      </w:r>
    </w:p>
    <w:p w14:paraId="1092765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5DD22C43" w14:textId="77777777" w:rsidR="00F34293" w:rsidRDefault="00F34293" w:rsidP="00F34293">
      <w:pPr>
        <w:spacing w:line="259" w:lineRule="auto"/>
      </w:pPr>
      <w:r>
        <w:tab/>
      </w:r>
      <w:r>
        <w:tab/>
      </w:r>
      <w:r>
        <w:tab/>
      </w:r>
      <w:r>
        <w:tab/>
      </w:r>
      <w:r>
        <w:tab/>
      </w:r>
      <w:r>
        <w:tab/>
      </w:r>
      <w:r>
        <w:tab/>
      </w:r>
      <w:r>
        <w:tab/>
      </w:r>
      <w:r>
        <w:tab/>
        <w:t xml:space="preserve">      (koordynatora umowy)</w:t>
      </w:r>
    </w:p>
    <w:p w14:paraId="2565B40D" w14:textId="05399428" w:rsidR="008B7459" w:rsidRDefault="008B7459">
      <w:pPr>
        <w:spacing w:after="160" w:line="259" w:lineRule="auto"/>
      </w:pPr>
      <w:r>
        <w:br w:type="page"/>
      </w:r>
    </w:p>
    <w:p w14:paraId="5B952F04" w14:textId="77777777" w:rsidR="008B7459" w:rsidRDefault="008B7459" w:rsidP="00F34293">
      <w:pPr>
        <w:spacing w:line="259" w:lineRule="auto"/>
      </w:pPr>
    </w:p>
    <w:p w14:paraId="74DE4F1E"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0F8E1B1A"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59B2745C"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2E26C4F1" w14:textId="77777777" w:rsidR="00F34293" w:rsidRPr="00FE439E" w:rsidRDefault="00F34293" w:rsidP="00F34293">
      <w:pPr>
        <w:pStyle w:val="Bezodstpw"/>
        <w:spacing w:line="276" w:lineRule="auto"/>
        <w:jc w:val="center"/>
        <w:rPr>
          <w:b/>
          <w:bCs/>
        </w:rPr>
      </w:pPr>
      <w:r w:rsidRPr="00AC4A53">
        <w:rPr>
          <w:b/>
          <w:bCs/>
          <w:highlight w:val="lightGray"/>
        </w:rPr>
        <w:t>ZADANIE NR 2</w:t>
      </w:r>
    </w:p>
    <w:p w14:paraId="205E0B06"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52D9A4D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0296C1A1"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6C8EDCF5" w14:textId="77777777" w:rsidR="00F34293" w:rsidRPr="00FE439E" w:rsidRDefault="00F34293" w:rsidP="00F34293">
      <w:pPr>
        <w:contextualSpacing/>
        <w:jc w:val="both"/>
        <w:rPr>
          <w:bCs/>
          <w:sz w:val="24"/>
          <w:szCs w:val="24"/>
        </w:rPr>
      </w:pPr>
    </w:p>
    <w:p w14:paraId="3FBF87EF"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71CF0C79" w14:textId="77777777" w:rsidTr="005C7B49">
        <w:trPr>
          <w:trHeight w:val="501"/>
        </w:trPr>
        <w:tc>
          <w:tcPr>
            <w:tcW w:w="534" w:type="dxa"/>
            <w:vAlign w:val="center"/>
          </w:tcPr>
          <w:p w14:paraId="31CEC001" w14:textId="77777777" w:rsidR="00F34293" w:rsidRPr="002052A9" w:rsidRDefault="00F34293" w:rsidP="005C7B49">
            <w:pPr>
              <w:contextualSpacing/>
              <w:jc w:val="center"/>
              <w:rPr>
                <w:b/>
                <w:bCs/>
              </w:rPr>
            </w:pPr>
            <w:r w:rsidRPr="002052A9">
              <w:rPr>
                <w:b/>
                <w:bCs/>
              </w:rPr>
              <w:t>l.p.</w:t>
            </w:r>
          </w:p>
        </w:tc>
        <w:tc>
          <w:tcPr>
            <w:tcW w:w="4252" w:type="dxa"/>
            <w:vAlign w:val="center"/>
          </w:tcPr>
          <w:p w14:paraId="63A8BA95"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5B0AC643" w14:textId="77777777" w:rsidR="00F34293" w:rsidRPr="002052A9" w:rsidRDefault="00F34293" w:rsidP="005C7B49">
            <w:pPr>
              <w:contextualSpacing/>
              <w:jc w:val="center"/>
              <w:rPr>
                <w:lang w:val="cs-CZ"/>
              </w:rPr>
            </w:pPr>
            <w:r>
              <w:rPr>
                <w:b/>
                <w:bCs/>
              </w:rPr>
              <w:t>Ilość godzin/m-c</w:t>
            </w:r>
          </w:p>
        </w:tc>
        <w:tc>
          <w:tcPr>
            <w:tcW w:w="2410" w:type="dxa"/>
            <w:vAlign w:val="center"/>
          </w:tcPr>
          <w:p w14:paraId="4764D3E7" w14:textId="77777777" w:rsidR="00F34293" w:rsidRDefault="00F34293" w:rsidP="005C7B49">
            <w:pPr>
              <w:contextualSpacing/>
              <w:jc w:val="center"/>
              <w:rPr>
                <w:b/>
                <w:bCs/>
              </w:rPr>
            </w:pPr>
            <w:r>
              <w:rPr>
                <w:b/>
                <w:bCs/>
              </w:rPr>
              <w:t xml:space="preserve"> Wynagrodzenie </w:t>
            </w:r>
          </w:p>
          <w:p w14:paraId="02221D6A" w14:textId="77777777" w:rsidR="00F34293" w:rsidRDefault="00F34293" w:rsidP="005C7B49">
            <w:pPr>
              <w:contextualSpacing/>
              <w:jc w:val="center"/>
              <w:rPr>
                <w:b/>
                <w:bCs/>
              </w:rPr>
            </w:pPr>
            <w:r w:rsidRPr="002052A9">
              <w:rPr>
                <w:b/>
                <w:bCs/>
              </w:rPr>
              <w:t>zł netto</w:t>
            </w:r>
          </w:p>
        </w:tc>
      </w:tr>
      <w:tr w:rsidR="00F34293" w:rsidRPr="002052A9" w14:paraId="79FE54A8" w14:textId="77777777" w:rsidTr="005C7B49">
        <w:trPr>
          <w:trHeight w:val="501"/>
        </w:trPr>
        <w:tc>
          <w:tcPr>
            <w:tcW w:w="534" w:type="dxa"/>
            <w:vAlign w:val="center"/>
          </w:tcPr>
          <w:p w14:paraId="2F1E7B2A" w14:textId="77777777" w:rsidR="00F34293" w:rsidRPr="002052A9" w:rsidRDefault="00F34293" w:rsidP="005C7B49">
            <w:pPr>
              <w:contextualSpacing/>
              <w:jc w:val="center"/>
            </w:pPr>
            <w:r w:rsidRPr="002052A9">
              <w:t>1</w:t>
            </w:r>
          </w:p>
        </w:tc>
        <w:tc>
          <w:tcPr>
            <w:tcW w:w="4252" w:type="dxa"/>
            <w:vAlign w:val="center"/>
          </w:tcPr>
          <w:p w14:paraId="3F67D8BE" w14:textId="77777777" w:rsidR="00F34293" w:rsidRPr="002052A9" w:rsidRDefault="00F34293" w:rsidP="005C7B49">
            <w:pPr>
              <w:contextualSpacing/>
            </w:pPr>
            <w:r>
              <w:t>KWK Ruda Ruch Bielszowice</w:t>
            </w:r>
          </w:p>
        </w:tc>
        <w:tc>
          <w:tcPr>
            <w:tcW w:w="2268" w:type="dxa"/>
            <w:vAlign w:val="center"/>
          </w:tcPr>
          <w:p w14:paraId="0DF2CCBD" w14:textId="77777777" w:rsidR="00F34293" w:rsidRPr="002052A9" w:rsidRDefault="00F34293" w:rsidP="005C7B49">
            <w:pPr>
              <w:contextualSpacing/>
              <w:jc w:val="center"/>
              <w:rPr>
                <w:b/>
                <w:bCs/>
              </w:rPr>
            </w:pPr>
          </w:p>
        </w:tc>
        <w:tc>
          <w:tcPr>
            <w:tcW w:w="2410" w:type="dxa"/>
          </w:tcPr>
          <w:p w14:paraId="36A52EBA" w14:textId="77777777" w:rsidR="00F34293" w:rsidRPr="002052A9" w:rsidRDefault="00F34293" w:rsidP="005C7B49">
            <w:pPr>
              <w:contextualSpacing/>
              <w:jc w:val="center"/>
              <w:rPr>
                <w:b/>
                <w:bCs/>
              </w:rPr>
            </w:pPr>
          </w:p>
        </w:tc>
      </w:tr>
      <w:tr w:rsidR="00F34293" w:rsidRPr="002052A9" w14:paraId="16C937D1" w14:textId="77777777" w:rsidTr="005C7B49">
        <w:trPr>
          <w:trHeight w:val="501"/>
        </w:trPr>
        <w:tc>
          <w:tcPr>
            <w:tcW w:w="534" w:type="dxa"/>
            <w:vAlign w:val="center"/>
          </w:tcPr>
          <w:p w14:paraId="2D02AEFD" w14:textId="77777777" w:rsidR="00F34293" w:rsidRPr="002052A9" w:rsidRDefault="00F34293" w:rsidP="005C7B49">
            <w:pPr>
              <w:contextualSpacing/>
              <w:jc w:val="center"/>
            </w:pPr>
            <w:r w:rsidRPr="002052A9">
              <w:t>2</w:t>
            </w:r>
          </w:p>
        </w:tc>
        <w:tc>
          <w:tcPr>
            <w:tcW w:w="4252" w:type="dxa"/>
            <w:vAlign w:val="center"/>
          </w:tcPr>
          <w:p w14:paraId="5AFFE06C" w14:textId="77777777" w:rsidR="00F34293" w:rsidRPr="002052A9" w:rsidRDefault="00F34293" w:rsidP="005C7B49">
            <w:pPr>
              <w:contextualSpacing/>
            </w:pPr>
            <w:r>
              <w:t>KWK Ruda Ruch Halemba</w:t>
            </w:r>
          </w:p>
        </w:tc>
        <w:tc>
          <w:tcPr>
            <w:tcW w:w="2268" w:type="dxa"/>
            <w:vAlign w:val="center"/>
          </w:tcPr>
          <w:p w14:paraId="25517823" w14:textId="77777777" w:rsidR="00F34293" w:rsidRPr="002052A9" w:rsidRDefault="00F34293" w:rsidP="005C7B49">
            <w:pPr>
              <w:contextualSpacing/>
              <w:jc w:val="center"/>
              <w:rPr>
                <w:b/>
                <w:bCs/>
              </w:rPr>
            </w:pPr>
          </w:p>
        </w:tc>
        <w:tc>
          <w:tcPr>
            <w:tcW w:w="2410" w:type="dxa"/>
          </w:tcPr>
          <w:p w14:paraId="417A9594" w14:textId="77777777" w:rsidR="00F34293" w:rsidRPr="002052A9" w:rsidRDefault="00F34293" w:rsidP="005C7B49">
            <w:pPr>
              <w:contextualSpacing/>
              <w:jc w:val="center"/>
              <w:rPr>
                <w:b/>
                <w:bCs/>
              </w:rPr>
            </w:pPr>
          </w:p>
        </w:tc>
      </w:tr>
      <w:tr w:rsidR="00F34293" w:rsidRPr="002052A9" w14:paraId="0CD979FA" w14:textId="77777777" w:rsidTr="005C7B49">
        <w:trPr>
          <w:trHeight w:val="501"/>
        </w:trPr>
        <w:tc>
          <w:tcPr>
            <w:tcW w:w="534" w:type="dxa"/>
            <w:vAlign w:val="center"/>
          </w:tcPr>
          <w:p w14:paraId="406F19BA" w14:textId="77777777" w:rsidR="00F34293" w:rsidRPr="002052A9" w:rsidRDefault="00F34293" w:rsidP="005C7B49">
            <w:pPr>
              <w:contextualSpacing/>
              <w:jc w:val="center"/>
            </w:pPr>
            <w:r w:rsidRPr="002052A9">
              <w:t>3</w:t>
            </w:r>
          </w:p>
        </w:tc>
        <w:tc>
          <w:tcPr>
            <w:tcW w:w="4252" w:type="dxa"/>
            <w:vAlign w:val="center"/>
          </w:tcPr>
          <w:p w14:paraId="013AD562" w14:textId="77777777" w:rsidR="00F34293" w:rsidRPr="002052A9" w:rsidRDefault="00F34293" w:rsidP="005C7B49">
            <w:pPr>
              <w:contextualSpacing/>
            </w:pPr>
            <w:r>
              <w:t>KWK Staszic - Wujek Ruch Murcki – Staszic</w:t>
            </w:r>
          </w:p>
        </w:tc>
        <w:tc>
          <w:tcPr>
            <w:tcW w:w="2268" w:type="dxa"/>
            <w:vAlign w:val="center"/>
          </w:tcPr>
          <w:p w14:paraId="4918B7CA" w14:textId="77777777" w:rsidR="00F34293" w:rsidRPr="002052A9" w:rsidRDefault="00F34293" w:rsidP="005C7B49">
            <w:pPr>
              <w:contextualSpacing/>
              <w:jc w:val="center"/>
              <w:rPr>
                <w:b/>
                <w:bCs/>
              </w:rPr>
            </w:pPr>
          </w:p>
        </w:tc>
        <w:tc>
          <w:tcPr>
            <w:tcW w:w="2410" w:type="dxa"/>
          </w:tcPr>
          <w:p w14:paraId="544F9A26" w14:textId="77777777" w:rsidR="00F34293" w:rsidRPr="002052A9" w:rsidRDefault="00F34293" w:rsidP="005C7B49">
            <w:pPr>
              <w:contextualSpacing/>
              <w:jc w:val="center"/>
              <w:rPr>
                <w:b/>
                <w:bCs/>
              </w:rPr>
            </w:pPr>
          </w:p>
        </w:tc>
      </w:tr>
      <w:tr w:rsidR="00F34293" w:rsidRPr="002052A9" w14:paraId="6A8DA457" w14:textId="77777777" w:rsidTr="005C7B49">
        <w:trPr>
          <w:trHeight w:val="501"/>
        </w:trPr>
        <w:tc>
          <w:tcPr>
            <w:tcW w:w="534" w:type="dxa"/>
            <w:vAlign w:val="center"/>
          </w:tcPr>
          <w:p w14:paraId="0E291AF4" w14:textId="77777777" w:rsidR="00F34293" w:rsidRPr="002052A9" w:rsidRDefault="00F34293" w:rsidP="005C7B49">
            <w:pPr>
              <w:contextualSpacing/>
              <w:jc w:val="center"/>
            </w:pPr>
            <w:r w:rsidRPr="002052A9">
              <w:t>4</w:t>
            </w:r>
          </w:p>
        </w:tc>
        <w:tc>
          <w:tcPr>
            <w:tcW w:w="4252" w:type="dxa"/>
            <w:vAlign w:val="center"/>
          </w:tcPr>
          <w:p w14:paraId="59FBBFC8" w14:textId="77777777" w:rsidR="00F34293" w:rsidRPr="002052A9" w:rsidRDefault="00F34293" w:rsidP="005C7B49">
            <w:pPr>
              <w:contextualSpacing/>
            </w:pPr>
            <w:r>
              <w:t>KWK Staszic - Wujek Ruch Wujek</w:t>
            </w:r>
          </w:p>
        </w:tc>
        <w:tc>
          <w:tcPr>
            <w:tcW w:w="2268" w:type="dxa"/>
            <w:vAlign w:val="center"/>
          </w:tcPr>
          <w:p w14:paraId="29F93DE4" w14:textId="77777777" w:rsidR="00F34293" w:rsidRPr="002052A9" w:rsidRDefault="00F34293" w:rsidP="005C7B49">
            <w:pPr>
              <w:contextualSpacing/>
              <w:jc w:val="center"/>
              <w:rPr>
                <w:b/>
                <w:bCs/>
              </w:rPr>
            </w:pPr>
          </w:p>
        </w:tc>
        <w:tc>
          <w:tcPr>
            <w:tcW w:w="2410" w:type="dxa"/>
          </w:tcPr>
          <w:p w14:paraId="59C80C53" w14:textId="77777777" w:rsidR="00F34293" w:rsidRPr="002052A9" w:rsidRDefault="00F34293" w:rsidP="005C7B49">
            <w:pPr>
              <w:contextualSpacing/>
              <w:jc w:val="center"/>
              <w:rPr>
                <w:b/>
                <w:bCs/>
              </w:rPr>
            </w:pPr>
          </w:p>
        </w:tc>
      </w:tr>
      <w:tr w:rsidR="00F34293" w:rsidRPr="002052A9" w14:paraId="203F6937" w14:textId="77777777" w:rsidTr="005C7B49">
        <w:trPr>
          <w:trHeight w:val="501"/>
        </w:trPr>
        <w:tc>
          <w:tcPr>
            <w:tcW w:w="534" w:type="dxa"/>
            <w:vAlign w:val="center"/>
          </w:tcPr>
          <w:p w14:paraId="56E695CA" w14:textId="77777777" w:rsidR="00F34293" w:rsidRPr="002052A9" w:rsidRDefault="00F34293" w:rsidP="005C7B49">
            <w:pPr>
              <w:contextualSpacing/>
              <w:jc w:val="center"/>
            </w:pPr>
            <w:r>
              <w:t>5</w:t>
            </w:r>
          </w:p>
        </w:tc>
        <w:tc>
          <w:tcPr>
            <w:tcW w:w="4252" w:type="dxa"/>
            <w:vAlign w:val="center"/>
          </w:tcPr>
          <w:p w14:paraId="670D4DB5" w14:textId="77777777" w:rsidR="00F34293" w:rsidRPr="002052A9" w:rsidRDefault="00F34293" w:rsidP="005C7B49">
            <w:pPr>
              <w:contextualSpacing/>
            </w:pPr>
            <w:r>
              <w:t>KWK Sośnica</w:t>
            </w:r>
            <w:r>
              <w:tab/>
            </w:r>
          </w:p>
        </w:tc>
        <w:tc>
          <w:tcPr>
            <w:tcW w:w="2268" w:type="dxa"/>
            <w:vAlign w:val="center"/>
          </w:tcPr>
          <w:p w14:paraId="046B051B" w14:textId="77777777" w:rsidR="00F34293" w:rsidRPr="002052A9" w:rsidRDefault="00F34293" w:rsidP="005C7B49">
            <w:pPr>
              <w:contextualSpacing/>
              <w:jc w:val="center"/>
              <w:rPr>
                <w:b/>
                <w:bCs/>
              </w:rPr>
            </w:pPr>
          </w:p>
        </w:tc>
        <w:tc>
          <w:tcPr>
            <w:tcW w:w="2410" w:type="dxa"/>
          </w:tcPr>
          <w:p w14:paraId="18AF82F3" w14:textId="77777777" w:rsidR="00F34293" w:rsidRPr="002052A9" w:rsidRDefault="00F34293" w:rsidP="005C7B49">
            <w:pPr>
              <w:contextualSpacing/>
              <w:jc w:val="center"/>
              <w:rPr>
                <w:b/>
                <w:bCs/>
              </w:rPr>
            </w:pPr>
          </w:p>
        </w:tc>
      </w:tr>
      <w:tr w:rsidR="00F34293" w:rsidRPr="002052A9" w14:paraId="47B2D3E2" w14:textId="77777777" w:rsidTr="005C7B49">
        <w:trPr>
          <w:trHeight w:val="501"/>
        </w:trPr>
        <w:tc>
          <w:tcPr>
            <w:tcW w:w="534" w:type="dxa"/>
            <w:vAlign w:val="center"/>
          </w:tcPr>
          <w:p w14:paraId="3BB41AA7" w14:textId="77777777" w:rsidR="00F34293" w:rsidRPr="002052A9" w:rsidRDefault="00F34293" w:rsidP="005C7B49">
            <w:pPr>
              <w:contextualSpacing/>
              <w:jc w:val="center"/>
            </w:pPr>
            <w:r>
              <w:t>6</w:t>
            </w:r>
          </w:p>
        </w:tc>
        <w:tc>
          <w:tcPr>
            <w:tcW w:w="4252" w:type="dxa"/>
            <w:vAlign w:val="center"/>
          </w:tcPr>
          <w:p w14:paraId="076F50F0" w14:textId="77777777" w:rsidR="00F34293" w:rsidRPr="002052A9" w:rsidRDefault="00F34293" w:rsidP="005C7B49">
            <w:pPr>
              <w:contextualSpacing/>
            </w:pPr>
            <w:r>
              <w:t>KWK Bolesław-Śmiały</w:t>
            </w:r>
          </w:p>
        </w:tc>
        <w:tc>
          <w:tcPr>
            <w:tcW w:w="2268" w:type="dxa"/>
            <w:vAlign w:val="center"/>
          </w:tcPr>
          <w:p w14:paraId="5480B99D" w14:textId="77777777" w:rsidR="00F34293" w:rsidRPr="002052A9" w:rsidRDefault="00F34293" w:rsidP="005C7B49">
            <w:pPr>
              <w:contextualSpacing/>
              <w:jc w:val="center"/>
              <w:rPr>
                <w:b/>
                <w:bCs/>
              </w:rPr>
            </w:pPr>
          </w:p>
        </w:tc>
        <w:tc>
          <w:tcPr>
            <w:tcW w:w="2410" w:type="dxa"/>
          </w:tcPr>
          <w:p w14:paraId="695D9F3D" w14:textId="77777777" w:rsidR="00F34293" w:rsidRPr="002052A9" w:rsidRDefault="00F34293" w:rsidP="005C7B49">
            <w:pPr>
              <w:contextualSpacing/>
              <w:jc w:val="center"/>
              <w:rPr>
                <w:b/>
                <w:bCs/>
              </w:rPr>
            </w:pPr>
          </w:p>
        </w:tc>
      </w:tr>
      <w:tr w:rsidR="00F34293" w:rsidRPr="002052A9" w14:paraId="3B3EE0AF" w14:textId="77777777" w:rsidTr="005C7B49">
        <w:trPr>
          <w:trHeight w:val="501"/>
        </w:trPr>
        <w:tc>
          <w:tcPr>
            <w:tcW w:w="4786" w:type="dxa"/>
            <w:gridSpan w:val="2"/>
            <w:vAlign w:val="center"/>
          </w:tcPr>
          <w:p w14:paraId="32774E15" w14:textId="77777777" w:rsidR="00F34293" w:rsidRPr="00EA7EA4" w:rsidRDefault="00F34293" w:rsidP="005C7B49">
            <w:pPr>
              <w:contextualSpacing/>
              <w:jc w:val="right"/>
              <w:rPr>
                <w:b/>
              </w:rPr>
            </w:pPr>
            <w:r w:rsidRPr="00EA7EA4">
              <w:rPr>
                <w:b/>
              </w:rPr>
              <w:t>Razem</w:t>
            </w:r>
          </w:p>
        </w:tc>
        <w:tc>
          <w:tcPr>
            <w:tcW w:w="2268" w:type="dxa"/>
            <w:vAlign w:val="center"/>
          </w:tcPr>
          <w:p w14:paraId="25FB5253" w14:textId="77777777" w:rsidR="00F34293" w:rsidRPr="00426E8F" w:rsidRDefault="00F34293" w:rsidP="005C7B49">
            <w:pPr>
              <w:jc w:val="center"/>
              <w:rPr>
                <w:b/>
                <w:color w:val="000000"/>
                <w:sz w:val="22"/>
                <w:szCs w:val="22"/>
              </w:rPr>
            </w:pPr>
          </w:p>
        </w:tc>
        <w:tc>
          <w:tcPr>
            <w:tcW w:w="2410" w:type="dxa"/>
          </w:tcPr>
          <w:p w14:paraId="3591F3B3" w14:textId="77777777" w:rsidR="00F34293" w:rsidRPr="00426E8F" w:rsidRDefault="00F34293" w:rsidP="005C7B49">
            <w:pPr>
              <w:jc w:val="center"/>
              <w:rPr>
                <w:b/>
                <w:color w:val="000000"/>
                <w:sz w:val="22"/>
                <w:szCs w:val="22"/>
              </w:rPr>
            </w:pPr>
          </w:p>
        </w:tc>
      </w:tr>
    </w:tbl>
    <w:p w14:paraId="763E7E6D" w14:textId="77777777" w:rsidR="00F34293" w:rsidRDefault="00F34293" w:rsidP="00F34293">
      <w:pPr>
        <w:contextualSpacing/>
        <w:jc w:val="both"/>
      </w:pPr>
    </w:p>
    <w:p w14:paraId="5685082B"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E424BB6" w14:textId="77777777" w:rsidR="00AB1BEC" w:rsidRDefault="00AB1BEC" w:rsidP="00AB1BEC">
      <w:pPr>
        <w:tabs>
          <w:tab w:val="left" w:pos="142"/>
        </w:tabs>
        <w:spacing w:after="200" w:line="360" w:lineRule="auto"/>
        <w:ind w:right="-142"/>
        <w:contextualSpacing/>
        <w:rPr>
          <w:i/>
          <w:lang w:val="cs-CZ"/>
        </w:rPr>
      </w:pPr>
      <w:r w:rsidRPr="00A92A38">
        <w:rPr>
          <w:i/>
          <w:lang w:val="cs-CZ"/>
        </w:rPr>
        <w:t xml:space="preserve">Zaznaczyć właściwe: </w:t>
      </w:r>
    </w:p>
    <w:p w14:paraId="0FF0CEA1" w14:textId="77777777" w:rsidR="00AB1BEC" w:rsidRPr="00AB1BEC" w:rsidRDefault="00AB1BEC" w:rsidP="00AB1BEC">
      <w:pPr>
        <w:pStyle w:val="Akapitzlist"/>
        <w:numPr>
          <w:ilvl w:val="0"/>
          <w:numId w:val="97"/>
        </w:numPr>
        <w:tabs>
          <w:tab w:val="left" w:pos="142"/>
        </w:tabs>
        <w:spacing w:after="200" w:line="360" w:lineRule="auto"/>
        <w:ind w:right="-142"/>
        <w:rPr>
          <w:b/>
          <w:iCs/>
          <w:sz w:val="20"/>
          <w:szCs w:val="20"/>
          <w:lang w:val="cs-CZ"/>
        </w:rPr>
      </w:pPr>
      <w:r w:rsidRPr="00AB1BEC">
        <w:rPr>
          <w:sz w:val="20"/>
          <w:szCs w:val="20"/>
          <w:lang w:val="cs-CZ"/>
        </w:rPr>
        <w:sym w:font="Wingdings" w:char="F0A8"/>
      </w:r>
      <w:r w:rsidRPr="00AB1BEC">
        <w:rPr>
          <w:sz w:val="20"/>
          <w:szCs w:val="20"/>
          <w:lang w:val="cs-CZ"/>
        </w:rPr>
        <w:t xml:space="preserve">   Bez uwag - cały zakres wykonany zgodnie z umową. </w:t>
      </w:r>
    </w:p>
    <w:p w14:paraId="358891A7" w14:textId="2A4C9FCB" w:rsidR="00AB1BEC" w:rsidRPr="0080517D" w:rsidRDefault="00AB1BEC" w:rsidP="00AB1BEC">
      <w:pPr>
        <w:pStyle w:val="Akapitzlist"/>
        <w:numPr>
          <w:ilvl w:val="0"/>
          <w:numId w:val="97"/>
        </w:numPr>
        <w:tabs>
          <w:tab w:val="left" w:pos="142"/>
        </w:tabs>
        <w:spacing w:after="200" w:line="360" w:lineRule="auto"/>
        <w:ind w:left="709" w:right="-142"/>
        <w:rPr>
          <w:b/>
          <w:iCs/>
          <w:sz w:val="20"/>
          <w:szCs w:val="20"/>
          <w:lang w:val="cs-CZ"/>
        </w:rPr>
      </w:pPr>
      <w:r w:rsidRPr="00AB1BEC">
        <w:rPr>
          <w:sz w:val="20"/>
          <w:szCs w:val="20"/>
          <w:lang w:val="cs-CZ"/>
        </w:rPr>
        <w:t xml:space="preserve"> </w:t>
      </w:r>
      <w:r w:rsidRPr="00AB1BEC">
        <w:rPr>
          <w:sz w:val="20"/>
          <w:szCs w:val="20"/>
          <w:lang w:val="cs-CZ"/>
        </w:rPr>
        <w:sym w:font="Wingdings" w:char="F0A8"/>
      </w:r>
      <w:r w:rsidRPr="00AB1BEC">
        <w:rPr>
          <w:sz w:val="20"/>
          <w:szCs w:val="20"/>
          <w:lang w:val="cs-CZ"/>
        </w:rPr>
        <w:t xml:space="preserve">   Do realizacji zakresu Zamawiający wnosi następujące zastrzeżenia:</w:t>
      </w:r>
    </w:p>
    <w:p w14:paraId="534878C0" w14:textId="50ECE554"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1E4D49B9" w14:textId="79529193"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525A5398" w14:textId="265AFC4E" w:rsidR="00F34293"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07188D9D"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53FD83FF"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685BF5AC"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2AECC1C5"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3DBF98B3" w14:textId="77777777" w:rsidR="00F34293" w:rsidRPr="0064708B" w:rsidRDefault="00F34293" w:rsidP="00F34293">
      <w:pPr>
        <w:spacing w:line="259" w:lineRule="auto"/>
      </w:pPr>
      <w:r>
        <w:t>……………………………………………</w:t>
      </w:r>
      <w:r>
        <w:tab/>
      </w:r>
      <w:r>
        <w:tab/>
      </w:r>
      <w:r>
        <w:tab/>
      </w:r>
      <w:r>
        <w:tab/>
      </w:r>
      <w:r>
        <w:tab/>
        <w:t>…………………………………</w:t>
      </w:r>
    </w:p>
    <w:p w14:paraId="7A51E20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258AF3C" w14:textId="77777777" w:rsidR="00F34293" w:rsidRDefault="00F34293" w:rsidP="00F34293">
      <w:pPr>
        <w:spacing w:line="259" w:lineRule="auto"/>
      </w:pPr>
      <w:r>
        <w:tab/>
      </w:r>
      <w:r>
        <w:tab/>
      </w:r>
      <w:r>
        <w:tab/>
      </w:r>
      <w:r>
        <w:tab/>
      </w:r>
      <w:r>
        <w:tab/>
      </w:r>
      <w:r>
        <w:tab/>
      </w:r>
      <w:r>
        <w:tab/>
      </w:r>
      <w:r>
        <w:tab/>
      </w:r>
      <w:r>
        <w:tab/>
        <w:t xml:space="preserve">      (koordynatora umowy)</w:t>
      </w:r>
    </w:p>
    <w:p w14:paraId="0F476D56" w14:textId="49F06BE8" w:rsidR="008B7459" w:rsidRDefault="008B7459">
      <w:pPr>
        <w:spacing w:after="160" w:line="259" w:lineRule="auto"/>
      </w:pPr>
      <w:r>
        <w:br w:type="page"/>
      </w:r>
    </w:p>
    <w:p w14:paraId="388E661E" w14:textId="77777777" w:rsidR="008B7459" w:rsidRDefault="008B7459" w:rsidP="00F34293"/>
    <w:p w14:paraId="423A3C3B"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4F2581EB"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CF5F015" w14:textId="77777777" w:rsidR="00F34293" w:rsidRPr="00FE439E" w:rsidRDefault="00F34293" w:rsidP="00F34293">
      <w:pPr>
        <w:pStyle w:val="Bezodstpw"/>
        <w:spacing w:line="276" w:lineRule="auto"/>
        <w:jc w:val="center"/>
        <w:rPr>
          <w:b/>
          <w:bCs/>
        </w:rPr>
      </w:pPr>
      <w:r w:rsidRPr="00AC4A53">
        <w:rPr>
          <w:b/>
          <w:bCs/>
          <w:highlight w:val="lightGray"/>
        </w:rPr>
        <w:t>ZADANIE NR</w:t>
      </w:r>
      <w:r w:rsidRPr="00E85AC8">
        <w:rPr>
          <w:b/>
          <w:bCs/>
          <w:highlight w:val="lightGray"/>
        </w:rPr>
        <w:t xml:space="preserve"> 3</w:t>
      </w:r>
    </w:p>
    <w:p w14:paraId="32083C0F"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0F4CA9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4A0DC798"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0DAEF4E7" w14:textId="77777777" w:rsidR="00F34293" w:rsidRPr="00FE439E" w:rsidRDefault="00F34293" w:rsidP="00F34293">
      <w:pPr>
        <w:contextualSpacing/>
        <w:jc w:val="both"/>
        <w:rPr>
          <w:bCs/>
          <w:sz w:val="24"/>
          <w:szCs w:val="24"/>
        </w:rPr>
      </w:pPr>
    </w:p>
    <w:p w14:paraId="0BF60954" w14:textId="77777777" w:rsidR="00F34293" w:rsidRPr="0064708B" w:rsidRDefault="00F34293" w:rsidP="00F34293">
      <w:pPr>
        <w:jc w:val="center"/>
        <w:rPr>
          <w:b/>
          <w:sz w:val="24"/>
          <w:szCs w:val="24"/>
        </w:rPr>
      </w:pPr>
    </w:p>
    <w:p w14:paraId="78D092F6"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238E4ECF" w14:textId="77777777" w:rsidTr="005C7B49">
        <w:trPr>
          <w:trHeight w:val="501"/>
        </w:trPr>
        <w:tc>
          <w:tcPr>
            <w:tcW w:w="534" w:type="dxa"/>
            <w:vAlign w:val="center"/>
          </w:tcPr>
          <w:p w14:paraId="74A2D117" w14:textId="77777777" w:rsidR="00F34293" w:rsidRPr="002052A9" w:rsidRDefault="00F34293" w:rsidP="005C7B49">
            <w:pPr>
              <w:contextualSpacing/>
              <w:jc w:val="center"/>
              <w:rPr>
                <w:b/>
                <w:bCs/>
              </w:rPr>
            </w:pPr>
            <w:r w:rsidRPr="002052A9">
              <w:rPr>
                <w:b/>
                <w:bCs/>
              </w:rPr>
              <w:t>l.p.</w:t>
            </w:r>
          </w:p>
        </w:tc>
        <w:tc>
          <w:tcPr>
            <w:tcW w:w="4252" w:type="dxa"/>
            <w:vAlign w:val="center"/>
          </w:tcPr>
          <w:p w14:paraId="253C4496"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41FF142" w14:textId="77777777" w:rsidR="00F34293" w:rsidRPr="002052A9" w:rsidRDefault="00F34293" w:rsidP="005C7B49">
            <w:pPr>
              <w:contextualSpacing/>
              <w:jc w:val="center"/>
              <w:rPr>
                <w:lang w:val="cs-CZ"/>
              </w:rPr>
            </w:pPr>
            <w:r>
              <w:rPr>
                <w:b/>
                <w:bCs/>
              </w:rPr>
              <w:t>Ilość godzin/m-c</w:t>
            </w:r>
          </w:p>
        </w:tc>
        <w:tc>
          <w:tcPr>
            <w:tcW w:w="2410" w:type="dxa"/>
            <w:vAlign w:val="center"/>
          </w:tcPr>
          <w:p w14:paraId="28771E63" w14:textId="77777777" w:rsidR="00F34293" w:rsidRDefault="00F34293" w:rsidP="005C7B49">
            <w:pPr>
              <w:contextualSpacing/>
              <w:jc w:val="center"/>
              <w:rPr>
                <w:b/>
                <w:bCs/>
              </w:rPr>
            </w:pPr>
            <w:r>
              <w:rPr>
                <w:b/>
                <w:bCs/>
              </w:rPr>
              <w:t xml:space="preserve">Wynagrodzenie </w:t>
            </w:r>
          </w:p>
          <w:p w14:paraId="7CD57249" w14:textId="77777777" w:rsidR="00F34293" w:rsidRDefault="00F34293" w:rsidP="005C7B49">
            <w:pPr>
              <w:contextualSpacing/>
              <w:jc w:val="center"/>
              <w:rPr>
                <w:b/>
                <w:bCs/>
              </w:rPr>
            </w:pPr>
            <w:r w:rsidRPr="002052A9">
              <w:rPr>
                <w:b/>
                <w:bCs/>
              </w:rPr>
              <w:t>zł netto</w:t>
            </w:r>
          </w:p>
        </w:tc>
      </w:tr>
      <w:tr w:rsidR="00F34293" w:rsidRPr="002052A9" w14:paraId="7E004026" w14:textId="77777777" w:rsidTr="005C7B49">
        <w:trPr>
          <w:trHeight w:val="501"/>
        </w:trPr>
        <w:tc>
          <w:tcPr>
            <w:tcW w:w="534" w:type="dxa"/>
            <w:vAlign w:val="center"/>
          </w:tcPr>
          <w:p w14:paraId="25723172" w14:textId="77777777" w:rsidR="00F34293" w:rsidRPr="002052A9" w:rsidRDefault="00F34293" w:rsidP="005C7B49">
            <w:pPr>
              <w:contextualSpacing/>
              <w:jc w:val="center"/>
            </w:pPr>
            <w:r w:rsidRPr="002052A9">
              <w:t>1</w:t>
            </w:r>
          </w:p>
        </w:tc>
        <w:tc>
          <w:tcPr>
            <w:tcW w:w="4252" w:type="dxa"/>
            <w:vAlign w:val="center"/>
          </w:tcPr>
          <w:p w14:paraId="28DF9884" w14:textId="77777777" w:rsidR="00F34293" w:rsidRPr="002052A9" w:rsidRDefault="00F34293" w:rsidP="005C7B49">
            <w:pPr>
              <w:contextualSpacing/>
            </w:pPr>
            <w:r>
              <w:t>KWK Mysłowice-Wesoła</w:t>
            </w:r>
          </w:p>
        </w:tc>
        <w:tc>
          <w:tcPr>
            <w:tcW w:w="2268" w:type="dxa"/>
            <w:vAlign w:val="center"/>
          </w:tcPr>
          <w:p w14:paraId="24EAB8FA" w14:textId="77777777" w:rsidR="00F34293" w:rsidRPr="002052A9" w:rsidRDefault="00F34293" w:rsidP="005C7B49">
            <w:pPr>
              <w:contextualSpacing/>
              <w:jc w:val="center"/>
              <w:rPr>
                <w:b/>
                <w:bCs/>
              </w:rPr>
            </w:pPr>
          </w:p>
        </w:tc>
        <w:tc>
          <w:tcPr>
            <w:tcW w:w="2410" w:type="dxa"/>
          </w:tcPr>
          <w:p w14:paraId="5BC70B10" w14:textId="77777777" w:rsidR="00F34293" w:rsidRPr="002052A9" w:rsidRDefault="00F34293" w:rsidP="005C7B49">
            <w:pPr>
              <w:contextualSpacing/>
              <w:jc w:val="center"/>
              <w:rPr>
                <w:b/>
                <w:bCs/>
              </w:rPr>
            </w:pPr>
          </w:p>
        </w:tc>
      </w:tr>
      <w:tr w:rsidR="00F34293" w:rsidRPr="002052A9" w14:paraId="5CB07425" w14:textId="77777777" w:rsidTr="005C7B49">
        <w:trPr>
          <w:trHeight w:val="501"/>
        </w:trPr>
        <w:tc>
          <w:tcPr>
            <w:tcW w:w="534" w:type="dxa"/>
            <w:vAlign w:val="center"/>
          </w:tcPr>
          <w:p w14:paraId="6AA9DBC0" w14:textId="77777777" w:rsidR="00F34293" w:rsidRPr="002052A9" w:rsidRDefault="00F34293" w:rsidP="005C7B49">
            <w:pPr>
              <w:contextualSpacing/>
              <w:jc w:val="center"/>
            </w:pPr>
            <w:r w:rsidRPr="002052A9">
              <w:t>2</w:t>
            </w:r>
          </w:p>
        </w:tc>
        <w:tc>
          <w:tcPr>
            <w:tcW w:w="4252" w:type="dxa"/>
            <w:vAlign w:val="center"/>
          </w:tcPr>
          <w:p w14:paraId="11604EF6" w14:textId="77777777" w:rsidR="00F34293" w:rsidRPr="002052A9" w:rsidRDefault="00F34293" w:rsidP="005C7B49">
            <w:pPr>
              <w:contextualSpacing/>
            </w:pPr>
            <w:r>
              <w:t>KWK Piast-Ziemowit Ruch Piast</w:t>
            </w:r>
          </w:p>
        </w:tc>
        <w:tc>
          <w:tcPr>
            <w:tcW w:w="2268" w:type="dxa"/>
            <w:vAlign w:val="center"/>
          </w:tcPr>
          <w:p w14:paraId="36C1F0A9" w14:textId="77777777" w:rsidR="00F34293" w:rsidRPr="002052A9" w:rsidRDefault="00F34293" w:rsidP="005C7B49">
            <w:pPr>
              <w:contextualSpacing/>
              <w:jc w:val="center"/>
              <w:rPr>
                <w:b/>
                <w:bCs/>
              </w:rPr>
            </w:pPr>
          </w:p>
        </w:tc>
        <w:tc>
          <w:tcPr>
            <w:tcW w:w="2410" w:type="dxa"/>
          </w:tcPr>
          <w:p w14:paraId="493A4D33" w14:textId="77777777" w:rsidR="00F34293" w:rsidRPr="002052A9" w:rsidRDefault="00F34293" w:rsidP="005C7B49">
            <w:pPr>
              <w:contextualSpacing/>
              <w:jc w:val="center"/>
              <w:rPr>
                <w:b/>
                <w:bCs/>
              </w:rPr>
            </w:pPr>
          </w:p>
        </w:tc>
      </w:tr>
      <w:tr w:rsidR="00F34293" w:rsidRPr="002052A9" w14:paraId="77A715D4" w14:textId="77777777" w:rsidTr="005C7B49">
        <w:trPr>
          <w:trHeight w:val="501"/>
        </w:trPr>
        <w:tc>
          <w:tcPr>
            <w:tcW w:w="534" w:type="dxa"/>
            <w:vAlign w:val="center"/>
          </w:tcPr>
          <w:p w14:paraId="78648861" w14:textId="77777777" w:rsidR="00F34293" w:rsidRPr="002052A9" w:rsidRDefault="00F34293" w:rsidP="005C7B49">
            <w:pPr>
              <w:contextualSpacing/>
              <w:jc w:val="center"/>
            </w:pPr>
            <w:r w:rsidRPr="002052A9">
              <w:t>3</w:t>
            </w:r>
          </w:p>
        </w:tc>
        <w:tc>
          <w:tcPr>
            <w:tcW w:w="4252" w:type="dxa"/>
            <w:vAlign w:val="center"/>
          </w:tcPr>
          <w:p w14:paraId="43D0E261" w14:textId="77777777" w:rsidR="00F34293" w:rsidRPr="002052A9" w:rsidRDefault="00F34293" w:rsidP="005C7B49">
            <w:pPr>
              <w:contextualSpacing/>
            </w:pPr>
            <w:r>
              <w:t>KWK Piast-Ziemowit Ruch Ziemowit</w:t>
            </w:r>
          </w:p>
        </w:tc>
        <w:tc>
          <w:tcPr>
            <w:tcW w:w="2268" w:type="dxa"/>
            <w:vAlign w:val="center"/>
          </w:tcPr>
          <w:p w14:paraId="3F8987DE" w14:textId="77777777" w:rsidR="00F34293" w:rsidRPr="002052A9" w:rsidRDefault="00F34293" w:rsidP="005C7B49">
            <w:pPr>
              <w:contextualSpacing/>
              <w:jc w:val="center"/>
              <w:rPr>
                <w:b/>
                <w:bCs/>
              </w:rPr>
            </w:pPr>
          </w:p>
        </w:tc>
        <w:tc>
          <w:tcPr>
            <w:tcW w:w="2410" w:type="dxa"/>
          </w:tcPr>
          <w:p w14:paraId="1A2E2751" w14:textId="77777777" w:rsidR="00F34293" w:rsidRPr="002052A9" w:rsidRDefault="00F34293" w:rsidP="005C7B49">
            <w:pPr>
              <w:contextualSpacing/>
              <w:jc w:val="center"/>
              <w:rPr>
                <w:b/>
                <w:bCs/>
              </w:rPr>
            </w:pPr>
          </w:p>
        </w:tc>
      </w:tr>
      <w:tr w:rsidR="00F34293" w:rsidRPr="002052A9" w14:paraId="3CF09571" w14:textId="77777777" w:rsidTr="005C7B49">
        <w:trPr>
          <w:trHeight w:val="501"/>
        </w:trPr>
        <w:tc>
          <w:tcPr>
            <w:tcW w:w="4786" w:type="dxa"/>
            <w:gridSpan w:val="2"/>
            <w:vAlign w:val="center"/>
          </w:tcPr>
          <w:p w14:paraId="5FFD6A30" w14:textId="77777777" w:rsidR="00F34293" w:rsidRPr="00EA7EA4" w:rsidRDefault="00F34293" w:rsidP="005C7B49">
            <w:pPr>
              <w:contextualSpacing/>
              <w:jc w:val="right"/>
              <w:rPr>
                <w:b/>
              </w:rPr>
            </w:pPr>
            <w:r w:rsidRPr="00EA7EA4">
              <w:rPr>
                <w:b/>
              </w:rPr>
              <w:t>Razem</w:t>
            </w:r>
          </w:p>
        </w:tc>
        <w:tc>
          <w:tcPr>
            <w:tcW w:w="2268" w:type="dxa"/>
            <w:vAlign w:val="center"/>
          </w:tcPr>
          <w:p w14:paraId="17DF9D2A" w14:textId="77777777" w:rsidR="00F34293" w:rsidRPr="00426E8F" w:rsidRDefault="00F34293" w:rsidP="005C7B49">
            <w:pPr>
              <w:jc w:val="center"/>
              <w:rPr>
                <w:b/>
                <w:color w:val="000000"/>
                <w:sz w:val="22"/>
                <w:szCs w:val="22"/>
              </w:rPr>
            </w:pPr>
          </w:p>
        </w:tc>
        <w:tc>
          <w:tcPr>
            <w:tcW w:w="2410" w:type="dxa"/>
          </w:tcPr>
          <w:p w14:paraId="789D130B" w14:textId="77777777" w:rsidR="00F34293" w:rsidRPr="00426E8F" w:rsidRDefault="00F34293" w:rsidP="005C7B49">
            <w:pPr>
              <w:jc w:val="center"/>
              <w:rPr>
                <w:b/>
                <w:color w:val="000000"/>
                <w:sz w:val="22"/>
                <w:szCs w:val="22"/>
              </w:rPr>
            </w:pPr>
          </w:p>
        </w:tc>
      </w:tr>
    </w:tbl>
    <w:p w14:paraId="74A1E10C" w14:textId="77777777" w:rsidR="00F34293" w:rsidRDefault="00F34293" w:rsidP="00F34293">
      <w:pPr>
        <w:contextualSpacing/>
        <w:jc w:val="both"/>
      </w:pPr>
    </w:p>
    <w:p w14:paraId="014370C4"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F9DF6D7" w14:textId="77777777" w:rsidR="00000BAC" w:rsidRDefault="00F34293" w:rsidP="00F34293">
      <w:pPr>
        <w:tabs>
          <w:tab w:val="left" w:pos="142"/>
        </w:tabs>
        <w:spacing w:after="200" w:line="360" w:lineRule="auto"/>
        <w:ind w:right="-142"/>
        <w:contextualSpacing/>
        <w:rPr>
          <w:iCs/>
          <w:lang w:val="cs-CZ"/>
        </w:rPr>
      </w:pPr>
      <w:r w:rsidRPr="00A92A38">
        <w:rPr>
          <w:i/>
          <w:lang w:val="cs-CZ"/>
        </w:rPr>
        <w:t>Zaznaczyć właściwe:</w:t>
      </w:r>
    </w:p>
    <w:p w14:paraId="0D81D803" w14:textId="77777777" w:rsidR="00000BAC" w:rsidRDefault="00F34293" w:rsidP="00000BAC">
      <w:pPr>
        <w:pStyle w:val="Akapitzlist"/>
        <w:numPr>
          <w:ilvl w:val="0"/>
          <w:numId w:val="95"/>
        </w:numPr>
        <w:tabs>
          <w:tab w:val="left" w:pos="142"/>
        </w:tabs>
        <w:spacing w:after="200" w:line="360" w:lineRule="auto"/>
        <w:ind w:right="-142"/>
        <w:rPr>
          <w:sz w:val="20"/>
          <w:szCs w:val="20"/>
          <w:lang w:val="cs-CZ"/>
        </w:rPr>
      </w:pPr>
      <w:r w:rsidRPr="00000BAC">
        <w:rPr>
          <w:sz w:val="20"/>
          <w:szCs w:val="20"/>
          <w:lang w:val="cs-CZ"/>
        </w:rPr>
        <w:sym w:font="Wingdings" w:char="F0A8"/>
      </w:r>
      <w:r w:rsidRPr="00000BAC">
        <w:rPr>
          <w:sz w:val="20"/>
          <w:szCs w:val="20"/>
          <w:lang w:val="cs-CZ"/>
        </w:rPr>
        <w:t xml:space="preserve">   Bez uwag - cały zakres wykonany zgodnie z umową.</w:t>
      </w:r>
    </w:p>
    <w:p w14:paraId="7DFBC3CC" w14:textId="2C694D0B" w:rsidR="00F34293" w:rsidRDefault="00F34293" w:rsidP="00000BAC">
      <w:pPr>
        <w:pStyle w:val="Akapitzlist"/>
        <w:numPr>
          <w:ilvl w:val="0"/>
          <w:numId w:val="95"/>
        </w:numPr>
        <w:tabs>
          <w:tab w:val="left" w:pos="142"/>
        </w:tabs>
        <w:spacing w:after="200" w:line="360" w:lineRule="auto"/>
        <w:ind w:left="709" w:right="-142" w:hanging="283"/>
        <w:rPr>
          <w:sz w:val="20"/>
          <w:szCs w:val="20"/>
          <w:lang w:val="cs-CZ"/>
        </w:rPr>
      </w:pPr>
      <w:r w:rsidRPr="00000BAC">
        <w:rPr>
          <w:sz w:val="20"/>
          <w:szCs w:val="20"/>
          <w:lang w:val="cs-CZ"/>
        </w:rPr>
        <w:t xml:space="preserve">  </w:t>
      </w:r>
      <w:r w:rsidRPr="00000BAC">
        <w:rPr>
          <w:sz w:val="20"/>
          <w:szCs w:val="20"/>
          <w:lang w:val="cs-CZ"/>
        </w:rPr>
        <w:sym w:font="Wingdings" w:char="F0A8"/>
      </w:r>
      <w:r w:rsidRPr="00000BAC">
        <w:rPr>
          <w:sz w:val="20"/>
          <w:szCs w:val="20"/>
          <w:lang w:val="cs-CZ"/>
        </w:rPr>
        <w:t xml:space="preserve">   Do realizacji zakresu Zamawiający wnosi następujące zastrzeżenia:</w:t>
      </w:r>
    </w:p>
    <w:p w14:paraId="3E935246" w14:textId="1A32029E"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34C80B8A" w14:textId="58AB427B"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473DA8C2" w14:textId="15EDD763" w:rsidR="00F34293" w:rsidRPr="004D2823" w:rsidRDefault="00F34293" w:rsidP="00F34293">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237FEF39"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7E0921E3"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3F660CE8" w14:textId="77777777" w:rsidR="00F34293" w:rsidRDefault="00F34293" w:rsidP="00F34293">
      <w:pPr>
        <w:spacing w:line="360" w:lineRule="auto"/>
        <w:jc w:val="both"/>
        <w:rPr>
          <w:rFonts w:eastAsia="Calibri"/>
          <w:lang w:eastAsia="ar-SA"/>
        </w:rPr>
      </w:pPr>
    </w:p>
    <w:p w14:paraId="4909FB78"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1F01069C"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05674440" w14:textId="77777777" w:rsidR="00F34293" w:rsidRDefault="00F34293" w:rsidP="00F34293">
      <w:pPr>
        <w:spacing w:after="200" w:line="276" w:lineRule="auto"/>
        <w:jc w:val="both"/>
      </w:pPr>
    </w:p>
    <w:p w14:paraId="77CB1FA5" w14:textId="77777777" w:rsidR="00F34293" w:rsidRPr="0064708B" w:rsidRDefault="00F34293" w:rsidP="00F34293">
      <w:pPr>
        <w:spacing w:line="259" w:lineRule="auto"/>
      </w:pPr>
      <w:r>
        <w:t>……………………………………………</w:t>
      </w:r>
      <w:r>
        <w:tab/>
      </w:r>
      <w:r>
        <w:tab/>
      </w:r>
      <w:r>
        <w:tab/>
      </w:r>
      <w:r>
        <w:tab/>
      </w:r>
      <w:r>
        <w:tab/>
        <w:t>…………………………………</w:t>
      </w:r>
    </w:p>
    <w:p w14:paraId="4689FC05"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696280E" w14:textId="77777777" w:rsidR="00F34293" w:rsidRDefault="00F34293" w:rsidP="00F34293">
      <w:pPr>
        <w:spacing w:line="259" w:lineRule="auto"/>
      </w:pPr>
      <w:r>
        <w:tab/>
      </w:r>
      <w:r>
        <w:tab/>
      </w:r>
      <w:r>
        <w:tab/>
      </w:r>
      <w:r>
        <w:tab/>
      </w:r>
      <w:r>
        <w:tab/>
      </w:r>
      <w:r>
        <w:tab/>
      </w:r>
      <w:r>
        <w:tab/>
      </w:r>
      <w:r>
        <w:tab/>
      </w:r>
      <w:r>
        <w:tab/>
        <w:t xml:space="preserve">      (koordynatora umowy)</w:t>
      </w:r>
    </w:p>
    <w:p w14:paraId="76FC8E8A" w14:textId="77777777" w:rsidR="00F34293" w:rsidRDefault="00F34293" w:rsidP="00F34293"/>
    <w:p w14:paraId="51F53A98" w14:textId="77777777" w:rsidR="00F34293" w:rsidRDefault="00F34293" w:rsidP="00F34293"/>
    <w:p w14:paraId="47D5B9CD" w14:textId="77777777" w:rsidR="00683A07" w:rsidRPr="001456AD" w:rsidRDefault="00683A07" w:rsidP="00683A07">
      <w:pPr>
        <w:spacing w:before="120"/>
        <w:jc w:val="right"/>
        <w:rPr>
          <w:b/>
          <w:bCs/>
          <w:sz w:val="22"/>
          <w:szCs w:val="22"/>
        </w:rPr>
      </w:pPr>
      <w:bookmarkStart w:id="227" w:name="_Hlk67831498"/>
      <w:bookmarkStart w:id="228" w:name="_Hlk67827058"/>
      <w:bookmarkEnd w:id="225"/>
      <w:r w:rsidRPr="001456AD">
        <w:rPr>
          <w:b/>
          <w:bCs/>
          <w:sz w:val="22"/>
          <w:szCs w:val="22"/>
        </w:rPr>
        <w:t xml:space="preserve">Załącznik nr </w:t>
      </w:r>
      <w:r w:rsidR="000F0B0A">
        <w:rPr>
          <w:b/>
          <w:bCs/>
          <w:sz w:val="22"/>
          <w:szCs w:val="22"/>
        </w:rPr>
        <w:t>2</w:t>
      </w:r>
      <w:r w:rsidRPr="001456AD">
        <w:rPr>
          <w:b/>
          <w:bCs/>
          <w:sz w:val="22"/>
          <w:szCs w:val="22"/>
        </w:rPr>
        <w:t xml:space="preserve"> do Umowy       </w:t>
      </w:r>
    </w:p>
    <w:p w14:paraId="6D45CC7B" w14:textId="77777777" w:rsidR="00683A07" w:rsidRPr="00556F81" w:rsidRDefault="00683A07" w:rsidP="00683A07">
      <w:pPr>
        <w:spacing w:after="160" w:line="259" w:lineRule="auto"/>
        <w:jc w:val="center"/>
        <w:rPr>
          <w:b/>
          <w:bCs/>
          <w:sz w:val="22"/>
          <w:szCs w:val="22"/>
        </w:rPr>
      </w:pPr>
    </w:p>
    <w:p w14:paraId="29C270D0"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lastRenderedPageBreak/>
        <w:tab/>
      </w:r>
      <w:r w:rsidRPr="00DE750C">
        <w:rPr>
          <w:b/>
          <w:bCs/>
          <w:sz w:val="22"/>
          <w:szCs w:val="22"/>
        </w:rPr>
        <w:tab/>
      </w:r>
      <w:r w:rsidRPr="00DE750C">
        <w:rPr>
          <w:b/>
          <w:bCs/>
          <w:sz w:val="28"/>
          <w:szCs w:val="28"/>
        </w:rPr>
        <w:t>Ochrona danych osobowych</w:t>
      </w:r>
    </w:p>
    <w:bookmarkEnd w:id="227"/>
    <w:p w14:paraId="236EA538" w14:textId="77777777" w:rsidR="00683A07" w:rsidRPr="00B30F1F" w:rsidRDefault="00683A07" w:rsidP="00683A07">
      <w:pPr>
        <w:overflowPunct w:val="0"/>
        <w:autoSpaceDE w:val="0"/>
        <w:autoSpaceDN w:val="0"/>
        <w:jc w:val="both"/>
        <w:rPr>
          <w:color w:val="000000"/>
          <w:sz w:val="10"/>
          <w:szCs w:val="10"/>
        </w:rPr>
      </w:pPr>
    </w:p>
    <w:bookmarkEnd w:id="228"/>
    <w:p w14:paraId="66C51E06" w14:textId="77777777" w:rsidR="00683A07" w:rsidRPr="00753EFB" w:rsidRDefault="00683A07" w:rsidP="00753EFB">
      <w:pPr>
        <w:overflowPunct w:val="0"/>
        <w:autoSpaceDE w:val="0"/>
        <w:autoSpaceDN w:val="0"/>
        <w:jc w:val="both"/>
        <w:rPr>
          <w:color w:val="000000"/>
          <w:sz w:val="22"/>
          <w:szCs w:val="22"/>
        </w:rPr>
      </w:pPr>
      <w:r w:rsidRPr="00753EFB">
        <w:rPr>
          <w:b/>
          <w:sz w:val="22"/>
          <w:szCs w:val="22"/>
          <w:u w:val="single"/>
        </w:rPr>
        <w:t>Udostępnienie danych osobowych</w:t>
      </w:r>
    </w:p>
    <w:p w14:paraId="331DAD5D" w14:textId="77777777" w:rsidR="000F0B0A" w:rsidRPr="000F0B0A" w:rsidRDefault="000F0B0A">
      <w:pPr>
        <w:numPr>
          <w:ilvl w:val="0"/>
          <w:numId w:val="75"/>
        </w:numPr>
        <w:overflowPunct w:val="0"/>
        <w:autoSpaceDE w:val="0"/>
        <w:autoSpaceDN w:val="0"/>
        <w:ind w:left="426" w:hanging="426"/>
        <w:contextualSpacing/>
        <w:jc w:val="both"/>
        <w:rPr>
          <w:color w:val="000000"/>
          <w:sz w:val="22"/>
          <w:szCs w:val="22"/>
        </w:rPr>
      </w:pPr>
      <w:r w:rsidRPr="000F0B0A">
        <w:rPr>
          <w:color w:val="000000"/>
          <w:sz w:val="22"/>
          <w:szCs w:val="22"/>
        </w:rPr>
        <w:t xml:space="preserve">W związku z wykonywaniem niniejszej umowy dochodzi do udostępnienia przez jedną ze Stron drugiej Stronie danych osobowych osób zaangażowanych w zawarcie oraz wykonywanie umowy. </w:t>
      </w:r>
    </w:p>
    <w:p w14:paraId="149092D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Dane osobowe, o których mowa w ust. </w:t>
      </w:r>
      <w:r w:rsidR="000A68C9" w:rsidRPr="000F0B0A">
        <w:rPr>
          <w:color w:val="000000"/>
          <w:sz w:val="22"/>
          <w:szCs w:val="22"/>
        </w:rPr>
        <w:t>1 obejmują</w:t>
      </w:r>
      <w:r w:rsidRPr="000F0B0A">
        <w:rPr>
          <w:color w:val="000000"/>
          <w:sz w:val="22"/>
          <w:szCs w:val="22"/>
        </w:rPr>
        <w:t>: imię i nazwisko, stanowisko służbowe, numer telefonu służbowego, służbowy adres e-mail.</w:t>
      </w:r>
    </w:p>
    <w:p w14:paraId="095D2117"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Celem przetwarzania danych osobowych, o których mowa w ust. 1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54CB159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Podstawę prawną udostępnienia danych osobowych, o których mowa w ust. 1 stanowi </w:t>
      </w:r>
      <w:bookmarkStart w:id="229" w:name="_Hlk94163295"/>
      <w:r w:rsidRPr="000F0B0A">
        <w:rPr>
          <w:color w:val="000000"/>
          <w:sz w:val="22"/>
          <w:szCs w:val="22"/>
        </w:rPr>
        <w:t xml:space="preserve">art. 6 ust. </w:t>
      </w:r>
      <w:bookmarkEnd w:id="229"/>
      <w:r w:rsidRPr="000F0B0A">
        <w:rPr>
          <w:color w:val="000000"/>
          <w:sz w:val="22"/>
          <w:szCs w:val="22"/>
        </w:rPr>
        <w:t>1 lit. c), b) (w przypadku gdy Stroną umowy nie jest osoba prawna) oraz</w:t>
      </w:r>
      <w:r w:rsidRPr="000F0B0A">
        <w:rPr>
          <w:sz w:val="24"/>
          <w:szCs w:val="24"/>
        </w:rPr>
        <w:t xml:space="preserve"> </w:t>
      </w:r>
      <w:r w:rsidRPr="000F0B0A">
        <w:rPr>
          <w:color w:val="000000"/>
          <w:sz w:val="22"/>
          <w:szCs w:val="22"/>
        </w:rPr>
        <w:t>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E074DF2"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945F077" w14:textId="77777777" w:rsidR="000F0B0A" w:rsidRPr="000F0B0A" w:rsidRDefault="000F0B0A">
      <w:pPr>
        <w:numPr>
          <w:ilvl w:val="0"/>
          <w:numId w:val="76"/>
        </w:numPr>
        <w:overflowPunct w:val="0"/>
        <w:autoSpaceDE w:val="0"/>
        <w:autoSpaceDN w:val="0"/>
        <w:ind w:left="426" w:hanging="426"/>
        <w:contextualSpacing/>
        <w:jc w:val="both"/>
        <w:rPr>
          <w:sz w:val="22"/>
          <w:szCs w:val="22"/>
        </w:rPr>
      </w:pPr>
      <w:r w:rsidRPr="000F0B0A">
        <w:rPr>
          <w:color w:val="000000"/>
          <w:sz w:val="22"/>
          <w:szCs w:val="22"/>
        </w:rPr>
        <w:t>Niezależnie od udostępnia danych osobowych</w:t>
      </w:r>
      <w:bookmarkStart w:id="230" w:name="_Hlk78529597"/>
      <w:r w:rsidRPr="000F0B0A">
        <w:rPr>
          <w:color w:val="000000"/>
          <w:sz w:val="22"/>
          <w:szCs w:val="22"/>
        </w:rPr>
        <w:t xml:space="preserve">, o których mowa w ust. 1 </w:t>
      </w:r>
      <w:bookmarkEnd w:id="230"/>
      <w:r w:rsidRPr="000F0B0A">
        <w:rPr>
          <w:color w:val="000000"/>
          <w:sz w:val="22"/>
          <w:szCs w:val="22"/>
        </w:rPr>
        <w:t xml:space="preserve">pomiędzy </w:t>
      </w:r>
      <w:r w:rsidR="000A68C9" w:rsidRPr="000F0B0A">
        <w:rPr>
          <w:color w:val="000000"/>
          <w:sz w:val="22"/>
          <w:szCs w:val="22"/>
        </w:rPr>
        <w:t>Stronami dochodzi</w:t>
      </w:r>
      <w:r w:rsidRPr="000F0B0A">
        <w:rPr>
          <w:color w:val="000000"/>
          <w:sz w:val="22"/>
          <w:szCs w:val="22"/>
        </w:rPr>
        <w:t xml:space="preserve"> do udostępnienia danych osobowych pracowników Zamawiającego oraz kontrahentów/pracowników kontrahentów Zamawiającego, w związku ze </w:t>
      </w:r>
      <w:r w:rsidRPr="000F0B0A">
        <w:rPr>
          <w:sz w:val="22"/>
          <w:szCs w:val="22"/>
        </w:rPr>
        <w:t>świadczeniem usług w zakresie</w:t>
      </w:r>
      <w:r w:rsidRPr="000F0B0A">
        <w:rPr>
          <w:bCs/>
          <w:sz w:val="22"/>
          <w:szCs w:val="22"/>
        </w:rPr>
        <w:t xml:space="preserve"> całodobowych dyżurów lekarskich</w:t>
      </w:r>
      <w:r w:rsidRPr="000F0B0A">
        <w:rPr>
          <w:sz w:val="22"/>
          <w:szCs w:val="22"/>
        </w:rPr>
        <w:t xml:space="preserve"> objętych zakresem umowy.</w:t>
      </w:r>
    </w:p>
    <w:p w14:paraId="1B26DDE0"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Dane, o których mowa w ust. 2 obejmują: imię i nazwisko, datę urodzenia, nazwę zakładu pracy, rodzaj urazu odniesionego w wyniku wypadku przy pracy, przewidywany czas leczenia.</w:t>
      </w:r>
    </w:p>
    <w:p w14:paraId="3D1A8948" w14:textId="71E11C2D"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Podstawę prawną udostępnienia danych osobowych, o których mowa w ust. 2 stanowi art. 9 ust. 2 lit. </w:t>
      </w:r>
      <w:r w:rsidR="00D5154C">
        <w:rPr>
          <w:sz w:val="22"/>
          <w:szCs w:val="22"/>
        </w:rPr>
        <w:t xml:space="preserve">c) i </w:t>
      </w:r>
      <w:r w:rsidRPr="000F0B0A">
        <w:rPr>
          <w:sz w:val="22"/>
          <w:szCs w:val="22"/>
        </w:rPr>
        <w:t>h) RODO.</w:t>
      </w:r>
    </w:p>
    <w:p w14:paraId="3E115DC2"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Polska Grupa Górnicza S.A. spełnia obowiązek informacyjny wobec swoich pracowników wynikający z art. 13 RODO na Portalu Pracowniczym Polskiej Grupy Górniczej S.A., zaś obowiązek informacyjny </w:t>
      </w:r>
      <w:r w:rsidRPr="000F0B0A">
        <w:rPr>
          <w:color w:val="000000"/>
          <w:sz w:val="22"/>
          <w:szCs w:val="22"/>
        </w:rPr>
        <w:t xml:space="preserve">wynikający z art. 13 oraz art. 14 RODO </w:t>
      </w:r>
      <w:r w:rsidRPr="000F0B0A">
        <w:rPr>
          <w:sz w:val="22"/>
          <w:szCs w:val="22"/>
        </w:rPr>
        <w:t xml:space="preserve">wobec kontrahentów/pracowników kontrahentów został spełniony </w:t>
      </w:r>
      <w:r w:rsidRPr="000F0B0A">
        <w:rPr>
          <w:color w:val="000000"/>
          <w:sz w:val="22"/>
          <w:szCs w:val="22"/>
        </w:rPr>
        <w:t>na stronie internetowej Polskiej Grupy Górniczej w zakładce RODO, w załączniku „Kontrahenci/Pracownicy Kontrahentów”.</w:t>
      </w:r>
    </w:p>
    <w:p w14:paraId="3B46A3B5" w14:textId="77777777" w:rsidR="000F0B0A" w:rsidRPr="000F0B0A" w:rsidRDefault="000A68C9">
      <w:pPr>
        <w:numPr>
          <w:ilvl w:val="0"/>
          <w:numId w:val="76"/>
        </w:numPr>
        <w:overflowPunct w:val="0"/>
        <w:autoSpaceDE w:val="0"/>
        <w:autoSpaceDN w:val="0"/>
        <w:ind w:left="426" w:hanging="426"/>
        <w:contextualSpacing/>
        <w:jc w:val="both"/>
        <w:rPr>
          <w:color w:val="000000"/>
          <w:sz w:val="22"/>
          <w:szCs w:val="22"/>
        </w:rPr>
      </w:pPr>
      <w:r w:rsidRPr="000F0B0A">
        <w:rPr>
          <w:color w:val="000000"/>
          <w:sz w:val="22"/>
          <w:szCs w:val="22"/>
        </w:rPr>
        <w:t>Udostępnienie danych</w:t>
      </w:r>
      <w:r w:rsidR="000F0B0A" w:rsidRPr="000F0B0A">
        <w:rPr>
          <w:color w:val="000000"/>
          <w:sz w:val="22"/>
          <w:szCs w:val="22"/>
        </w:rPr>
        <w:t xml:space="preserve"> osobowych powoduje, iż </w:t>
      </w:r>
      <w:r w:rsidRPr="000F0B0A">
        <w:rPr>
          <w:color w:val="000000"/>
          <w:sz w:val="22"/>
          <w:szCs w:val="22"/>
        </w:rPr>
        <w:t>Strona,</w:t>
      </w:r>
      <w:r w:rsidR="000F0B0A" w:rsidRPr="000F0B0A">
        <w:rPr>
          <w:color w:val="000000"/>
          <w:sz w:val="22"/>
          <w:szCs w:val="22"/>
        </w:rPr>
        <w:t xml:space="preserve"> której udostępniono dane </w:t>
      </w:r>
      <w:r w:rsidRPr="000F0B0A">
        <w:rPr>
          <w:color w:val="000000"/>
          <w:sz w:val="22"/>
          <w:szCs w:val="22"/>
        </w:rPr>
        <w:t>osobowe staje</w:t>
      </w:r>
      <w:r w:rsidR="000F0B0A" w:rsidRPr="000F0B0A">
        <w:rPr>
          <w:color w:val="000000"/>
          <w:sz w:val="22"/>
          <w:szCs w:val="22"/>
        </w:rPr>
        <w:t xml:space="preserve"> się ich administratorem w rozumieniu art. 4 pkt 7, ustalając cele i sposoby ich przetwarzania, z uwzględnieniem zasad wynikających z art. 5 RODO.</w:t>
      </w:r>
    </w:p>
    <w:p w14:paraId="2003347E"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601822B"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 xml:space="preserve">Strony umowy w związku z udostępnieniem danych osobowych zobowiązane są do spełnienia obowiązku informacyjnego wobec osób, których dane pozyskują. </w:t>
      </w:r>
    </w:p>
    <w:p w14:paraId="72EB6E87" w14:textId="77777777" w:rsidR="000F0B0A" w:rsidRPr="000F0B0A" w:rsidRDefault="000F0B0A" w:rsidP="000F0B0A">
      <w:pPr>
        <w:tabs>
          <w:tab w:val="left" w:pos="709"/>
        </w:tabs>
        <w:suppressAutoHyphens/>
        <w:rPr>
          <w:iCs/>
          <w:color w:val="FF0000"/>
          <w:sz w:val="22"/>
          <w:szCs w:val="22"/>
          <w:highlight w:val="yellow"/>
        </w:rPr>
      </w:pPr>
    </w:p>
    <w:p w14:paraId="4CFC391D" w14:textId="77777777" w:rsidR="00683A07" w:rsidRPr="000F0B0A" w:rsidRDefault="000F0B0A" w:rsidP="000F0B0A">
      <w:pPr>
        <w:spacing w:after="160" w:line="259" w:lineRule="auto"/>
        <w:rPr>
          <w:b/>
          <w:bCs/>
          <w:sz w:val="22"/>
          <w:szCs w:val="22"/>
        </w:rPr>
      </w:pPr>
      <w:r w:rsidRPr="000F0B0A">
        <w:rPr>
          <w:b/>
          <w:bCs/>
          <w:sz w:val="22"/>
          <w:szCs w:val="22"/>
        </w:rPr>
        <w:br w:type="page"/>
      </w:r>
    </w:p>
    <w:p w14:paraId="0327E1FC"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C1528DC" w14:textId="77777777" w:rsidR="00683A07" w:rsidRPr="00B30F1F" w:rsidRDefault="00683A07" w:rsidP="00683A07">
      <w:pPr>
        <w:spacing w:before="120"/>
        <w:jc w:val="right"/>
        <w:rPr>
          <w:b/>
          <w:bCs/>
          <w:sz w:val="22"/>
          <w:szCs w:val="22"/>
        </w:rPr>
      </w:pPr>
      <w:bookmarkStart w:id="231" w:name="_Hlk67832211"/>
      <w:r w:rsidRPr="00B30F1F">
        <w:rPr>
          <w:b/>
          <w:bCs/>
          <w:sz w:val="22"/>
          <w:szCs w:val="22"/>
        </w:rPr>
        <w:t xml:space="preserve">Załącznik nr </w:t>
      </w:r>
      <w:r w:rsidR="00FC5E48">
        <w:rPr>
          <w:b/>
          <w:bCs/>
          <w:sz w:val="22"/>
          <w:szCs w:val="22"/>
        </w:rPr>
        <w:t>3</w:t>
      </w:r>
      <w:r>
        <w:rPr>
          <w:b/>
          <w:bCs/>
          <w:sz w:val="22"/>
          <w:szCs w:val="22"/>
        </w:rPr>
        <w:t xml:space="preserve"> </w:t>
      </w:r>
      <w:r w:rsidRPr="00B30F1F">
        <w:rPr>
          <w:b/>
          <w:bCs/>
          <w:sz w:val="22"/>
          <w:szCs w:val="22"/>
        </w:rPr>
        <w:t xml:space="preserve">do Umowy </w:t>
      </w:r>
    </w:p>
    <w:p w14:paraId="42CD4F20" w14:textId="77777777" w:rsidR="00683A07" w:rsidRPr="00B30F1F" w:rsidRDefault="00683A07" w:rsidP="00683A07">
      <w:pPr>
        <w:spacing w:before="120"/>
        <w:jc w:val="both"/>
        <w:rPr>
          <w:bCs/>
          <w:sz w:val="22"/>
          <w:szCs w:val="22"/>
          <w:highlight w:val="yellow"/>
        </w:rPr>
      </w:pPr>
    </w:p>
    <w:p w14:paraId="596148E1" w14:textId="77777777" w:rsidR="00683A07" w:rsidRPr="00614D1C" w:rsidRDefault="00683A07" w:rsidP="00683A07">
      <w:pPr>
        <w:spacing w:before="120"/>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435B9CE" w14:textId="77777777" w:rsidR="00683A07" w:rsidRDefault="00683A07" w:rsidP="00683A07">
      <w:pPr>
        <w:spacing w:before="120"/>
        <w:jc w:val="both"/>
        <w:rPr>
          <w:b/>
          <w:color w:val="0070C0"/>
          <w:sz w:val="22"/>
          <w:szCs w:val="22"/>
        </w:rPr>
      </w:pPr>
    </w:p>
    <w:p w14:paraId="1C25D40D" w14:textId="77777777" w:rsidR="00683A07" w:rsidRDefault="00683A07" w:rsidP="00683A07">
      <w:pPr>
        <w:spacing w:before="120"/>
        <w:jc w:val="both"/>
        <w:rPr>
          <w:b/>
          <w:color w:val="0070C0"/>
          <w:sz w:val="22"/>
          <w:szCs w:val="22"/>
        </w:rPr>
      </w:pPr>
    </w:p>
    <w:p w14:paraId="7244C3BF" w14:textId="77777777" w:rsidR="00683A07" w:rsidRPr="00B30F1F" w:rsidRDefault="00683A07" w:rsidP="00683A07">
      <w:pPr>
        <w:spacing w:before="120"/>
        <w:jc w:val="both"/>
        <w:rPr>
          <w:bCs/>
          <w:sz w:val="22"/>
          <w:szCs w:val="22"/>
        </w:rPr>
      </w:pPr>
      <w:r w:rsidRPr="00B30F1F">
        <w:rPr>
          <w:bCs/>
          <w:sz w:val="22"/>
          <w:szCs w:val="22"/>
        </w:rPr>
        <w:t>Nazwa Wykonawcy:</w:t>
      </w:r>
    </w:p>
    <w:p w14:paraId="53166C19"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E3DE2B6" w14:textId="77777777" w:rsidR="00683A07" w:rsidRPr="00B30F1F" w:rsidRDefault="00683A07" w:rsidP="00683A07">
      <w:pPr>
        <w:spacing w:before="120"/>
        <w:jc w:val="both"/>
        <w:rPr>
          <w:b/>
          <w:color w:val="0070C0"/>
          <w:sz w:val="22"/>
          <w:szCs w:val="22"/>
          <w:highlight w:val="yellow"/>
        </w:rPr>
      </w:pPr>
    </w:p>
    <w:p w14:paraId="472F1B9C"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543120D" w14:textId="77777777" w:rsidR="00683A07" w:rsidRPr="00B30F1F" w:rsidRDefault="00683A07" w:rsidP="00683A07">
      <w:pPr>
        <w:spacing w:before="120"/>
        <w:jc w:val="both"/>
        <w:rPr>
          <w:iCs/>
          <w:sz w:val="22"/>
          <w:szCs w:val="22"/>
          <w:highlight w:val="yellow"/>
        </w:rPr>
      </w:pPr>
    </w:p>
    <w:bookmarkEnd w:id="232"/>
    <w:p w14:paraId="29186985" w14:textId="77777777" w:rsidR="00683A07" w:rsidRPr="00B30F1F" w:rsidRDefault="00683A07" w:rsidP="00683A07">
      <w:pPr>
        <w:spacing w:before="120"/>
        <w:jc w:val="both"/>
        <w:rPr>
          <w:iCs/>
          <w:sz w:val="22"/>
          <w:szCs w:val="22"/>
          <w:highlight w:val="yellow"/>
        </w:rPr>
      </w:pPr>
    </w:p>
    <w:p w14:paraId="2894E344" w14:textId="77777777" w:rsidR="00683A07" w:rsidRPr="00B30F1F" w:rsidRDefault="00683A07" w:rsidP="00683A07">
      <w:pPr>
        <w:spacing w:before="120"/>
        <w:jc w:val="both"/>
        <w:rPr>
          <w:iCs/>
          <w:strike/>
          <w:sz w:val="22"/>
          <w:szCs w:val="22"/>
          <w:highlight w:val="yellow"/>
        </w:rPr>
      </w:pPr>
    </w:p>
    <w:p w14:paraId="72DF7A45" w14:textId="77777777" w:rsidR="00683A07" w:rsidRPr="00B30F1F" w:rsidRDefault="00683A07" w:rsidP="00683A07">
      <w:pPr>
        <w:spacing w:before="120"/>
        <w:jc w:val="both"/>
        <w:rPr>
          <w:iCs/>
          <w:strike/>
          <w:sz w:val="22"/>
          <w:szCs w:val="22"/>
          <w:highlight w:val="yellow"/>
        </w:rPr>
      </w:pPr>
    </w:p>
    <w:p w14:paraId="0262AFB7" w14:textId="77777777" w:rsidR="00683A07" w:rsidRPr="00B30F1F" w:rsidRDefault="00683A07" w:rsidP="00683A07">
      <w:pPr>
        <w:spacing w:before="120"/>
        <w:jc w:val="both"/>
        <w:rPr>
          <w:strike/>
          <w:sz w:val="22"/>
          <w:szCs w:val="22"/>
          <w:highlight w:val="yellow"/>
        </w:rPr>
      </w:pPr>
    </w:p>
    <w:p w14:paraId="1EFBC2B2" w14:textId="77777777" w:rsidR="00683A07" w:rsidRPr="00712AEC" w:rsidRDefault="00683A07" w:rsidP="00683A07">
      <w:pPr>
        <w:spacing w:before="120"/>
        <w:jc w:val="both"/>
        <w:rPr>
          <w:bCs/>
          <w:sz w:val="22"/>
          <w:szCs w:val="22"/>
        </w:rPr>
      </w:pPr>
      <w:r w:rsidRPr="00FC4EBB">
        <w:rPr>
          <w:bCs/>
          <w:sz w:val="22"/>
          <w:szCs w:val="22"/>
        </w:rPr>
        <w:t>* - skreślić niewłaściwe</w:t>
      </w:r>
    </w:p>
    <w:p w14:paraId="3B68D785" w14:textId="77777777" w:rsidR="00683A07" w:rsidRDefault="00683A07" w:rsidP="00683A07">
      <w:pPr>
        <w:rPr>
          <w:strike/>
        </w:rPr>
      </w:pPr>
    </w:p>
    <w:p w14:paraId="4020E448" w14:textId="77777777" w:rsidR="00683A07" w:rsidRDefault="00683A07" w:rsidP="00683A07">
      <w:pPr>
        <w:rPr>
          <w:i/>
          <w:iCs/>
          <w:sz w:val="22"/>
          <w:szCs w:val="22"/>
        </w:rPr>
      </w:pPr>
      <w:r w:rsidRPr="00B30F1F">
        <w:rPr>
          <w:i/>
          <w:iCs/>
          <w:sz w:val="22"/>
          <w:szCs w:val="22"/>
        </w:rPr>
        <w:t>Podpisuje Wykonawca lub każdy z członków Konsorcjum</w:t>
      </w:r>
    </w:p>
    <w:p w14:paraId="48E26543" w14:textId="77777777" w:rsidR="00683A07" w:rsidRDefault="00683A07" w:rsidP="00683A07">
      <w:pPr>
        <w:rPr>
          <w:i/>
          <w:iCs/>
          <w:sz w:val="22"/>
          <w:szCs w:val="22"/>
        </w:rPr>
      </w:pPr>
    </w:p>
    <w:p w14:paraId="3053A3A4" w14:textId="77777777" w:rsidR="00683A07" w:rsidRDefault="00683A07" w:rsidP="00683A07">
      <w:pPr>
        <w:rPr>
          <w:i/>
          <w:iCs/>
          <w:sz w:val="22"/>
          <w:szCs w:val="22"/>
        </w:rPr>
      </w:pPr>
    </w:p>
    <w:p w14:paraId="13B99E6D" w14:textId="77777777" w:rsidR="00683A07" w:rsidRDefault="00683A07" w:rsidP="00683A07">
      <w:pPr>
        <w:rPr>
          <w:i/>
          <w:iCs/>
          <w:sz w:val="22"/>
          <w:szCs w:val="22"/>
        </w:rPr>
      </w:pPr>
    </w:p>
    <w:p w14:paraId="52FF78E3" w14:textId="77777777" w:rsidR="00683A07" w:rsidRDefault="00683A07" w:rsidP="00683A07">
      <w:pPr>
        <w:spacing w:after="160" w:line="259" w:lineRule="auto"/>
        <w:rPr>
          <w:i/>
          <w:iCs/>
          <w:sz w:val="22"/>
          <w:szCs w:val="22"/>
        </w:rPr>
      </w:pPr>
      <w:r>
        <w:rPr>
          <w:i/>
          <w:iCs/>
          <w:sz w:val="22"/>
          <w:szCs w:val="22"/>
        </w:rPr>
        <w:br w:type="page"/>
      </w:r>
    </w:p>
    <w:p w14:paraId="2DCD8CA2"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FC5E48">
        <w:rPr>
          <w:b/>
          <w:bCs/>
          <w:sz w:val="22"/>
          <w:szCs w:val="22"/>
        </w:rPr>
        <w:t>4</w:t>
      </w:r>
      <w:r w:rsidRPr="00097CA2">
        <w:rPr>
          <w:b/>
          <w:bCs/>
          <w:sz w:val="22"/>
          <w:szCs w:val="22"/>
        </w:rPr>
        <w:t xml:space="preserve"> do Umowy </w:t>
      </w:r>
    </w:p>
    <w:p w14:paraId="4198F978"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4A74989"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40BCD78C" w14:textId="77777777" w:rsidR="00683A07" w:rsidRPr="00614D1C" w:rsidRDefault="00683A07" w:rsidP="00683A07">
      <w:pPr>
        <w:spacing w:before="120"/>
        <w:jc w:val="right"/>
        <w:rPr>
          <w:sz w:val="4"/>
          <w:szCs w:val="4"/>
        </w:rPr>
      </w:pPr>
    </w:p>
    <w:p w14:paraId="27A5FA57"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581A556" w14:textId="77777777" w:rsidR="00683A07" w:rsidRPr="00B30F1F" w:rsidRDefault="00683A07" w:rsidP="00683A07">
      <w:pPr>
        <w:spacing w:line="280" w:lineRule="atLeast"/>
        <w:rPr>
          <w:rFonts w:ascii="Verdana" w:hAnsi="Verdana"/>
          <w:b/>
        </w:rPr>
      </w:pPr>
      <w:r w:rsidRPr="00B30F1F">
        <w:rPr>
          <w:rFonts w:ascii="Verdana" w:hAnsi="Verdana"/>
          <w:b/>
        </w:rPr>
        <w:t>From:</w:t>
      </w:r>
    </w:p>
    <w:p w14:paraId="79B0A3E3" w14:textId="77777777" w:rsidR="00683A07" w:rsidRPr="00B30F1F" w:rsidRDefault="00683A07" w:rsidP="00683A07">
      <w:pPr>
        <w:spacing w:line="280" w:lineRule="atLeast"/>
        <w:rPr>
          <w:rFonts w:ascii="Verdana" w:hAnsi="Verdana"/>
        </w:rPr>
      </w:pPr>
      <w:r w:rsidRPr="00B30F1F">
        <w:rPr>
          <w:rFonts w:ascii="Verdana" w:hAnsi="Verdana"/>
        </w:rPr>
        <w:t>…</w:t>
      </w:r>
    </w:p>
    <w:p w14:paraId="088C3EE5" w14:textId="77777777" w:rsidR="00683A07" w:rsidRPr="00B30F1F" w:rsidRDefault="00683A07" w:rsidP="00683A07">
      <w:pPr>
        <w:spacing w:line="280" w:lineRule="atLeast"/>
        <w:rPr>
          <w:rFonts w:ascii="Verdana" w:hAnsi="Verdana"/>
        </w:rPr>
      </w:pPr>
      <w:r w:rsidRPr="00B30F1F">
        <w:rPr>
          <w:rFonts w:ascii="Verdana" w:hAnsi="Verdana"/>
        </w:rPr>
        <w:t>…</w:t>
      </w:r>
    </w:p>
    <w:p w14:paraId="07557B63"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56B2E2C"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2BD74A71"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7D4F9FA6" w14:textId="77777777"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72AC91E5"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6166024A"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172B3B7"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8653D5C"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360690A8" w14:textId="77777777" w:rsidTr="00915323">
        <w:trPr>
          <w:trHeight w:val="4820"/>
        </w:trPr>
        <w:tc>
          <w:tcPr>
            <w:tcW w:w="4958" w:type="dxa"/>
          </w:tcPr>
          <w:p w14:paraId="6EEFD001" w14:textId="77777777" w:rsidR="00683A07" w:rsidRPr="00B30F1F" w:rsidRDefault="00683A07" w:rsidP="00915323">
            <w:pPr>
              <w:contextualSpacing/>
              <w:jc w:val="both"/>
              <w:rPr>
                <w:rFonts w:ascii="Verdana" w:hAnsi="Verdana"/>
              </w:rPr>
            </w:pPr>
            <w:r w:rsidRPr="00B30F1F">
              <w:rPr>
                <w:rFonts w:ascii="Verdana" w:hAnsi="Verdana"/>
              </w:rPr>
              <w:t>Jako osoba/-y upoważniona/-y do reprezentowania __________ (dalej: Spółka) niniejszym oświadczam, że:</w:t>
            </w:r>
          </w:p>
          <w:p w14:paraId="010BB18D" w14:textId="77777777" w:rsidR="00683A07" w:rsidRPr="00B30F1F" w:rsidRDefault="00683A07" w:rsidP="00915323">
            <w:pPr>
              <w:contextualSpacing/>
              <w:jc w:val="both"/>
              <w:rPr>
                <w:rFonts w:ascii="Verdana" w:hAnsi="Verdana"/>
                <w:b/>
              </w:rPr>
            </w:pPr>
          </w:p>
          <w:p w14:paraId="38A71303"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C913B0B" w14:textId="77777777" w:rsidR="00683A07" w:rsidRPr="00B30F1F" w:rsidRDefault="00683A07" w:rsidP="00915323">
            <w:pPr>
              <w:ind w:left="360"/>
              <w:contextualSpacing/>
              <w:jc w:val="both"/>
              <w:rPr>
                <w:rFonts w:ascii="Verdana" w:hAnsi="Verdana"/>
              </w:rPr>
            </w:pPr>
          </w:p>
          <w:p w14:paraId="6A93224F"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99820B8" w14:textId="77777777" w:rsidR="00683A07" w:rsidRPr="00B30F1F" w:rsidRDefault="00683A07" w:rsidP="00915323">
            <w:pPr>
              <w:contextualSpacing/>
              <w:jc w:val="both"/>
              <w:rPr>
                <w:rFonts w:ascii="Verdana" w:hAnsi="Verdana"/>
              </w:rPr>
            </w:pPr>
          </w:p>
          <w:p w14:paraId="4C2BFB86"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5D24DC" w14:textId="77777777" w:rsidR="00683A07" w:rsidRPr="00B30F1F" w:rsidRDefault="00683A07" w:rsidP="00915323">
            <w:pPr>
              <w:ind w:left="709"/>
              <w:contextualSpacing/>
              <w:jc w:val="both"/>
              <w:rPr>
                <w:rFonts w:ascii="Verdana" w:hAnsi="Verdana"/>
              </w:rPr>
            </w:pPr>
          </w:p>
          <w:p w14:paraId="665BFC50"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1EB7495" w14:textId="77777777" w:rsidR="00683A07" w:rsidRPr="00B30F1F" w:rsidRDefault="00683A07" w:rsidP="00915323">
            <w:pPr>
              <w:contextualSpacing/>
              <w:jc w:val="both"/>
              <w:rPr>
                <w:rFonts w:ascii="Verdana" w:hAnsi="Verdana"/>
              </w:rPr>
            </w:pPr>
          </w:p>
          <w:p w14:paraId="70E46B11" w14:textId="77777777" w:rsidR="00683A07" w:rsidRPr="00B30F1F" w:rsidRDefault="00683A07" w:rsidP="0091532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05EC5D98" w14:textId="77777777" w:rsidR="00683A07" w:rsidRPr="00B30F1F" w:rsidRDefault="00683A07" w:rsidP="00915323">
            <w:pPr>
              <w:ind w:left="709"/>
              <w:contextualSpacing/>
              <w:jc w:val="both"/>
              <w:rPr>
                <w:rFonts w:ascii="Verdana" w:hAnsi="Verdana"/>
              </w:rPr>
            </w:pPr>
          </w:p>
          <w:p w14:paraId="57CF51C8" w14:textId="77777777" w:rsidR="00683A07" w:rsidRPr="00B30F1F" w:rsidRDefault="00683A07" w:rsidP="00915323">
            <w:pPr>
              <w:ind w:left="709"/>
              <w:contextualSpacing/>
              <w:jc w:val="both"/>
              <w:rPr>
                <w:rFonts w:ascii="Verdana" w:hAnsi="Verdana"/>
              </w:rPr>
            </w:pPr>
            <w:r w:rsidRPr="00B30F1F">
              <w:rPr>
                <w:rFonts w:ascii="Verdana" w:hAnsi="Verdana"/>
              </w:rPr>
              <w:t>2) Spółka nie tworzy struktury funkcjonującej w oderwaniu od przyczyn ekonomicznych;</w:t>
            </w:r>
          </w:p>
          <w:p w14:paraId="47813D06" w14:textId="77777777" w:rsidR="00683A07" w:rsidRPr="00B30F1F" w:rsidRDefault="00683A07" w:rsidP="00915323">
            <w:pPr>
              <w:ind w:left="709"/>
              <w:contextualSpacing/>
              <w:jc w:val="both"/>
              <w:rPr>
                <w:rFonts w:ascii="Verdana" w:hAnsi="Verdana"/>
              </w:rPr>
            </w:pPr>
          </w:p>
          <w:p w14:paraId="440EE114" w14:textId="77777777" w:rsidR="00683A07" w:rsidRPr="00B30F1F" w:rsidRDefault="00683A07" w:rsidP="0091532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9DD8433" w14:textId="77777777" w:rsidR="00683A07" w:rsidRPr="00B30F1F" w:rsidRDefault="00683A07" w:rsidP="00915323">
            <w:pPr>
              <w:ind w:left="709"/>
              <w:contextualSpacing/>
              <w:jc w:val="both"/>
              <w:rPr>
                <w:rFonts w:ascii="Verdana" w:hAnsi="Verdana"/>
              </w:rPr>
            </w:pPr>
          </w:p>
          <w:p w14:paraId="12255A64" w14:textId="77777777" w:rsidR="00683A07" w:rsidRPr="00B30F1F" w:rsidRDefault="00683A07" w:rsidP="0091532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E097B34" w14:textId="77777777" w:rsidR="00683A07" w:rsidRPr="00B30F1F" w:rsidRDefault="00683A07" w:rsidP="00915323">
            <w:pPr>
              <w:ind w:left="709"/>
              <w:contextualSpacing/>
              <w:jc w:val="both"/>
              <w:rPr>
                <w:rFonts w:ascii="Verdana" w:hAnsi="Verdana"/>
              </w:rPr>
            </w:pPr>
          </w:p>
          <w:p w14:paraId="0CC861AB" w14:textId="77777777" w:rsidR="00683A07" w:rsidRPr="00B30F1F" w:rsidRDefault="00683A07" w:rsidP="0091532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7E57A68C" w14:textId="77777777" w:rsidR="00683A07" w:rsidRPr="00B30F1F" w:rsidRDefault="00683A07" w:rsidP="00915323">
            <w:pPr>
              <w:contextualSpacing/>
              <w:jc w:val="both"/>
              <w:rPr>
                <w:rFonts w:ascii="Verdana" w:hAnsi="Verdana"/>
              </w:rPr>
            </w:pPr>
          </w:p>
          <w:p w14:paraId="039D495E"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4143C0B" w14:textId="77777777" w:rsidR="00683A07" w:rsidRPr="00B30F1F" w:rsidRDefault="00683A07" w:rsidP="00915323">
            <w:pPr>
              <w:contextualSpacing/>
              <w:jc w:val="both"/>
              <w:rPr>
                <w:rFonts w:ascii="Verdana" w:hAnsi="Verdana"/>
              </w:rPr>
            </w:pPr>
          </w:p>
          <w:p w14:paraId="575041DE" w14:textId="77777777" w:rsidR="00683A07" w:rsidRPr="00B30F1F" w:rsidRDefault="00683A07" w:rsidP="0091532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CFBD39D" w14:textId="77777777" w:rsidR="00683A07" w:rsidRPr="00B30F1F" w:rsidRDefault="00683A07" w:rsidP="00915323">
            <w:pPr>
              <w:contextualSpacing/>
              <w:jc w:val="both"/>
              <w:rPr>
                <w:rFonts w:ascii="Verdana" w:hAnsi="Verdana"/>
              </w:rPr>
            </w:pPr>
          </w:p>
          <w:p w14:paraId="23F21271" w14:textId="77777777" w:rsidR="00683A07" w:rsidRPr="00B30F1F" w:rsidRDefault="00683A07" w:rsidP="0091532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8BA3BD1" w14:textId="77777777" w:rsidR="00683A07" w:rsidRPr="00B30F1F" w:rsidRDefault="00683A07" w:rsidP="0091532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3B956E55" w14:textId="77777777" w:rsidR="00683A07" w:rsidRPr="00B30F1F" w:rsidRDefault="00683A07" w:rsidP="00915323">
            <w:pPr>
              <w:contextualSpacing/>
              <w:jc w:val="both"/>
              <w:rPr>
                <w:rFonts w:ascii="Verdana" w:hAnsi="Verdana"/>
                <w:lang w:val="en-GB"/>
              </w:rPr>
            </w:pPr>
          </w:p>
          <w:p w14:paraId="6EB68F90" w14:textId="77777777" w:rsidR="00683A07" w:rsidRPr="00B30F1F" w:rsidRDefault="00683A07">
            <w:pPr>
              <w:numPr>
                <w:ilvl w:val="0"/>
                <w:numId w:val="5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CAE7B99" w14:textId="77777777" w:rsidR="00683A07" w:rsidRPr="00B30F1F" w:rsidRDefault="00683A07" w:rsidP="00915323">
            <w:pPr>
              <w:ind w:left="573"/>
              <w:contextualSpacing/>
              <w:jc w:val="both"/>
              <w:rPr>
                <w:rFonts w:ascii="Verdana" w:hAnsi="Verdana"/>
              </w:rPr>
            </w:pPr>
          </w:p>
          <w:p w14:paraId="7CC8992F"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36A9A2FA" w14:textId="77777777" w:rsidR="00683A07" w:rsidRPr="00B30F1F" w:rsidRDefault="00683A07" w:rsidP="00915323">
            <w:pPr>
              <w:ind w:left="714"/>
              <w:contextualSpacing/>
              <w:jc w:val="both"/>
              <w:rPr>
                <w:rFonts w:ascii="Verdana" w:hAnsi="Verdana"/>
              </w:rPr>
            </w:pPr>
          </w:p>
          <w:p w14:paraId="24DE10E3"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63A938D" w14:textId="77777777" w:rsidR="00683A07" w:rsidRPr="00B30F1F" w:rsidRDefault="00683A07" w:rsidP="00915323">
            <w:pPr>
              <w:ind w:left="714"/>
              <w:contextualSpacing/>
              <w:jc w:val="both"/>
              <w:rPr>
                <w:rFonts w:ascii="Verdana" w:hAnsi="Verdana"/>
              </w:rPr>
            </w:pPr>
          </w:p>
          <w:p w14:paraId="403B862D" w14:textId="77777777" w:rsidR="00683A07" w:rsidRPr="00B30F1F" w:rsidRDefault="00683A07" w:rsidP="00915323">
            <w:pPr>
              <w:contextualSpacing/>
              <w:jc w:val="both"/>
              <w:rPr>
                <w:rFonts w:ascii="Verdana" w:hAnsi="Verdana"/>
              </w:rPr>
            </w:pPr>
          </w:p>
          <w:p w14:paraId="46975339"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36609A9C" w14:textId="77777777" w:rsidR="00683A07" w:rsidRPr="00B30F1F" w:rsidRDefault="00683A07" w:rsidP="00915323">
            <w:pPr>
              <w:ind w:left="714"/>
              <w:contextualSpacing/>
              <w:jc w:val="both"/>
              <w:rPr>
                <w:rFonts w:ascii="Verdana" w:hAnsi="Verdana"/>
              </w:rPr>
            </w:pPr>
          </w:p>
          <w:p w14:paraId="3318118A" w14:textId="77777777" w:rsidR="00683A07" w:rsidRPr="00B30F1F" w:rsidRDefault="00683A07" w:rsidP="0091532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3D659DD2" w14:textId="77777777" w:rsidR="00683A07" w:rsidRPr="00B30F1F" w:rsidRDefault="00683A07" w:rsidP="00915323">
            <w:pPr>
              <w:ind w:left="714"/>
              <w:contextualSpacing/>
              <w:jc w:val="both"/>
              <w:rPr>
                <w:rFonts w:ascii="Verdana" w:hAnsi="Verdana"/>
              </w:rPr>
            </w:pPr>
          </w:p>
          <w:p w14:paraId="7E644E16" w14:textId="77777777" w:rsidR="00683A07" w:rsidRPr="00B30F1F" w:rsidRDefault="00683A07" w:rsidP="0091532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6914A929" w14:textId="77777777" w:rsidR="00683A07" w:rsidRPr="00B30F1F" w:rsidRDefault="00683A07" w:rsidP="00915323">
            <w:pPr>
              <w:ind w:left="714"/>
              <w:contextualSpacing/>
              <w:jc w:val="both"/>
              <w:rPr>
                <w:rFonts w:ascii="Verdana" w:hAnsi="Verdana"/>
              </w:rPr>
            </w:pPr>
          </w:p>
          <w:p w14:paraId="58AA7DCF" w14:textId="77777777" w:rsidR="00683A07" w:rsidRPr="00B30F1F" w:rsidRDefault="00683A07" w:rsidP="0091532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1FA947F7" w14:textId="77777777" w:rsidR="00683A07" w:rsidRPr="00B30F1F" w:rsidRDefault="00683A07" w:rsidP="00915323">
            <w:pPr>
              <w:ind w:left="714"/>
              <w:contextualSpacing/>
              <w:jc w:val="both"/>
              <w:rPr>
                <w:rFonts w:ascii="Verdana" w:hAnsi="Verdana"/>
              </w:rPr>
            </w:pPr>
          </w:p>
          <w:p w14:paraId="3C3A996F" w14:textId="77777777" w:rsidR="00683A07" w:rsidRPr="00B30F1F" w:rsidRDefault="00683A07" w:rsidP="00915323">
            <w:pPr>
              <w:ind w:left="714"/>
              <w:contextualSpacing/>
              <w:jc w:val="both"/>
              <w:rPr>
                <w:rFonts w:ascii="Verdana" w:hAnsi="Verdana"/>
              </w:rPr>
            </w:pPr>
          </w:p>
          <w:p w14:paraId="2F1D14D6" w14:textId="77777777" w:rsidR="00683A07" w:rsidRPr="00B30F1F" w:rsidRDefault="00683A07" w:rsidP="0091532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9B52399" w14:textId="77777777" w:rsidR="00683A07" w:rsidRPr="00B30F1F" w:rsidRDefault="00683A07" w:rsidP="00915323">
            <w:pPr>
              <w:ind w:left="714"/>
              <w:contextualSpacing/>
              <w:jc w:val="both"/>
              <w:rPr>
                <w:rFonts w:ascii="Verdana" w:hAnsi="Verdana"/>
              </w:rPr>
            </w:pPr>
          </w:p>
          <w:p w14:paraId="05234D7F" w14:textId="77777777" w:rsidR="00683A07" w:rsidRPr="00B30F1F" w:rsidRDefault="00683A07" w:rsidP="0091532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3660BB5B" w14:textId="77777777" w:rsidR="00683A07" w:rsidRPr="00B30F1F" w:rsidRDefault="00683A07" w:rsidP="00915323">
            <w:pPr>
              <w:contextualSpacing/>
              <w:jc w:val="both"/>
              <w:rPr>
                <w:rFonts w:ascii="Verdana" w:hAnsi="Verdana"/>
              </w:rPr>
            </w:pPr>
          </w:p>
          <w:p w14:paraId="38007112" w14:textId="77777777" w:rsidR="00683A07" w:rsidRPr="00B30F1F" w:rsidRDefault="00683A07" w:rsidP="00915323">
            <w:pPr>
              <w:contextualSpacing/>
              <w:jc w:val="both"/>
              <w:rPr>
                <w:rFonts w:ascii="Verdana" w:hAnsi="Verdana"/>
              </w:rPr>
            </w:pPr>
          </w:p>
          <w:p w14:paraId="03FE7F4F"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55669CEA" w14:textId="77777777" w:rsidR="00683A07" w:rsidRPr="00B30F1F" w:rsidRDefault="00683A07" w:rsidP="00915323">
            <w:pPr>
              <w:contextualSpacing/>
              <w:jc w:val="both"/>
              <w:rPr>
                <w:rFonts w:ascii="Verdana" w:hAnsi="Verdana"/>
              </w:rPr>
            </w:pPr>
          </w:p>
          <w:p w14:paraId="5C9EA515" w14:textId="77777777" w:rsidR="00683A07" w:rsidRPr="00B30F1F" w:rsidRDefault="00683A07" w:rsidP="00915323">
            <w:pPr>
              <w:contextualSpacing/>
              <w:jc w:val="both"/>
              <w:rPr>
                <w:rFonts w:ascii="Verdana" w:hAnsi="Verdana"/>
              </w:rPr>
            </w:pPr>
          </w:p>
          <w:p w14:paraId="4D2FFBEE" w14:textId="77777777" w:rsidR="00683A07" w:rsidRPr="00B30F1F" w:rsidRDefault="00683A07" w:rsidP="0091532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44E0C97B" w14:textId="77777777" w:rsidR="00683A07" w:rsidRPr="00B30F1F" w:rsidRDefault="00683A07" w:rsidP="00915323">
            <w:pPr>
              <w:contextualSpacing/>
              <w:jc w:val="both"/>
              <w:rPr>
                <w:rFonts w:ascii="Verdana" w:hAnsi="Verdana"/>
              </w:rPr>
            </w:pPr>
          </w:p>
          <w:p w14:paraId="7E9E3C5C" w14:textId="77777777" w:rsidR="00683A07" w:rsidRPr="00B30F1F" w:rsidRDefault="00683A07" w:rsidP="00915323">
            <w:pPr>
              <w:contextualSpacing/>
              <w:jc w:val="both"/>
              <w:rPr>
                <w:rFonts w:ascii="Verdana" w:hAnsi="Verdana"/>
              </w:rPr>
            </w:pPr>
          </w:p>
          <w:p w14:paraId="177E9CF8" w14:textId="77777777" w:rsidR="00683A07" w:rsidRPr="00B30F1F" w:rsidRDefault="00683A07" w:rsidP="0091532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6F58A032" w14:textId="77777777" w:rsidR="00683A07" w:rsidRPr="00B30F1F" w:rsidRDefault="00683A07" w:rsidP="00915323">
            <w:pPr>
              <w:autoSpaceDE w:val="0"/>
              <w:autoSpaceDN w:val="0"/>
              <w:adjustRightInd w:val="0"/>
              <w:contextualSpacing/>
              <w:jc w:val="both"/>
              <w:rPr>
                <w:rFonts w:ascii="Verdana" w:hAnsi="Verdana"/>
              </w:rPr>
            </w:pPr>
          </w:p>
        </w:tc>
      </w:tr>
    </w:tbl>
    <w:p w14:paraId="34E8457D" w14:textId="77777777" w:rsidR="00683A07" w:rsidRPr="00B30F1F" w:rsidRDefault="00683A07" w:rsidP="00683A07">
      <w:pPr>
        <w:autoSpaceDE w:val="0"/>
        <w:autoSpaceDN w:val="0"/>
        <w:adjustRightInd w:val="0"/>
        <w:contextualSpacing/>
        <w:rPr>
          <w:rFonts w:ascii="Verdana" w:hAnsi="Verdana"/>
          <w:i/>
        </w:rPr>
      </w:pPr>
    </w:p>
    <w:p w14:paraId="4DBE98B0"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F46E55" w14:textId="77777777" w:rsidR="00683A07" w:rsidRPr="00B30F1F" w:rsidRDefault="00683A07" w:rsidP="00683A07">
      <w:pPr>
        <w:autoSpaceDE w:val="0"/>
        <w:autoSpaceDN w:val="0"/>
        <w:adjustRightInd w:val="0"/>
        <w:spacing w:line="300" w:lineRule="exact"/>
        <w:rPr>
          <w:rFonts w:ascii="Verdana" w:hAnsi="Verdana"/>
          <w:i/>
        </w:rPr>
      </w:pPr>
    </w:p>
    <w:p w14:paraId="733976E9"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7E93C625" w14:textId="77777777" w:rsidR="00683A07" w:rsidRPr="00B30F1F" w:rsidRDefault="00683A07" w:rsidP="00683A07">
      <w:pPr>
        <w:tabs>
          <w:tab w:val="left" w:pos="2752"/>
        </w:tabs>
        <w:jc w:val="center"/>
        <w:rPr>
          <w:rFonts w:ascii="Verdana" w:hAnsi="Verdana"/>
        </w:rPr>
      </w:pPr>
    </w:p>
    <w:p w14:paraId="0625833D"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8287022"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7262B24C" w14:textId="77777777" w:rsidR="00683A07" w:rsidRPr="00846D77"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4F5F07AB" w14:textId="77777777" w:rsidR="00683A07" w:rsidRDefault="00683A07" w:rsidP="00683A07">
      <w:pPr>
        <w:jc w:val="both"/>
        <w:rPr>
          <w:color w:val="FF0000"/>
          <w:sz w:val="22"/>
          <w:szCs w:val="22"/>
        </w:rPr>
      </w:pPr>
    </w:p>
    <w:p w14:paraId="0BB600EB" w14:textId="77777777" w:rsidR="00033EAE" w:rsidRDefault="00033EAE" w:rsidP="00683A07">
      <w:pPr>
        <w:jc w:val="both"/>
        <w:rPr>
          <w:color w:val="FF0000"/>
          <w:sz w:val="22"/>
          <w:szCs w:val="22"/>
        </w:rPr>
      </w:pPr>
    </w:p>
    <w:p w14:paraId="1F379C72"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7F84" w14:textId="77777777" w:rsidR="00F13D3D" w:rsidRDefault="00F13D3D" w:rsidP="0079756C">
      <w:r>
        <w:separator/>
      </w:r>
    </w:p>
  </w:endnote>
  <w:endnote w:type="continuationSeparator" w:id="0">
    <w:p w14:paraId="63C3A966" w14:textId="77777777" w:rsidR="00F13D3D" w:rsidRDefault="00F13D3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BBA22D6" w14:textId="77777777" w:rsidR="005C7B49" w:rsidRDefault="005C7B49">
        <w:pPr>
          <w:pStyle w:val="Stopka"/>
          <w:jc w:val="right"/>
        </w:pPr>
        <w:r>
          <w:fldChar w:fldCharType="begin"/>
        </w:r>
        <w:r>
          <w:instrText>PAGE   \* MERGEFORMAT</w:instrText>
        </w:r>
        <w:r>
          <w:fldChar w:fldCharType="separate"/>
        </w:r>
        <w:r w:rsidR="007E6AD3">
          <w:rPr>
            <w:noProof/>
          </w:rPr>
          <w:t>34</w:t>
        </w:r>
        <w:r>
          <w:fldChar w:fldCharType="end"/>
        </w:r>
      </w:p>
    </w:sdtContent>
  </w:sdt>
  <w:p w14:paraId="1ED74668" w14:textId="77777777" w:rsidR="005C7B49" w:rsidRDefault="005C7B49" w:rsidP="009C024D">
    <w:pPr>
      <w:pStyle w:val="Stopka"/>
      <w:rPr>
        <w:i/>
        <w:sz w:val="18"/>
        <w:szCs w:val="18"/>
      </w:rPr>
    </w:pPr>
    <w:r>
      <w:rPr>
        <w:i/>
        <w:sz w:val="18"/>
        <w:szCs w:val="18"/>
      </w:rPr>
      <w:t>Nr postępowania 702501042</w:t>
    </w:r>
  </w:p>
  <w:p w14:paraId="43B4D561" w14:textId="77777777" w:rsidR="005C7B49" w:rsidRDefault="005C7B49" w:rsidP="009C024D">
    <w:pPr>
      <w:pStyle w:val="Stopka"/>
      <w:rPr>
        <w:i/>
        <w:sz w:val="18"/>
        <w:szCs w:val="18"/>
      </w:rPr>
    </w:pPr>
  </w:p>
  <w:p w14:paraId="0B6ABCAA" w14:textId="77777777" w:rsidR="005C7B49" w:rsidRDefault="00000000" w:rsidP="009C024D">
    <w:pPr>
      <w:pStyle w:val="Stopka"/>
      <w:rPr>
        <w:i/>
        <w:sz w:val="18"/>
        <w:szCs w:val="18"/>
      </w:rPr>
    </w:pPr>
    <w:sdt>
      <w:sdtPr>
        <w:rPr>
          <w:i/>
          <w:sz w:val="16"/>
          <w:szCs w:val="16"/>
        </w:rPr>
        <w:id w:val="-61342352"/>
        <w:lock w:val="sdtContentLocked"/>
        <w:text/>
      </w:sdtPr>
      <w:sdtContent>
        <w:r w:rsidR="005C7B49" w:rsidRPr="00DA636A">
          <w:rPr>
            <w:i/>
            <w:sz w:val="16"/>
            <w:szCs w:val="16"/>
          </w:rPr>
          <w:t>Wzór nr ZP/0</w:t>
        </w:r>
        <w:r w:rsidR="005C7B49">
          <w:rPr>
            <w:i/>
            <w:sz w:val="16"/>
            <w:szCs w:val="16"/>
          </w:rPr>
          <w:t>5</w:t>
        </w:r>
        <w:r w:rsidR="005C7B49" w:rsidRPr="00DA636A">
          <w:rPr>
            <w:i/>
            <w:sz w:val="16"/>
            <w:szCs w:val="16"/>
          </w:rPr>
          <w:t>/2024/v</w:t>
        </w:r>
        <w:r w:rsidR="005C7B49">
          <w:rPr>
            <w:i/>
            <w:sz w:val="16"/>
            <w:szCs w:val="16"/>
          </w:rPr>
          <w:t>1</w:t>
        </w:r>
      </w:sdtContent>
    </w:sdt>
  </w:p>
  <w:p w14:paraId="18D471BE" w14:textId="77777777" w:rsidR="005C7B49" w:rsidRPr="00223A5B" w:rsidRDefault="005C7B49"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0536" w14:textId="77777777" w:rsidR="00F13D3D" w:rsidRDefault="00F13D3D" w:rsidP="0079756C">
      <w:r>
        <w:separator/>
      </w:r>
    </w:p>
  </w:footnote>
  <w:footnote w:type="continuationSeparator" w:id="0">
    <w:p w14:paraId="044EC8BE" w14:textId="77777777" w:rsidR="00F13D3D" w:rsidRDefault="00F13D3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B0A" w14:textId="77777777" w:rsidR="005C7B49" w:rsidRPr="006147A0" w:rsidRDefault="005C7B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54C63F2" w14:textId="77777777" w:rsidR="005C7B49" w:rsidRDefault="005C7B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3AF257F" wp14:editId="313E4BC9">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9FF66"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126BA0"/>
    <w:multiLevelType w:val="hybridMultilevel"/>
    <w:tmpl w:val="2894037E"/>
    <w:lvl w:ilvl="0" w:tplc="0415000F">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70D1D06"/>
    <w:multiLevelType w:val="hybridMultilevel"/>
    <w:tmpl w:val="46A81266"/>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CC1DE1"/>
    <w:multiLevelType w:val="hybridMultilevel"/>
    <w:tmpl w:val="ED80032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5C3CDD3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380911"/>
    <w:multiLevelType w:val="hybridMultilevel"/>
    <w:tmpl w:val="4FB416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913F76"/>
    <w:multiLevelType w:val="hybridMultilevel"/>
    <w:tmpl w:val="EE0CFA28"/>
    <w:lvl w:ilvl="0" w:tplc="6EF2B484">
      <w:start w:val="1"/>
      <w:numFmt w:val="decimal"/>
      <w:lvlText w:val="%1)"/>
      <w:lvlJc w:val="left"/>
      <w:pPr>
        <w:ind w:left="1140" w:hanging="360"/>
      </w:pPr>
      <w:rPr>
        <w:strike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D20C5F"/>
    <w:multiLevelType w:val="hybridMultilevel"/>
    <w:tmpl w:val="FC2E2316"/>
    <w:lvl w:ilvl="0" w:tplc="62C473D8">
      <w:start w:val="1"/>
      <w:numFmt w:val="decimal"/>
      <w:lvlText w:val="%1."/>
      <w:lvlJc w:val="left"/>
      <w:pPr>
        <w:ind w:left="1440" w:hanging="360"/>
      </w:pPr>
      <w:rPr>
        <w:sz w:val="22"/>
        <w:szCs w:val="22"/>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3196"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9DFEA7D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7C3BDB"/>
    <w:multiLevelType w:val="hybridMultilevel"/>
    <w:tmpl w:val="20641B40"/>
    <w:lvl w:ilvl="0" w:tplc="80D041FA">
      <w:start w:val="1"/>
      <w:numFmt w:val="bullet"/>
      <w:lvlText w:val="-"/>
      <w:lvlJc w:val="left"/>
      <w:pPr>
        <w:ind w:left="1145" w:hanging="360"/>
      </w:pPr>
      <w:rPr>
        <w:rFonts w:ascii="Andalus" w:hAnsi="Andalu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FE11BC"/>
    <w:multiLevelType w:val="hybridMultilevel"/>
    <w:tmpl w:val="360E05A6"/>
    <w:lvl w:ilvl="0" w:tplc="19E2639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BF78E4"/>
    <w:multiLevelType w:val="hybridMultilevel"/>
    <w:tmpl w:val="8F38E3FA"/>
    <w:lvl w:ilvl="0" w:tplc="A9EC3066">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06506C"/>
    <w:multiLevelType w:val="hybridMultilevel"/>
    <w:tmpl w:val="2E362E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A42F1F"/>
    <w:multiLevelType w:val="hybridMultilevel"/>
    <w:tmpl w:val="FB8498AE"/>
    <w:lvl w:ilvl="0" w:tplc="D682ECC2">
      <w:start w:val="1"/>
      <w:numFmt w:val="decimal"/>
      <w:lvlText w:val="%1."/>
      <w:lvlJc w:val="left"/>
      <w:pPr>
        <w:ind w:left="770" w:hanging="360"/>
      </w:pPr>
      <w:rPr>
        <w:b w:val="0"/>
        <w:bCs/>
        <w:sz w:val="20"/>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8BC12C4"/>
    <w:multiLevelType w:val="hybridMultilevel"/>
    <w:tmpl w:val="8B76D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F788D"/>
    <w:multiLevelType w:val="hybridMultilevel"/>
    <w:tmpl w:val="56FA4910"/>
    <w:lvl w:ilvl="0" w:tplc="442EE7D0">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4"/>
        <w:szCs w:val="24"/>
      </w:rPr>
    </w:lvl>
    <w:lvl w:ilvl="1" w:tplc="BBFE832A">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2"/>
        <w:szCs w:val="22"/>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094BD4"/>
    <w:multiLevelType w:val="hybridMultilevel"/>
    <w:tmpl w:val="8C60DA12"/>
    <w:lvl w:ilvl="0" w:tplc="C73C06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A65B7D"/>
    <w:multiLevelType w:val="hybridMultilevel"/>
    <w:tmpl w:val="1904300A"/>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5C3A6149"/>
    <w:multiLevelType w:val="hybridMultilevel"/>
    <w:tmpl w:val="89FAAE0C"/>
    <w:lvl w:ilvl="0" w:tplc="77EC3C2C">
      <w:start w:val="1"/>
      <w:numFmt w:val="upperRoman"/>
      <w:lvlText w:val="%1."/>
      <w:lvlJc w:val="right"/>
      <w:pPr>
        <w:ind w:left="720" w:hanging="360"/>
      </w:pPr>
      <w:rPr>
        <w:i w:val="0"/>
        <w:iCs/>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8B080D"/>
    <w:multiLevelType w:val="hybridMultilevel"/>
    <w:tmpl w:val="349804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3C07DD6"/>
    <w:multiLevelType w:val="hybridMultilevel"/>
    <w:tmpl w:val="9ABEEB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40F66DC"/>
    <w:multiLevelType w:val="multilevel"/>
    <w:tmpl w:val="74F8BC9E"/>
    <w:lvl w:ilvl="0">
      <w:start w:val="1"/>
      <w:numFmt w:val="decimal"/>
      <w:lvlText w:val="%1."/>
      <w:lvlJc w:val="left"/>
      <w:pPr>
        <w:ind w:left="360" w:hanging="360"/>
      </w:pPr>
      <w:rPr>
        <w:i w:val="0"/>
        <w:iCs w:val="0"/>
        <w:strike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58A3370"/>
    <w:multiLevelType w:val="hybridMultilevel"/>
    <w:tmpl w:val="1624CFBE"/>
    <w:lvl w:ilvl="0" w:tplc="2612EEE0">
      <w:start w:val="1"/>
      <w:numFmt w:val="lowerLetter"/>
      <w:lvlText w:val="%1)"/>
      <w:lvlJc w:val="left"/>
      <w:pPr>
        <w:ind w:left="1353" w:hanging="360"/>
      </w:pPr>
      <w:rPr>
        <w:b w:val="0"/>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8" w15:restartNumberingAfterBreak="0">
    <w:nsid w:val="661C1D2E"/>
    <w:multiLevelType w:val="multilevel"/>
    <w:tmpl w:val="CDAE28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7C7609"/>
    <w:multiLevelType w:val="hybridMultilevel"/>
    <w:tmpl w:val="198454B4"/>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66EF3BD1"/>
    <w:multiLevelType w:val="multilevel"/>
    <w:tmpl w:val="F1ACD9C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6101DA"/>
    <w:multiLevelType w:val="hybridMultilevel"/>
    <w:tmpl w:val="03148BDC"/>
    <w:lvl w:ilvl="0" w:tplc="F7506CF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856D4B"/>
    <w:multiLevelType w:val="hybridMultilevel"/>
    <w:tmpl w:val="4056B7FA"/>
    <w:lvl w:ilvl="0" w:tplc="83B07EE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E423C29"/>
    <w:multiLevelType w:val="hybridMultilevel"/>
    <w:tmpl w:val="E774E2FE"/>
    <w:lvl w:ilvl="0" w:tplc="E93091C6">
      <w:start w:val="1"/>
      <w:numFmt w:val="decimal"/>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6EBF708D"/>
    <w:multiLevelType w:val="hybridMultilevel"/>
    <w:tmpl w:val="B7C20AAC"/>
    <w:lvl w:ilvl="0" w:tplc="64462CCC">
      <w:start w:val="1"/>
      <w:numFmt w:val="decimal"/>
      <w:lvlText w:val="%1."/>
      <w:lvlJc w:val="left"/>
      <w:pPr>
        <w:tabs>
          <w:tab w:val="num" w:pos="57"/>
        </w:tabs>
        <w:ind w:left="397" w:hanging="397"/>
      </w:pPr>
      <w:rPr>
        <w:rFonts w:hint="default"/>
      </w:rPr>
    </w:lvl>
    <w:lvl w:ilvl="1" w:tplc="CD0021DE">
      <w:start w:val="1"/>
      <w:numFmt w:val="decimal"/>
      <w:lvlText w:val="%2)"/>
      <w:lvlJc w:val="left"/>
      <w:pPr>
        <w:tabs>
          <w:tab w:val="num" w:pos="900"/>
        </w:tabs>
        <w:ind w:left="9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07F17AB"/>
    <w:multiLevelType w:val="hybridMultilevel"/>
    <w:tmpl w:val="47DE97D6"/>
    <w:lvl w:ilvl="0" w:tplc="49966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94" w15:restartNumberingAfterBreak="0">
    <w:nsid w:val="762133F1"/>
    <w:multiLevelType w:val="hybridMultilevel"/>
    <w:tmpl w:val="41F6F636"/>
    <w:lvl w:ilvl="0" w:tplc="1F5A3346">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9337E31"/>
    <w:multiLevelType w:val="hybridMultilevel"/>
    <w:tmpl w:val="E53CE2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D1B3D09"/>
    <w:multiLevelType w:val="multilevel"/>
    <w:tmpl w:val="30907B4C"/>
    <w:lvl w:ilvl="0">
      <w:start w:val="1"/>
      <w:numFmt w:val="decimal"/>
      <w:lvlText w:val="%1."/>
      <w:lvlJc w:val="left"/>
      <w:pPr>
        <w:ind w:left="360" w:hanging="360"/>
      </w:pPr>
      <w:rPr>
        <w:rFonts w:hint="default"/>
        <w:b w:val="0"/>
        <w:bCs w:val="0"/>
        <w:i w:val="0"/>
        <w:i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4898844">
    <w:abstractNumId w:val="21"/>
  </w:num>
  <w:num w:numId="2" w16cid:durableId="1175729362">
    <w:abstractNumId w:val="88"/>
  </w:num>
  <w:num w:numId="3" w16cid:durableId="355618253">
    <w:abstractNumId w:val="73"/>
  </w:num>
  <w:num w:numId="4" w16cid:durableId="1112086975">
    <w:abstractNumId w:val="80"/>
  </w:num>
  <w:num w:numId="5" w16cid:durableId="1630669718">
    <w:abstractNumId w:val="6"/>
  </w:num>
  <w:num w:numId="6" w16cid:durableId="1385986370">
    <w:abstractNumId w:val="17"/>
  </w:num>
  <w:num w:numId="7" w16cid:durableId="1835877148">
    <w:abstractNumId w:val="36"/>
  </w:num>
  <w:num w:numId="8" w16cid:durableId="1142889913">
    <w:abstractNumId w:val="24"/>
  </w:num>
  <w:num w:numId="9" w16cid:durableId="1871138051">
    <w:abstractNumId w:val="62"/>
  </w:num>
  <w:num w:numId="10" w16cid:durableId="1998414479">
    <w:abstractNumId w:val="97"/>
  </w:num>
  <w:num w:numId="11" w16cid:durableId="1822698227">
    <w:abstractNumId w:val="63"/>
  </w:num>
  <w:num w:numId="12" w16cid:durableId="490290761">
    <w:abstractNumId w:val="51"/>
  </w:num>
  <w:num w:numId="13" w16cid:durableId="1787577568">
    <w:abstractNumId w:val="68"/>
  </w:num>
  <w:num w:numId="14" w16cid:durableId="1452744007">
    <w:abstractNumId w:val="46"/>
  </w:num>
  <w:num w:numId="15" w16cid:durableId="1642150141">
    <w:abstractNumId w:val="30"/>
  </w:num>
  <w:num w:numId="16" w16cid:durableId="803700516">
    <w:abstractNumId w:val="90"/>
  </w:num>
  <w:num w:numId="17" w16cid:durableId="987199332">
    <w:abstractNumId w:val="14"/>
  </w:num>
  <w:num w:numId="18" w16cid:durableId="531843878">
    <w:abstractNumId w:val="43"/>
  </w:num>
  <w:num w:numId="19" w16cid:durableId="1215697923">
    <w:abstractNumId w:val="81"/>
  </w:num>
  <w:num w:numId="20" w16cid:durableId="1239560651">
    <w:abstractNumId w:val="86"/>
  </w:num>
  <w:num w:numId="21" w16cid:durableId="1781607360">
    <w:abstractNumId w:val="95"/>
  </w:num>
  <w:num w:numId="22" w16cid:durableId="1746952800">
    <w:abstractNumId w:val="11"/>
  </w:num>
  <w:num w:numId="23" w16cid:durableId="677123881">
    <w:abstractNumId w:val="70"/>
    <w:lvlOverride w:ilvl="0">
      <w:startOverride w:val="1"/>
    </w:lvlOverride>
  </w:num>
  <w:num w:numId="24" w16cid:durableId="1488208261">
    <w:abstractNumId w:val="45"/>
    <w:lvlOverride w:ilvl="0">
      <w:startOverride w:val="1"/>
    </w:lvlOverride>
  </w:num>
  <w:num w:numId="25" w16cid:durableId="1087922113">
    <w:abstractNumId w:val="26"/>
  </w:num>
  <w:num w:numId="26" w16cid:durableId="532884568">
    <w:abstractNumId w:val="4"/>
  </w:num>
  <w:num w:numId="27" w16cid:durableId="1940411871">
    <w:abstractNumId w:val="3"/>
  </w:num>
  <w:num w:numId="28" w16cid:durableId="53702464">
    <w:abstractNumId w:val="2"/>
  </w:num>
  <w:num w:numId="29" w16cid:durableId="1188956484">
    <w:abstractNumId w:val="1"/>
  </w:num>
  <w:num w:numId="30" w16cid:durableId="14313646">
    <w:abstractNumId w:val="0"/>
  </w:num>
  <w:num w:numId="31" w16cid:durableId="89665805">
    <w:abstractNumId w:val="10"/>
  </w:num>
  <w:num w:numId="32" w16cid:durableId="1387220620">
    <w:abstractNumId w:val="89"/>
  </w:num>
  <w:num w:numId="33" w16cid:durableId="1431663948">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565587">
    <w:abstractNumId w:val="71"/>
  </w:num>
  <w:num w:numId="35" w16cid:durableId="2118063895">
    <w:abstractNumId w:val="67"/>
  </w:num>
  <w:num w:numId="36" w16cid:durableId="1763916596">
    <w:abstractNumId w:val="98"/>
  </w:num>
  <w:num w:numId="37" w16cid:durableId="1435902987">
    <w:abstractNumId w:val="8"/>
  </w:num>
  <w:num w:numId="38" w16cid:durableId="17775953">
    <w:abstractNumId w:val="60"/>
  </w:num>
  <w:num w:numId="39" w16cid:durableId="1670710774">
    <w:abstractNumId w:val="76"/>
  </w:num>
  <w:num w:numId="40" w16cid:durableId="643775452">
    <w:abstractNumId w:val="35"/>
  </w:num>
  <w:num w:numId="41" w16cid:durableId="1431927593">
    <w:abstractNumId w:val="59"/>
  </w:num>
  <w:num w:numId="42" w16cid:durableId="1783184350">
    <w:abstractNumId w:val="31"/>
  </w:num>
  <w:num w:numId="43" w16cid:durableId="1967198673">
    <w:abstractNumId w:val="41"/>
  </w:num>
  <w:num w:numId="44" w16cid:durableId="1352024557">
    <w:abstractNumId w:val="99"/>
  </w:num>
  <w:num w:numId="45" w16cid:durableId="62483909">
    <w:abstractNumId w:val="54"/>
  </w:num>
  <w:num w:numId="46" w16cid:durableId="607591688">
    <w:abstractNumId w:val="32"/>
  </w:num>
  <w:num w:numId="47" w16cid:durableId="633828529">
    <w:abstractNumId w:val="38"/>
  </w:num>
  <w:num w:numId="48" w16cid:durableId="939413359">
    <w:abstractNumId w:val="15"/>
  </w:num>
  <w:num w:numId="49" w16cid:durableId="2109931683">
    <w:abstractNumId w:val="19"/>
  </w:num>
  <w:num w:numId="50" w16cid:durableId="609508734">
    <w:abstractNumId w:val="22"/>
  </w:num>
  <w:num w:numId="51" w16cid:durableId="2013950401">
    <w:abstractNumId w:val="56"/>
  </w:num>
  <w:num w:numId="52" w16cid:durableId="474177578">
    <w:abstractNumId w:val="58"/>
  </w:num>
  <w:num w:numId="53" w16cid:durableId="584191035">
    <w:abstractNumId w:val="74"/>
  </w:num>
  <w:num w:numId="54" w16cid:durableId="1243686422">
    <w:abstractNumId w:val="52"/>
  </w:num>
  <w:num w:numId="55" w16cid:durableId="263077118">
    <w:abstractNumId w:val="40"/>
  </w:num>
  <w:num w:numId="56" w16cid:durableId="98835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25482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2847149">
    <w:abstractNumId w:val="92"/>
  </w:num>
  <w:num w:numId="59" w16cid:durableId="1653561194">
    <w:abstractNumId w:val="78"/>
  </w:num>
  <w:num w:numId="60" w16cid:durableId="1786119183">
    <w:abstractNumId w:val="7"/>
  </w:num>
  <w:num w:numId="61" w16cid:durableId="88744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3406971">
    <w:abstractNumId w:val="27"/>
  </w:num>
  <w:num w:numId="63" w16cid:durableId="1971126606">
    <w:abstractNumId w:val="20"/>
  </w:num>
  <w:num w:numId="64" w16cid:durableId="1612467635">
    <w:abstractNumId w:val="66"/>
  </w:num>
  <w:num w:numId="65" w16cid:durableId="321205262">
    <w:abstractNumId w:val="5"/>
  </w:num>
  <w:num w:numId="66" w16cid:durableId="87239171">
    <w:abstractNumId w:val="57"/>
  </w:num>
  <w:num w:numId="67" w16cid:durableId="1365519457">
    <w:abstractNumId w:val="12"/>
  </w:num>
  <w:num w:numId="68" w16cid:durableId="402725555">
    <w:abstractNumId w:val="53"/>
  </w:num>
  <w:num w:numId="69" w16cid:durableId="1951693425">
    <w:abstractNumId w:val="23"/>
  </w:num>
  <w:num w:numId="70" w16cid:durableId="1063062960">
    <w:abstractNumId w:val="37"/>
  </w:num>
  <w:num w:numId="71" w16cid:durableId="1140341017">
    <w:abstractNumId w:val="55"/>
  </w:num>
  <w:num w:numId="72" w16cid:durableId="785468487">
    <w:abstractNumId w:val="87"/>
  </w:num>
  <w:num w:numId="73" w16cid:durableId="948780984">
    <w:abstractNumId w:val="18"/>
  </w:num>
  <w:num w:numId="74" w16cid:durableId="1103719867">
    <w:abstractNumId w:val="83"/>
  </w:num>
  <w:num w:numId="75" w16cid:durableId="10442082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12250227">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6706226">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1281725">
    <w:abstractNumId w:val="9"/>
  </w:num>
  <w:num w:numId="79" w16cid:durableId="579143757">
    <w:abstractNumId w:val="29"/>
  </w:num>
  <w:num w:numId="80" w16cid:durableId="1558735458">
    <w:abstractNumId w:val="91"/>
  </w:num>
  <w:num w:numId="81" w16cid:durableId="1598832629">
    <w:abstractNumId w:val="75"/>
  </w:num>
  <w:num w:numId="82" w16cid:durableId="3289707">
    <w:abstractNumId w:val="85"/>
  </w:num>
  <w:num w:numId="83" w16cid:durableId="1697732181">
    <w:abstractNumId w:val="28"/>
  </w:num>
  <w:num w:numId="84" w16cid:durableId="1466699574">
    <w:abstractNumId w:val="48"/>
  </w:num>
  <w:num w:numId="85" w16cid:durableId="1439177634">
    <w:abstractNumId w:val="39"/>
  </w:num>
  <w:num w:numId="86" w16cid:durableId="695233013">
    <w:abstractNumId w:val="61"/>
  </w:num>
  <w:num w:numId="87" w16cid:durableId="538977689">
    <w:abstractNumId w:val="65"/>
  </w:num>
  <w:num w:numId="88" w16cid:durableId="2085250229">
    <w:abstractNumId w:val="69"/>
  </w:num>
  <w:num w:numId="89" w16cid:durableId="665406085">
    <w:abstractNumId w:val="96"/>
  </w:num>
  <w:num w:numId="90" w16cid:durableId="76441820">
    <w:abstractNumId w:val="49"/>
  </w:num>
  <w:num w:numId="91" w16cid:durableId="16199333">
    <w:abstractNumId w:val="25"/>
  </w:num>
  <w:num w:numId="92" w16cid:durableId="355274559">
    <w:abstractNumId w:val="13"/>
  </w:num>
  <w:num w:numId="93" w16cid:durableId="485243890">
    <w:abstractNumId w:val="79"/>
  </w:num>
  <w:num w:numId="94" w16cid:durableId="1338463295">
    <w:abstractNumId w:val="33"/>
  </w:num>
  <w:num w:numId="95" w16cid:durableId="458760956">
    <w:abstractNumId w:val="47"/>
  </w:num>
  <w:num w:numId="96" w16cid:durableId="1896115602">
    <w:abstractNumId w:val="42"/>
  </w:num>
  <w:num w:numId="97" w16cid:durableId="1846092978">
    <w:abstractNumId w:val="94"/>
  </w:num>
  <w:num w:numId="98" w16cid:durableId="796686126">
    <w:abstractNumId w:val="77"/>
  </w:num>
  <w:num w:numId="99" w16cid:durableId="1214003633">
    <w:abstractNumId w:val="8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AC"/>
    <w:rsid w:val="00004569"/>
    <w:rsid w:val="000071CA"/>
    <w:rsid w:val="00010F5D"/>
    <w:rsid w:val="000113DA"/>
    <w:rsid w:val="00012898"/>
    <w:rsid w:val="000157D8"/>
    <w:rsid w:val="0001694E"/>
    <w:rsid w:val="00020DF3"/>
    <w:rsid w:val="00022A4B"/>
    <w:rsid w:val="000248BC"/>
    <w:rsid w:val="00025E5C"/>
    <w:rsid w:val="00030458"/>
    <w:rsid w:val="0003097F"/>
    <w:rsid w:val="00030C50"/>
    <w:rsid w:val="00031C54"/>
    <w:rsid w:val="00033BC2"/>
    <w:rsid w:val="00033EAE"/>
    <w:rsid w:val="00034443"/>
    <w:rsid w:val="00035961"/>
    <w:rsid w:val="00035F49"/>
    <w:rsid w:val="00036E54"/>
    <w:rsid w:val="00037C19"/>
    <w:rsid w:val="00040739"/>
    <w:rsid w:val="00041B04"/>
    <w:rsid w:val="00043554"/>
    <w:rsid w:val="00044B3E"/>
    <w:rsid w:val="00046361"/>
    <w:rsid w:val="000477C2"/>
    <w:rsid w:val="00047C8B"/>
    <w:rsid w:val="00050D6B"/>
    <w:rsid w:val="000518CF"/>
    <w:rsid w:val="0005392A"/>
    <w:rsid w:val="00055D51"/>
    <w:rsid w:val="000566BE"/>
    <w:rsid w:val="00056DEE"/>
    <w:rsid w:val="00057162"/>
    <w:rsid w:val="0005752F"/>
    <w:rsid w:val="000620FD"/>
    <w:rsid w:val="00064EEF"/>
    <w:rsid w:val="00065C74"/>
    <w:rsid w:val="000665D3"/>
    <w:rsid w:val="00066A8F"/>
    <w:rsid w:val="00067E41"/>
    <w:rsid w:val="00071D68"/>
    <w:rsid w:val="000728D4"/>
    <w:rsid w:val="00076084"/>
    <w:rsid w:val="00076FD1"/>
    <w:rsid w:val="00077FBE"/>
    <w:rsid w:val="000804FD"/>
    <w:rsid w:val="00081D4D"/>
    <w:rsid w:val="000820CC"/>
    <w:rsid w:val="00083A6C"/>
    <w:rsid w:val="0008454A"/>
    <w:rsid w:val="00084D1C"/>
    <w:rsid w:val="000866CC"/>
    <w:rsid w:val="00090466"/>
    <w:rsid w:val="00090B4E"/>
    <w:rsid w:val="00092712"/>
    <w:rsid w:val="00094E14"/>
    <w:rsid w:val="00096073"/>
    <w:rsid w:val="00096A2D"/>
    <w:rsid w:val="000A293D"/>
    <w:rsid w:val="000A2F53"/>
    <w:rsid w:val="000A56A8"/>
    <w:rsid w:val="000A6014"/>
    <w:rsid w:val="000A68C9"/>
    <w:rsid w:val="000B19EE"/>
    <w:rsid w:val="000B2973"/>
    <w:rsid w:val="000B2E5B"/>
    <w:rsid w:val="000B3660"/>
    <w:rsid w:val="000B5A81"/>
    <w:rsid w:val="000B65FA"/>
    <w:rsid w:val="000C22F4"/>
    <w:rsid w:val="000C231F"/>
    <w:rsid w:val="000C40A6"/>
    <w:rsid w:val="000C755E"/>
    <w:rsid w:val="000D0A3C"/>
    <w:rsid w:val="000D140A"/>
    <w:rsid w:val="000D23AF"/>
    <w:rsid w:val="000D2865"/>
    <w:rsid w:val="000D6AF5"/>
    <w:rsid w:val="000D7929"/>
    <w:rsid w:val="000D7F45"/>
    <w:rsid w:val="000E07F2"/>
    <w:rsid w:val="000E2451"/>
    <w:rsid w:val="000E2457"/>
    <w:rsid w:val="000E27A3"/>
    <w:rsid w:val="000E2844"/>
    <w:rsid w:val="000E3422"/>
    <w:rsid w:val="000E39ED"/>
    <w:rsid w:val="000E427A"/>
    <w:rsid w:val="000E52E3"/>
    <w:rsid w:val="000E6515"/>
    <w:rsid w:val="000E6DE7"/>
    <w:rsid w:val="000E716F"/>
    <w:rsid w:val="000F0B0A"/>
    <w:rsid w:val="000F48DA"/>
    <w:rsid w:val="000F4E10"/>
    <w:rsid w:val="000F5F55"/>
    <w:rsid w:val="000F6329"/>
    <w:rsid w:val="000F6AC6"/>
    <w:rsid w:val="000F6E44"/>
    <w:rsid w:val="000F761A"/>
    <w:rsid w:val="000F7B2E"/>
    <w:rsid w:val="00100A2F"/>
    <w:rsid w:val="00100C6E"/>
    <w:rsid w:val="00102375"/>
    <w:rsid w:val="0010398A"/>
    <w:rsid w:val="0010467A"/>
    <w:rsid w:val="001048E4"/>
    <w:rsid w:val="00110A6C"/>
    <w:rsid w:val="00110E6E"/>
    <w:rsid w:val="00112973"/>
    <w:rsid w:val="001137A8"/>
    <w:rsid w:val="00113C7E"/>
    <w:rsid w:val="00113FA0"/>
    <w:rsid w:val="001149EB"/>
    <w:rsid w:val="001167CD"/>
    <w:rsid w:val="001176A3"/>
    <w:rsid w:val="00120131"/>
    <w:rsid w:val="0012018B"/>
    <w:rsid w:val="0012029B"/>
    <w:rsid w:val="00121958"/>
    <w:rsid w:val="0012446E"/>
    <w:rsid w:val="00124ECC"/>
    <w:rsid w:val="00127055"/>
    <w:rsid w:val="00127C46"/>
    <w:rsid w:val="00132672"/>
    <w:rsid w:val="00133934"/>
    <w:rsid w:val="00135D71"/>
    <w:rsid w:val="00136556"/>
    <w:rsid w:val="0014085E"/>
    <w:rsid w:val="001416A1"/>
    <w:rsid w:val="0014177E"/>
    <w:rsid w:val="00141EB4"/>
    <w:rsid w:val="001427F1"/>
    <w:rsid w:val="00142B53"/>
    <w:rsid w:val="001461F0"/>
    <w:rsid w:val="00146E99"/>
    <w:rsid w:val="00146F0C"/>
    <w:rsid w:val="00150D20"/>
    <w:rsid w:val="001519CD"/>
    <w:rsid w:val="00151DE4"/>
    <w:rsid w:val="00152338"/>
    <w:rsid w:val="001524ED"/>
    <w:rsid w:val="00152976"/>
    <w:rsid w:val="001529FF"/>
    <w:rsid w:val="00156226"/>
    <w:rsid w:val="00156534"/>
    <w:rsid w:val="00160015"/>
    <w:rsid w:val="00160A4D"/>
    <w:rsid w:val="001622EB"/>
    <w:rsid w:val="001623E1"/>
    <w:rsid w:val="001627E0"/>
    <w:rsid w:val="001634A6"/>
    <w:rsid w:val="001656EE"/>
    <w:rsid w:val="00166689"/>
    <w:rsid w:val="00166BF5"/>
    <w:rsid w:val="00170673"/>
    <w:rsid w:val="001731DB"/>
    <w:rsid w:val="0017470D"/>
    <w:rsid w:val="001757A8"/>
    <w:rsid w:val="00177A4E"/>
    <w:rsid w:val="0018114F"/>
    <w:rsid w:val="00182B15"/>
    <w:rsid w:val="001835CD"/>
    <w:rsid w:val="00183E94"/>
    <w:rsid w:val="00183ECC"/>
    <w:rsid w:val="00184624"/>
    <w:rsid w:val="00184C2B"/>
    <w:rsid w:val="00187FD6"/>
    <w:rsid w:val="00190341"/>
    <w:rsid w:val="00190C72"/>
    <w:rsid w:val="00191D13"/>
    <w:rsid w:val="001921E3"/>
    <w:rsid w:val="00196DFC"/>
    <w:rsid w:val="00197081"/>
    <w:rsid w:val="001A3D5B"/>
    <w:rsid w:val="001A4760"/>
    <w:rsid w:val="001A599A"/>
    <w:rsid w:val="001B0BC1"/>
    <w:rsid w:val="001B3919"/>
    <w:rsid w:val="001B4FA8"/>
    <w:rsid w:val="001B71DF"/>
    <w:rsid w:val="001B798C"/>
    <w:rsid w:val="001B7FBA"/>
    <w:rsid w:val="001C4AC6"/>
    <w:rsid w:val="001C5C27"/>
    <w:rsid w:val="001C7B70"/>
    <w:rsid w:val="001D236D"/>
    <w:rsid w:val="001D40C7"/>
    <w:rsid w:val="001D420C"/>
    <w:rsid w:val="001D4250"/>
    <w:rsid w:val="001E18C3"/>
    <w:rsid w:val="001E1EBA"/>
    <w:rsid w:val="001E23B9"/>
    <w:rsid w:val="001E38C6"/>
    <w:rsid w:val="001E3D53"/>
    <w:rsid w:val="001E48CF"/>
    <w:rsid w:val="001E6114"/>
    <w:rsid w:val="001E6D31"/>
    <w:rsid w:val="001E760C"/>
    <w:rsid w:val="001F0965"/>
    <w:rsid w:val="001F1D80"/>
    <w:rsid w:val="001F655F"/>
    <w:rsid w:val="00202031"/>
    <w:rsid w:val="002028D8"/>
    <w:rsid w:val="002028EA"/>
    <w:rsid w:val="0020415A"/>
    <w:rsid w:val="00207419"/>
    <w:rsid w:val="00210345"/>
    <w:rsid w:val="0021086D"/>
    <w:rsid w:val="00210E5E"/>
    <w:rsid w:val="00211189"/>
    <w:rsid w:val="00215451"/>
    <w:rsid w:val="00216216"/>
    <w:rsid w:val="00217FCC"/>
    <w:rsid w:val="00220B31"/>
    <w:rsid w:val="002220EF"/>
    <w:rsid w:val="00223E07"/>
    <w:rsid w:val="00226497"/>
    <w:rsid w:val="002272FE"/>
    <w:rsid w:val="0023347E"/>
    <w:rsid w:val="00235317"/>
    <w:rsid w:val="00235814"/>
    <w:rsid w:val="002403CB"/>
    <w:rsid w:val="002403EF"/>
    <w:rsid w:val="00243B2D"/>
    <w:rsid w:val="002442FA"/>
    <w:rsid w:val="002447B2"/>
    <w:rsid w:val="00244A9E"/>
    <w:rsid w:val="0024757A"/>
    <w:rsid w:val="00251F94"/>
    <w:rsid w:val="00257373"/>
    <w:rsid w:val="002578F8"/>
    <w:rsid w:val="00260371"/>
    <w:rsid w:val="0026347D"/>
    <w:rsid w:val="00264D3D"/>
    <w:rsid w:val="002652AD"/>
    <w:rsid w:val="00267871"/>
    <w:rsid w:val="0027458B"/>
    <w:rsid w:val="00276088"/>
    <w:rsid w:val="0027767D"/>
    <w:rsid w:val="00280E2B"/>
    <w:rsid w:val="0028186D"/>
    <w:rsid w:val="00281AC2"/>
    <w:rsid w:val="00281D80"/>
    <w:rsid w:val="002849D2"/>
    <w:rsid w:val="00285BD4"/>
    <w:rsid w:val="002863ED"/>
    <w:rsid w:val="00286EED"/>
    <w:rsid w:val="002901BB"/>
    <w:rsid w:val="00291F4D"/>
    <w:rsid w:val="0029370C"/>
    <w:rsid w:val="002944DB"/>
    <w:rsid w:val="00295E0C"/>
    <w:rsid w:val="002970CB"/>
    <w:rsid w:val="002A12E7"/>
    <w:rsid w:val="002A734C"/>
    <w:rsid w:val="002A7563"/>
    <w:rsid w:val="002B05A2"/>
    <w:rsid w:val="002B0E33"/>
    <w:rsid w:val="002B3EFB"/>
    <w:rsid w:val="002B458C"/>
    <w:rsid w:val="002B4A38"/>
    <w:rsid w:val="002B6619"/>
    <w:rsid w:val="002B66F8"/>
    <w:rsid w:val="002C110E"/>
    <w:rsid w:val="002C1DF9"/>
    <w:rsid w:val="002C5373"/>
    <w:rsid w:val="002C6087"/>
    <w:rsid w:val="002C6B09"/>
    <w:rsid w:val="002D069C"/>
    <w:rsid w:val="002D2414"/>
    <w:rsid w:val="002D3D68"/>
    <w:rsid w:val="002D475B"/>
    <w:rsid w:val="002D58D0"/>
    <w:rsid w:val="002D5AA3"/>
    <w:rsid w:val="002D7EAB"/>
    <w:rsid w:val="002E0AA3"/>
    <w:rsid w:val="002E181C"/>
    <w:rsid w:val="002E209E"/>
    <w:rsid w:val="002E61A7"/>
    <w:rsid w:val="002E67F2"/>
    <w:rsid w:val="002E7238"/>
    <w:rsid w:val="002E764C"/>
    <w:rsid w:val="002F1DD4"/>
    <w:rsid w:val="002F27F8"/>
    <w:rsid w:val="002F2E16"/>
    <w:rsid w:val="002F3B26"/>
    <w:rsid w:val="002F4868"/>
    <w:rsid w:val="002F57EF"/>
    <w:rsid w:val="002F5E77"/>
    <w:rsid w:val="002F7311"/>
    <w:rsid w:val="002F79B2"/>
    <w:rsid w:val="0030212C"/>
    <w:rsid w:val="00302AFC"/>
    <w:rsid w:val="00303421"/>
    <w:rsid w:val="0030370B"/>
    <w:rsid w:val="00303BA6"/>
    <w:rsid w:val="00305E1B"/>
    <w:rsid w:val="00307C5E"/>
    <w:rsid w:val="00312620"/>
    <w:rsid w:val="003130F3"/>
    <w:rsid w:val="00316218"/>
    <w:rsid w:val="00317139"/>
    <w:rsid w:val="003176F6"/>
    <w:rsid w:val="003178E0"/>
    <w:rsid w:val="0032056B"/>
    <w:rsid w:val="00322DFF"/>
    <w:rsid w:val="003258B4"/>
    <w:rsid w:val="0032722C"/>
    <w:rsid w:val="0033038D"/>
    <w:rsid w:val="00330420"/>
    <w:rsid w:val="00331FD4"/>
    <w:rsid w:val="00332615"/>
    <w:rsid w:val="00334176"/>
    <w:rsid w:val="00334520"/>
    <w:rsid w:val="003370CC"/>
    <w:rsid w:val="00340D47"/>
    <w:rsid w:val="003414C5"/>
    <w:rsid w:val="003420D2"/>
    <w:rsid w:val="00347F5F"/>
    <w:rsid w:val="0035049F"/>
    <w:rsid w:val="0035089B"/>
    <w:rsid w:val="003517E9"/>
    <w:rsid w:val="00352119"/>
    <w:rsid w:val="003526E0"/>
    <w:rsid w:val="00354A60"/>
    <w:rsid w:val="0035601A"/>
    <w:rsid w:val="00360DA8"/>
    <w:rsid w:val="0036236A"/>
    <w:rsid w:val="00364D02"/>
    <w:rsid w:val="00364E2F"/>
    <w:rsid w:val="003655D2"/>
    <w:rsid w:val="00367195"/>
    <w:rsid w:val="00367BB3"/>
    <w:rsid w:val="00367ED3"/>
    <w:rsid w:val="00370FFD"/>
    <w:rsid w:val="0037127A"/>
    <w:rsid w:val="003736E4"/>
    <w:rsid w:val="003737CC"/>
    <w:rsid w:val="00374272"/>
    <w:rsid w:val="00375970"/>
    <w:rsid w:val="00376577"/>
    <w:rsid w:val="00377E31"/>
    <w:rsid w:val="003835B6"/>
    <w:rsid w:val="00384A65"/>
    <w:rsid w:val="003857E4"/>
    <w:rsid w:val="00385ED3"/>
    <w:rsid w:val="0038651C"/>
    <w:rsid w:val="003865CF"/>
    <w:rsid w:val="00387B63"/>
    <w:rsid w:val="00392639"/>
    <w:rsid w:val="00393586"/>
    <w:rsid w:val="00394ECD"/>
    <w:rsid w:val="00395903"/>
    <w:rsid w:val="00396655"/>
    <w:rsid w:val="00397329"/>
    <w:rsid w:val="0039774C"/>
    <w:rsid w:val="003A012D"/>
    <w:rsid w:val="003A26E5"/>
    <w:rsid w:val="003A27FF"/>
    <w:rsid w:val="003A7D07"/>
    <w:rsid w:val="003B03D9"/>
    <w:rsid w:val="003B0838"/>
    <w:rsid w:val="003B0D63"/>
    <w:rsid w:val="003B1A19"/>
    <w:rsid w:val="003B20D9"/>
    <w:rsid w:val="003B20FD"/>
    <w:rsid w:val="003B4A5E"/>
    <w:rsid w:val="003B6201"/>
    <w:rsid w:val="003B6DA7"/>
    <w:rsid w:val="003B72B8"/>
    <w:rsid w:val="003C0B88"/>
    <w:rsid w:val="003C38DC"/>
    <w:rsid w:val="003C52E6"/>
    <w:rsid w:val="003D04FA"/>
    <w:rsid w:val="003D0ECE"/>
    <w:rsid w:val="003D18AC"/>
    <w:rsid w:val="003D1D6E"/>
    <w:rsid w:val="003D259E"/>
    <w:rsid w:val="003D306C"/>
    <w:rsid w:val="003D369B"/>
    <w:rsid w:val="003D3E25"/>
    <w:rsid w:val="003D3E83"/>
    <w:rsid w:val="003D4D94"/>
    <w:rsid w:val="003D51CB"/>
    <w:rsid w:val="003D6E22"/>
    <w:rsid w:val="003D6ED9"/>
    <w:rsid w:val="003D70BE"/>
    <w:rsid w:val="003E22BC"/>
    <w:rsid w:val="003E28DC"/>
    <w:rsid w:val="003E4473"/>
    <w:rsid w:val="003E6B75"/>
    <w:rsid w:val="003F27D2"/>
    <w:rsid w:val="003F3E96"/>
    <w:rsid w:val="003F5A80"/>
    <w:rsid w:val="003F7902"/>
    <w:rsid w:val="0040164A"/>
    <w:rsid w:val="004029CF"/>
    <w:rsid w:val="00403352"/>
    <w:rsid w:val="004052DC"/>
    <w:rsid w:val="004065CD"/>
    <w:rsid w:val="004068EB"/>
    <w:rsid w:val="004130DD"/>
    <w:rsid w:val="004147A9"/>
    <w:rsid w:val="00415395"/>
    <w:rsid w:val="004166E3"/>
    <w:rsid w:val="00422416"/>
    <w:rsid w:val="0042265E"/>
    <w:rsid w:val="0042475E"/>
    <w:rsid w:val="00425664"/>
    <w:rsid w:val="00427709"/>
    <w:rsid w:val="00427BC2"/>
    <w:rsid w:val="004317ED"/>
    <w:rsid w:val="004340AE"/>
    <w:rsid w:val="00436C20"/>
    <w:rsid w:val="00437A4C"/>
    <w:rsid w:val="00437F70"/>
    <w:rsid w:val="00440696"/>
    <w:rsid w:val="0044487A"/>
    <w:rsid w:val="00447E37"/>
    <w:rsid w:val="00447FFD"/>
    <w:rsid w:val="00450BD1"/>
    <w:rsid w:val="00451126"/>
    <w:rsid w:val="00454E04"/>
    <w:rsid w:val="00456FD1"/>
    <w:rsid w:val="00457FD1"/>
    <w:rsid w:val="00460DB1"/>
    <w:rsid w:val="00461E55"/>
    <w:rsid w:val="0046220E"/>
    <w:rsid w:val="0046246A"/>
    <w:rsid w:val="00463734"/>
    <w:rsid w:val="00463EF4"/>
    <w:rsid w:val="004642C2"/>
    <w:rsid w:val="004674A4"/>
    <w:rsid w:val="00467B42"/>
    <w:rsid w:val="00470ADF"/>
    <w:rsid w:val="004730EE"/>
    <w:rsid w:val="004734C6"/>
    <w:rsid w:val="004734F2"/>
    <w:rsid w:val="00473C39"/>
    <w:rsid w:val="004748CB"/>
    <w:rsid w:val="00477D7E"/>
    <w:rsid w:val="004804C4"/>
    <w:rsid w:val="00482F49"/>
    <w:rsid w:val="00483016"/>
    <w:rsid w:val="00483516"/>
    <w:rsid w:val="00486354"/>
    <w:rsid w:val="00487D4F"/>
    <w:rsid w:val="00490288"/>
    <w:rsid w:val="004906C7"/>
    <w:rsid w:val="0049374B"/>
    <w:rsid w:val="0049580C"/>
    <w:rsid w:val="00495826"/>
    <w:rsid w:val="004966E9"/>
    <w:rsid w:val="00497D13"/>
    <w:rsid w:val="004A04E7"/>
    <w:rsid w:val="004A2711"/>
    <w:rsid w:val="004A36AD"/>
    <w:rsid w:val="004A3887"/>
    <w:rsid w:val="004A3F99"/>
    <w:rsid w:val="004A5B74"/>
    <w:rsid w:val="004A7C95"/>
    <w:rsid w:val="004B004E"/>
    <w:rsid w:val="004B1398"/>
    <w:rsid w:val="004B16CE"/>
    <w:rsid w:val="004B23C4"/>
    <w:rsid w:val="004B3892"/>
    <w:rsid w:val="004B4213"/>
    <w:rsid w:val="004B6AD4"/>
    <w:rsid w:val="004B72FC"/>
    <w:rsid w:val="004B74E3"/>
    <w:rsid w:val="004B798D"/>
    <w:rsid w:val="004C032C"/>
    <w:rsid w:val="004C23B0"/>
    <w:rsid w:val="004C5218"/>
    <w:rsid w:val="004C683B"/>
    <w:rsid w:val="004C6B2A"/>
    <w:rsid w:val="004D0C13"/>
    <w:rsid w:val="004D2823"/>
    <w:rsid w:val="004D2840"/>
    <w:rsid w:val="004D4658"/>
    <w:rsid w:val="004D5107"/>
    <w:rsid w:val="004D519F"/>
    <w:rsid w:val="004E0094"/>
    <w:rsid w:val="004E0594"/>
    <w:rsid w:val="004E0C67"/>
    <w:rsid w:val="004E1B73"/>
    <w:rsid w:val="004E3A28"/>
    <w:rsid w:val="004E5BB4"/>
    <w:rsid w:val="004E6E3F"/>
    <w:rsid w:val="004F16B3"/>
    <w:rsid w:val="004F36B7"/>
    <w:rsid w:val="004F6995"/>
    <w:rsid w:val="004F6CF7"/>
    <w:rsid w:val="004F7456"/>
    <w:rsid w:val="004F7D6F"/>
    <w:rsid w:val="00501126"/>
    <w:rsid w:val="00503C5A"/>
    <w:rsid w:val="00504835"/>
    <w:rsid w:val="00510949"/>
    <w:rsid w:val="00510E2E"/>
    <w:rsid w:val="00513950"/>
    <w:rsid w:val="005148C9"/>
    <w:rsid w:val="005158C7"/>
    <w:rsid w:val="005175D8"/>
    <w:rsid w:val="00520571"/>
    <w:rsid w:val="00521076"/>
    <w:rsid w:val="00521084"/>
    <w:rsid w:val="00521539"/>
    <w:rsid w:val="00522F2D"/>
    <w:rsid w:val="00524BCF"/>
    <w:rsid w:val="005251E0"/>
    <w:rsid w:val="00527B06"/>
    <w:rsid w:val="00540478"/>
    <w:rsid w:val="00540C55"/>
    <w:rsid w:val="00541CA7"/>
    <w:rsid w:val="00542812"/>
    <w:rsid w:val="00545338"/>
    <w:rsid w:val="005479C7"/>
    <w:rsid w:val="005510B3"/>
    <w:rsid w:val="00551BF1"/>
    <w:rsid w:val="005526CB"/>
    <w:rsid w:val="00554352"/>
    <w:rsid w:val="00554EA7"/>
    <w:rsid w:val="00554F91"/>
    <w:rsid w:val="00555155"/>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5307"/>
    <w:rsid w:val="005871D9"/>
    <w:rsid w:val="00594602"/>
    <w:rsid w:val="00596FCD"/>
    <w:rsid w:val="0059780F"/>
    <w:rsid w:val="00597E30"/>
    <w:rsid w:val="00597EAF"/>
    <w:rsid w:val="005A0239"/>
    <w:rsid w:val="005A1329"/>
    <w:rsid w:val="005A236A"/>
    <w:rsid w:val="005A2CEE"/>
    <w:rsid w:val="005A3D92"/>
    <w:rsid w:val="005A566C"/>
    <w:rsid w:val="005A7A31"/>
    <w:rsid w:val="005B23AC"/>
    <w:rsid w:val="005B2B7E"/>
    <w:rsid w:val="005B47CB"/>
    <w:rsid w:val="005B730F"/>
    <w:rsid w:val="005B76E4"/>
    <w:rsid w:val="005B79D6"/>
    <w:rsid w:val="005C013E"/>
    <w:rsid w:val="005C05C1"/>
    <w:rsid w:val="005C17BC"/>
    <w:rsid w:val="005C316A"/>
    <w:rsid w:val="005C6B3B"/>
    <w:rsid w:val="005C7B49"/>
    <w:rsid w:val="005D153F"/>
    <w:rsid w:val="005D1D39"/>
    <w:rsid w:val="005D53AB"/>
    <w:rsid w:val="005D69BE"/>
    <w:rsid w:val="005D6AE9"/>
    <w:rsid w:val="005D6D6C"/>
    <w:rsid w:val="005D724D"/>
    <w:rsid w:val="005E062E"/>
    <w:rsid w:val="005E2D4B"/>
    <w:rsid w:val="005E3365"/>
    <w:rsid w:val="005E66C5"/>
    <w:rsid w:val="005E6B19"/>
    <w:rsid w:val="005E6FA1"/>
    <w:rsid w:val="005F1DD0"/>
    <w:rsid w:val="005F20D9"/>
    <w:rsid w:val="005F337E"/>
    <w:rsid w:val="005F6EF7"/>
    <w:rsid w:val="00600183"/>
    <w:rsid w:val="006003D4"/>
    <w:rsid w:val="00600436"/>
    <w:rsid w:val="00602FAA"/>
    <w:rsid w:val="0060600B"/>
    <w:rsid w:val="00606655"/>
    <w:rsid w:val="006071A7"/>
    <w:rsid w:val="00610449"/>
    <w:rsid w:val="0061073E"/>
    <w:rsid w:val="006109FF"/>
    <w:rsid w:val="006135CD"/>
    <w:rsid w:val="006137A4"/>
    <w:rsid w:val="00614356"/>
    <w:rsid w:val="00614D1C"/>
    <w:rsid w:val="00616BF4"/>
    <w:rsid w:val="00617C1C"/>
    <w:rsid w:val="00617FB5"/>
    <w:rsid w:val="006216AA"/>
    <w:rsid w:val="00623098"/>
    <w:rsid w:val="00623F8C"/>
    <w:rsid w:val="0062417E"/>
    <w:rsid w:val="00624E12"/>
    <w:rsid w:val="00624FB6"/>
    <w:rsid w:val="00625349"/>
    <w:rsid w:val="0062589A"/>
    <w:rsid w:val="0062616B"/>
    <w:rsid w:val="00626273"/>
    <w:rsid w:val="006264E5"/>
    <w:rsid w:val="006317BD"/>
    <w:rsid w:val="00631E65"/>
    <w:rsid w:val="00634045"/>
    <w:rsid w:val="00634A0F"/>
    <w:rsid w:val="00635856"/>
    <w:rsid w:val="00635CCE"/>
    <w:rsid w:val="00636804"/>
    <w:rsid w:val="00637B09"/>
    <w:rsid w:val="0064648D"/>
    <w:rsid w:val="00646AF4"/>
    <w:rsid w:val="006476F0"/>
    <w:rsid w:val="006509C4"/>
    <w:rsid w:val="00652C9E"/>
    <w:rsid w:val="00660B32"/>
    <w:rsid w:val="00660D3D"/>
    <w:rsid w:val="006628EC"/>
    <w:rsid w:val="006640AD"/>
    <w:rsid w:val="00664115"/>
    <w:rsid w:val="00666CD7"/>
    <w:rsid w:val="00670D9C"/>
    <w:rsid w:val="00670E46"/>
    <w:rsid w:val="00674A5C"/>
    <w:rsid w:val="00680FD0"/>
    <w:rsid w:val="00681415"/>
    <w:rsid w:val="00683A07"/>
    <w:rsid w:val="006845B3"/>
    <w:rsid w:val="00686391"/>
    <w:rsid w:val="00686F1A"/>
    <w:rsid w:val="0068700E"/>
    <w:rsid w:val="00687547"/>
    <w:rsid w:val="006877C8"/>
    <w:rsid w:val="00687800"/>
    <w:rsid w:val="0069309C"/>
    <w:rsid w:val="00694060"/>
    <w:rsid w:val="0069554C"/>
    <w:rsid w:val="006A0FDE"/>
    <w:rsid w:val="006A1B74"/>
    <w:rsid w:val="006A252B"/>
    <w:rsid w:val="006A4FB6"/>
    <w:rsid w:val="006A537A"/>
    <w:rsid w:val="006A68A3"/>
    <w:rsid w:val="006A6EE7"/>
    <w:rsid w:val="006A7608"/>
    <w:rsid w:val="006B0815"/>
    <w:rsid w:val="006B0A22"/>
    <w:rsid w:val="006B1E0C"/>
    <w:rsid w:val="006B1E1B"/>
    <w:rsid w:val="006B380A"/>
    <w:rsid w:val="006B3950"/>
    <w:rsid w:val="006B41EC"/>
    <w:rsid w:val="006C0B3E"/>
    <w:rsid w:val="006C3853"/>
    <w:rsid w:val="006C3A0A"/>
    <w:rsid w:val="006C5EE4"/>
    <w:rsid w:val="006C6554"/>
    <w:rsid w:val="006C79CB"/>
    <w:rsid w:val="006D1353"/>
    <w:rsid w:val="006D24A0"/>
    <w:rsid w:val="006D27BC"/>
    <w:rsid w:val="006D4B81"/>
    <w:rsid w:val="006D4F54"/>
    <w:rsid w:val="006D5894"/>
    <w:rsid w:val="006D6BED"/>
    <w:rsid w:val="006E3AC2"/>
    <w:rsid w:val="006E43F9"/>
    <w:rsid w:val="006E4426"/>
    <w:rsid w:val="006E54F6"/>
    <w:rsid w:val="006E5CDC"/>
    <w:rsid w:val="006E60CB"/>
    <w:rsid w:val="006F044F"/>
    <w:rsid w:val="006F061F"/>
    <w:rsid w:val="006F2173"/>
    <w:rsid w:val="006F383F"/>
    <w:rsid w:val="006F3CCA"/>
    <w:rsid w:val="006F41A7"/>
    <w:rsid w:val="006F543F"/>
    <w:rsid w:val="00701CC9"/>
    <w:rsid w:val="00702C61"/>
    <w:rsid w:val="00703169"/>
    <w:rsid w:val="0070694E"/>
    <w:rsid w:val="007111C6"/>
    <w:rsid w:val="00711A5B"/>
    <w:rsid w:val="0071281E"/>
    <w:rsid w:val="00712A2B"/>
    <w:rsid w:val="00716B57"/>
    <w:rsid w:val="0072173C"/>
    <w:rsid w:val="00721FBD"/>
    <w:rsid w:val="00722419"/>
    <w:rsid w:val="007230BB"/>
    <w:rsid w:val="007235CB"/>
    <w:rsid w:val="00724AA2"/>
    <w:rsid w:val="007300DD"/>
    <w:rsid w:val="007339EC"/>
    <w:rsid w:val="007340F2"/>
    <w:rsid w:val="00735028"/>
    <w:rsid w:val="00737452"/>
    <w:rsid w:val="00741CF2"/>
    <w:rsid w:val="0074345E"/>
    <w:rsid w:val="0074437D"/>
    <w:rsid w:val="00744A3B"/>
    <w:rsid w:val="007456BE"/>
    <w:rsid w:val="00745931"/>
    <w:rsid w:val="007468F3"/>
    <w:rsid w:val="00747F26"/>
    <w:rsid w:val="007506C3"/>
    <w:rsid w:val="00753B91"/>
    <w:rsid w:val="00753C7F"/>
    <w:rsid w:val="00753EFB"/>
    <w:rsid w:val="00755796"/>
    <w:rsid w:val="00760D83"/>
    <w:rsid w:val="00761D24"/>
    <w:rsid w:val="007705F3"/>
    <w:rsid w:val="00771A87"/>
    <w:rsid w:val="007726BF"/>
    <w:rsid w:val="00772981"/>
    <w:rsid w:val="00772F10"/>
    <w:rsid w:val="007735F8"/>
    <w:rsid w:val="00773610"/>
    <w:rsid w:val="0077416F"/>
    <w:rsid w:val="00774F6E"/>
    <w:rsid w:val="00775AB7"/>
    <w:rsid w:val="00775E5A"/>
    <w:rsid w:val="007820B4"/>
    <w:rsid w:val="007836E6"/>
    <w:rsid w:val="00783F76"/>
    <w:rsid w:val="0078619B"/>
    <w:rsid w:val="0078720F"/>
    <w:rsid w:val="00790D7F"/>
    <w:rsid w:val="00791804"/>
    <w:rsid w:val="00794FAF"/>
    <w:rsid w:val="00795469"/>
    <w:rsid w:val="007954FC"/>
    <w:rsid w:val="00796ABA"/>
    <w:rsid w:val="00796FA4"/>
    <w:rsid w:val="0079756C"/>
    <w:rsid w:val="007976EB"/>
    <w:rsid w:val="00797D24"/>
    <w:rsid w:val="007A0398"/>
    <w:rsid w:val="007A0431"/>
    <w:rsid w:val="007A0B28"/>
    <w:rsid w:val="007A0F82"/>
    <w:rsid w:val="007A4EE6"/>
    <w:rsid w:val="007A58AC"/>
    <w:rsid w:val="007B200D"/>
    <w:rsid w:val="007B22C8"/>
    <w:rsid w:val="007B303A"/>
    <w:rsid w:val="007B43DE"/>
    <w:rsid w:val="007B56B9"/>
    <w:rsid w:val="007C1231"/>
    <w:rsid w:val="007C1E34"/>
    <w:rsid w:val="007C34C7"/>
    <w:rsid w:val="007C4798"/>
    <w:rsid w:val="007C4BF3"/>
    <w:rsid w:val="007C6AD9"/>
    <w:rsid w:val="007C6B00"/>
    <w:rsid w:val="007D01B3"/>
    <w:rsid w:val="007D1739"/>
    <w:rsid w:val="007D1D02"/>
    <w:rsid w:val="007D2C14"/>
    <w:rsid w:val="007D6C99"/>
    <w:rsid w:val="007E16EA"/>
    <w:rsid w:val="007E16F6"/>
    <w:rsid w:val="007E2EA5"/>
    <w:rsid w:val="007E33AB"/>
    <w:rsid w:val="007E4964"/>
    <w:rsid w:val="007E50A2"/>
    <w:rsid w:val="007E561D"/>
    <w:rsid w:val="007E5F0F"/>
    <w:rsid w:val="007E6AD3"/>
    <w:rsid w:val="007E6D9A"/>
    <w:rsid w:val="007F0815"/>
    <w:rsid w:val="007F0914"/>
    <w:rsid w:val="007F0D6C"/>
    <w:rsid w:val="007F10EA"/>
    <w:rsid w:val="007F184D"/>
    <w:rsid w:val="007F4F1F"/>
    <w:rsid w:val="007F63D9"/>
    <w:rsid w:val="007F71C3"/>
    <w:rsid w:val="007F7532"/>
    <w:rsid w:val="00801D60"/>
    <w:rsid w:val="008038A4"/>
    <w:rsid w:val="00803D1B"/>
    <w:rsid w:val="008041A9"/>
    <w:rsid w:val="00804500"/>
    <w:rsid w:val="00804983"/>
    <w:rsid w:val="0080517D"/>
    <w:rsid w:val="008058EC"/>
    <w:rsid w:val="008073E8"/>
    <w:rsid w:val="008077B5"/>
    <w:rsid w:val="00810AD8"/>
    <w:rsid w:val="00810C9E"/>
    <w:rsid w:val="00812947"/>
    <w:rsid w:val="00812A19"/>
    <w:rsid w:val="00817766"/>
    <w:rsid w:val="00825412"/>
    <w:rsid w:val="00825D55"/>
    <w:rsid w:val="00826239"/>
    <w:rsid w:val="00826C9F"/>
    <w:rsid w:val="00831DE8"/>
    <w:rsid w:val="0083275A"/>
    <w:rsid w:val="008332C6"/>
    <w:rsid w:val="0083458D"/>
    <w:rsid w:val="00834616"/>
    <w:rsid w:val="00837595"/>
    <w:rsid w:val="00840CC2"/>
    <w:rsid w:val="0084190B"/>
    <w:rsid w:val="008432CA"/>
    <w:rsid w:val="00843571"/>
    <w:rsid w:val="00844F96"/>
    <w:rsid w:val="008456B0"/>
    <w:rsid w:val="008461B4"/>
    <w:rsid w:val="008468AB"/>
    <w:rsid w:val="00846EEA"/>
    <w:rsid w:val="008470E8"/>
    <w:rsid w:val="008474F9"/>
    <w:rsid w:val="00850D8B"/>
    <w:rsid w:val="008520CB"/>
    <w:rsid w:val="008520E1"/>
    <w:rsid w:val="00852A9B"/>
    <w:rsid w:val="00853C08"/>
    <w:rsid w:val="0085607B"/>
    <w:rsid w:val="00856E98"/>
    <w:rsid w:val="0086280D"/>
    <w:rsid w:val="0086430E"/>
    <w:rsid w:val="0086502F"/>
    <w:rsid w:val="008653AB"/>
    <w:rsid w:val="00866D30"/>
    <w:rsid w:val="008715B3"/>
    <w:rsid w:val="00871EBA"/>
    <w:rsid w:val="00872EB8"/>
    <w:rsid w:val="0087398A"/>
    <w:rsid w:val="00873A0D"/>
    <w:rsid w:val="00873BE1"/>
    <w:rsid w:val="00873BEE"/>
    <w:rsid w:val="00873F36"/>
    <w:rsid w:val="00877BF0"/>
    <w:rsid w:val="00880181"/>
    <w:rsid w:val="00880964"/>
    <w:rsid w:val="0088276D"/>
    <w:rsid w:val="00882FEE"/>
    <w:rsid w:val="008832C7"/>
    <w:rsid w:val="0088774B"/>
    <w:rsid w:val="00892550"/>
    <w:rsid w:val="00892DEC"/>
    <w:rsid w:val="00892FF5"/>
    <w:rsid w:val="008A1865"/>
    <w:rsid w:val="008A1873"/>
    <w:rsid w:val="008A32B5"/>
    <w:rsid w:val="008A3F08"/>
    <w:rsid w:val="008A3FF7"/>
    <w:rsid w:val="008A6806"/>
    <w:rsid w:val="008A781F"/>
    <w:rsid w:val="008A785B"/>
    <w:rsid w:val="008B06C1"/>
    <w:rsid w:val="008B076A"/>
    <w:rsid w:val="008B26A3"/>
    <w:rsid w:val="008B7459"/>
    <w:rsid w:val="008C0106"/>
    <w:rsid w:val="008C08DB"/>
    <w:rsid w:val="008C0BE3"/>
    <w:rsid w:val="008C2A61"/>
    <w:rsid w:val="008C37EB"/>
    <w:rsid w:val="008C4046"/>
    <w:rsid w:val="008C72A7"/>
    <w:rsid w:val="008D0FCB"/>
    <w:rsid w:val="008D16A5"/>
    <w:rsid w:val="008D309B"/>
    <w:rsid w:val="008D4EC4"/>
    <w:rsid w:val="008D6036"/>
    <w:rsid w:val="008D67DE"/>
    <w:rsid w:val="008E0153"/>
    <w:rsid w:val="008E3A11"/>
    <w:rsid w:val="008E6315"/>
    <w:rsid w:val="008E67A3"/>
    <w:rsid w:val="008E7510"/>
    <w:rsid w:val="008F02F4"/>
    <w:rsid w:val="008F0BD7"/>
    <w:rsid w:val="008F1D44"/>
    <w:rsid w:val="008F2C99"/>
    <w:rsid w:val="008F2E37"/>
    <w:rsid w:val="008F2FBD"/>
    <w:rsid w:val="008F53DC"/>
    <w:rsid w:val="008F658A"/>
    <w:rsid w:val="008F687D"/>
    <w:rsid w:val="00900881"/>
    <w:rsid w:val="00900BD9"/>
    <w:rsid w:val="009020D8"/>
    <w:rsid w:val="00903A14"/>
    <w:rsid w:val="00903F67"/>
    <w:rsid w:val="009041A4"/>
    <w:rsid w:val="00905139"/>
    <w:rsid w:val="00911FCE"/>
    <w:rsid w:val="00913250"/>
    <w:rsid w:val="00913B97"/>
    <w:rsid w:val="00914E9E"/>
    <w:rsid w:val="00915323"/>
    <w:rsid w:val="00915361"/>
    <w:rsid w:val="00920D22"/>
    <w:rsid w:val="00923042"/>
    <w:rsid w:val="00924727"/>
    <w:rsid w:val="00931359"/>
    <w:rsid w:val="00933285"/>
    <w:rsid w:val="009332E1"/>
    <w:rsid w:val="009345BD"/>
    <w:rsid w:val="009348AE"/>
    <w:rsid w:val="0094307D"/>
    <w:rsid w:val="00944CD1"/>
    <w:rsid w:val="00945534"/>
    <w:rsid w:val="009469D7"/>
    <w:rsid w:val="00947001"/>
    <w:rsid w:val="009529A2"/>
    <w:rsid w:val="0095301B"/>
    <w:rsid w:val="00955ADB"/>
    <w:rsid w:val="009568C7"/>
    <w:rsid w:val="009622BF"/>
    <w:rsid w:val="00962DD5"/>
    <w:rsid w:val="00963549"/>
    <w:rsid w:val="00964F89"/>
    <w:rsid w:val="00965D01"/>
    <w:rsid w:val="009708ED"/>
    <w:rsid w:val="0097289F"/>
    <w:rsid w:val="009769DA"/>
    <w:rsid w:val="00977C90"/>
    <w:rsid w:val="00985C9C"/>
    <w:rsid w:val="0098715E"/>
    <w:rsid w:val="009900B8"/>
    <w:rsid w:val="0099022E"/>
    <w:rsid w:val="0099476D"/>
    <w:rsid w:val="00994FA7"/>
    <w:rsid w:val="0099627D"/>
    <w:rsid w:val="0099701A"/>
    <w:rsid w:val="009970CE"/>
    <w:rsid w:val="00997159"/>
    <w:rsid w:val="00997ABA"/>
    <w:rsid w:val="009A164B"/>
    <w:rsid w:val="009A1F98"/>
    <w:rsid w:val="009A286F"/>
    <w:rsid w:val="009A4222"/>
    <w:rsid w:val="009A45DD"/>
    <w:rsid w:val="009A4BB5"/>
    <w:rsid w:val="009A535E"/>
    <w:rsid w:val="009A57A7"/>
    <w:rsid w:val="009A73B1"/>
    <w:rsid w:val="009A74A0"/>
    <w:rsid w:val="009A7652"/>
    <w:rsid w:val="009A7984"/>
    <w:rsid w:val="009B2237"/>
    <w:rsid w:val="009B3D12"/>
    <w:rsid w:val="009B5447"/>
    <w:rsid w:val="009B6042"/>
    <w:rsid w:val="009B6C0D"/>
    <w:rsid w:val="009B6D74"/>
    <w:rsid w:val="009B75C3"/>
    <w:rsid w:val="009C024D"/>
    <w:rsid w:val="009C1CF3"/>
    <w:rsid w:val="009C3808"/>
    <w:rsid w:val="009C3908"/>
    <w:rsid w:val="009C3A6A"/>
    <w:rsid w:val="009C45BF"/>
    <w:rsid w:val="009D081F"/>
    <w:rsid w:val="009D17BF"/>
    <w:rsid w:val="009D362C"/>
    <w:rsid w:val="009D4A47"/>
    <w:rsid w:val="009D64A2"/>
    <w:rsid w:val="009D64B7"/>
    <w:rsid w:val="009D753A"/>
    <w:rsid w:val="009E2F84"/>
    <w:rsid w:val="009E5F56"/>
    <w:rsid w:val="009E6A8C"/>
    <w:rsid w:val="009E6FDA"/>
    <w:rsid w:val="009E7310"/>
    <w:rsid w:val="009F16A0"/>
    <w:rsid w:val="009F6DF8"/>
    <w:rsid w:val="009F7139"/>
    <w:rsid w:val="00A002AB"/>
    <w:rsid w:val="00A00A90"/>
    <w:rsid w:val="00A02094"/>
    <w:rsid w:val="00A021EF"/>
    <w:rsid w:val="00A0375C"/>
    <w:rsid w:val="00A054DE"/>
    <w:rsid w:val="00A057C7"/>
    <w:rsid w:val="00A06C00"/>
    <w:rsid w:val="00A06C5D"/>
    <w:rsid w:val="00A07BD8"/>
    <w:rsid w:val="00A07CB0"/>
    <w:rsid w:val="00A1058D"/>
    <w:rsid w:val="00A10844"/>
    <w:rsid w:val="00A11A57"/>
    <w:rsid w:val="00A122A2"/>
    <w:rsid w:val="00A13A6B"/>
    <w:rsid w:val="00A14AC1"/>
    <w:rsid w:val="00A16ECD"/>
    <w:rsid w:val="00A171DB"/>
    <w:rsid w:val="00A17FC9"/>
    <w:rsid w:val="00A21FB0"/>
    <w:rsid w:val="00A24A9D"/>
    <w:rsid w:val="00A26218"/>
    <w:rsid w:val="00A265A1"/>
    <w:rsid w:val="00A267EA"/>
    <w:rsid w:val="00A3073E"/>
    <w:rsid w:val="00A31345"/>
    <w:rsid w:val="00A32D8C"/>
    <w:rsid w:val="00A33BF6"/>
    <w:rsid w:val="00A3684D"/>
    <w:rsid w:val="00A36ED1"/>
    <w:rsid w:val="00A37963"/>
    <w:rsid w:val="00A37A89"/>
    <w:rsid w:val="00A37EDF"/>
    <w:rsid w:val="00A437C2"/>
    <w:rsid w:val="00A44F92"/>
    <w:rsid w:val="00A4514D"/>
    <w:rsid w:val="00A46311"/>
    <w:rsid w:val="00A52231"/>
    <w:rsid w:val="00A55DF9"/>
    <w:rsid w:val="00A60313"/>
    <w:rsid w:val="00A615B0"/>
    <w:rsid w:val="00A63432"/>
    <w:rsid w:val="00A643B8"/>
    <w:rsid w:val="00A653D6"/>
    <w:rsid w:val="00A65F9B"/>
    <w:rsid w:val="00A66A98"/>
    <w:rsid w:val="00A72050"/>
    <w:rsid w:val="00A72568"/>
    <w:rsid w:val="00A728D0"/>
    <w:rsid w:val="00A72DDA"/>
    <w:rsid w:val="00A76036"/>
    <w:rsid w:val="00A76477"/>
    <w:rsid w:val="00A7691E"/>
    <w:rsid w:val="00A77010"/>
    <w:rsid w:val="00A80A2C"/>
    <w:rsid w:val="00A83CAC"/>
    <w:rsid w:val="00A84009"/>
    <w:rsid w:val="00A84AD4"/>
    <w:rsid w:val="00A862AB"/>
    <w:rsid w:val="00A90A0C"/>
    <w:rsid w:val="00A9465F"/>
    <w:rsid w:val="00A94913"/>
    <w:rsid w:val="00A954A9"/>
    <w:rsid w:val="00A96028"/>
    <w:rsid w:val="00A96B0E"/>
    <w:rsid w:val="00A97CF6"/>
    <w:rsid w:val="00AA02D6"/>
    <w:rsid w:val="00AA0B17"/>
    <w:rsid w:val="00AA0BF5"/>
    <w:rsid w:val="00AA170F"/>
    <w:rsid w:val="00AA302D"/>
    <w:rsid w:val="00AA594B"/>
    <w:rsid w:val="00AA5DFD"/>
    <w:rsid w:val="00AA7FEB"/>
    <w:rsid w:val="00AB04FA"/>
    <w:rsid w:val="00AB0C64"/>
    <w:rsid w:val="00AB18C4"/>
    <w:rsid w:val="00AB1BEC"/>
    <w:rsid w:val="00AB4683"/>
    <w:rsid w:val="00AB4AD7"/>
    <w:rsid w:val="00AB6A71"/>
    <w:rsid w:val="00AB6DF3"/>
    <w:rsid w:val="00AD1135"/>
    <w:rsid w:val="00AD28B7"/>
    <w:rsid w:val="00AD3A60"/>
    <w:rsid w:val="00AD4602"/>
    <w:rsid w:val="00AE1B60"/>
    <w:rsid w:val="00AE7792"/>
    <w:rsid w:val="00AF0E5C"/>
    <w:rsid w:val="00AF22BE"/>
    <w:rsid w:val="00AF62E9"/>
    <w:rsid w:val="00AF6475"/>
    <w:rsid w:val="00AF734B"/>
    <w:rsid w:val="00B00968"/>
    <w:rsid w:val="00B0149D"/>
    <w:rsid w:val="00B04B29"/>
    <w:rsid w:val="00B04D08"/>
    <w:rsid w:val="00B05B30"/>
    <w:rsid w:val="00B130B5"/>
    <w:rsid w:val="00B15CAF"/>
    <w:rsid w:val="00B17C0B"/>
    <w:rsid w:val="00B22233"/>
    <w:rsid w:val="00B25A89"/>
    <w:rsid w:val="00B31A22"/>
    <w:rsid w:val="00B31CE6"/>
    <w:rsid w:val="00B3250F"/>
    <w:rsid w:val="00B369AC"/>
    <w:rsid w:val="00B40277"/>
    <w:rsid w:val="00B40469"/>
    <w:rsid w:val="00B41801"/>
    <w:rsid w:val="00B41A58"/>
    <w:rsid w:val="00B41DC7"/>
    <w:rsid w:val="00B42061"/>
    <w:rsid w:val="00B4410E"/>
    <w:rsid w:val="00B44B5E"/>
    <w:rsid w:val="00B5034E"/>
    <w:rsid w:val="00B51282"/>
    <w:rsid w:val="00B527CE"/>
    <w:rsid w:val="00B5614B"/>
    <w:rsid w:val="00B56185"/>
    <w:rsid w:val="00B57533"/>
    <w:rsid w:val="00B6089A"/>
    <w:rsid w:val="00B61898"/>
    <w:rsid w:val="00B61EE1"/>
    <w:rsid w:val="00B625D3"/>
    <w:rsid w:val="00B62A33"/>
    <w:rsid w:val="00B6372C"/>
    <w:rsid w:val="00B637B6"/>
    <w:rsid w:val="00B64111"/>
    <w:rsid w:val="00B72377"/>
    <w:rsid w:val="00B72507"/>
    <w:rsid w:val="00B7284F"/>
    <w:rsid w:val="00B74EEF"/>
    <w:rsid w:val="00B75660"/>
    <w:rsid w:val="00B80361"/>
    <w:rsid w:val="00B819C8"/>
    <w:rsid w:val="00B8250D"/>
    <w:rsid w:val="00B843C3"/>
    <w:rsid w:val="00B84CDB"/>
    <w:rsid w:val="00B85512"/>
    <w:rsid w:val="00B86211"/>
    <w:rsid w:val="00B901F3"/>
    <w:rsid w:val="00B913EE"/>
    <w:rsid w:val="00B915AC"/>
    <w:rsid w:val="00B9184D"/>
    <w:rsid w:val="00B921A4"/>
    <w:rsid w:val="00B93093"/>
    <w:rsid w:val="00B93751"/>
    <w:rsid w:val="00B9737D"/>
    <w:rsid w:val="00B97E54"/>
    <w:rsid w:val="00BA40CD"/>
    <w:rsid w:val="00BA4A11"/>
    <w:rsid w:val="00BA6869"/>
    <w:rsid w:val="00BA6D8E"/>
    <w:rsid w:val="00BA709A"/>
    <w:rsid w:val="00BA78F3"/>
    <w:rsid w:val="00BA7CC4"/>
    <w:rsid w:val="00BB2A3F"/>
    <w:rsid w:val="00BB328D"/>
    <w:rsid w:val="00BB370C"/>
    <w:rsid w:val="00BB3ADA"/>
    <w:rsid w:val="00BB4878"/>
    <w:rsid w:val="00BB64DC"/>
    <w:rsid w:val="00BB73C5"/>
    <w:rsid w:val="00BB7DB1"/>
    <w:rsid w:val="00BC36BF"/>
    <w:rsid w:val="00BC3786"/>
    <w:rsid w:val="00BC5A32"/>
    <w:rsid w:val="00BD1DEE"/>
    <w:rsid w:val="00BD26C7"/>
    <w:rsid w:val="00BD3273"/>
    <w:rsid w:val="00BD5740"/>
    <w:rsid w:val="00BD5A40"/>
    <w:rsid w:val="00BE01BC"/>
    <w:rsid w:val="00BE01F0"/>
    <w:rsid w:val="00BE11F0"/>
    <w:rsid w:val="00BE19AD"/>
    <w:rsid w:val="00BE2645"/>
    <w:rsid w:val="00BE34BD"/>
    <w:rsid w:val="00BE4017"/>
    <w:rsid w:val="00BE7330"/>
    <w:rsid w:val="00BE799D"/>
    <w:rsid w:val="00BF063B"/>
    <w:rsid w:val="00BF1392"/>
    <w:rsid w:val="00BF2039"/>
    <w:rsid w:val="00BF2FAB"/>
    <w:rsid w:val="00BF3103"/>
    <w:rsid w:val="00BF48E0"/>
    <w:rsid w:val="00BF6380"/>
    <w:rsid w:val="00BF688F"/>
    <w:rsid w:val="00C00B7E"/>
    <w:rsid w:val="00C013F8"/>
    <w:rsid w:val="00C015FC"/>
    <w:rsid w:val="00C0347C"/>
    <w:rsid w:val="00C03956"/>
    <w:rsid w:val="00C043B6"/>
    <w:rsid w:val="00C04BEC"/>
    <w:rsid w:val="00C075D0"/>
    <w:rsid w:val="00C07B71"/>
    <w:rsid w:val="00C108B9"/>
    <w:rsid w:val="00C12C77"/>
    <w:rsid w:val="00C14014"/>
    <w:rsid w:val="00C167F2"/>
    <w:rsid w:val="00C20DF6"/>
    <w:rsid w:val="00C215DC"/>
    <w:rsid w:val="00C21E38"/>
    <w:rsid w:val="00C226D7"/>
    <w:rsid w:val="00C27952"/>
    <w:rsid w:val="00C30325"/>
    <w:rsid w:val="00C30F34"/>
    <w:rsid w:val="00C32C74"/>
    <w:rsid w:val="00C334F1"/>
    <w:rsid w:val="00C36DA1"/>
    <w:rsid w:val="00C4056A"/>
    <w:rsid w:val="00C412A7"/>
    <w:rsid w:val="00C413F4"/>
    <w:rsid w:val="00C41495"/>
    <w:rsid w:val="00C46F7B"/>
    <w:rsid w:val="00C475DD"/>
    <w:rsid w:val="00C47DAA"/>
    <w:rsid w:val="00C50179"/>
    <w:rsid w:val="00C515F1"/>
    <w:rsid w:val="00C536FB"/>
    <w:rsid w:val="00C555E5"/>
    <w:rsid w:val="00C57BBA"/>
    <w:rsid w:val="00C60E28"/>
    <w:rsid w:val="00C64814"/>
    <w:rsid w:val="00C65C7B"/>
    <w:rsid w:val="00C66561"/>
    <w:rsid w:val="00C67504"/>
    <w:rsid w:val="00C67D50"/>
    <w:rsid w:val="00C71921"/>
    <w:rsid w:val="00C71B3C"/>
    <w:rsid w:val="00C76402"/>
    <w:rsid w:val="00C77BEA"/>
    <w:rsid w:val="00C8091A"/>
    <w:rsid w:val="00C8128E"/>
    <w:rsid w:val="00C82B0B"/>
    <w:rsid w:val="00C83820"/>
    <w:rsid w:val="00C84FEF"/>
    <w:rsid w:val="00C8540B"/>
    <w:rsid w:val="00C867C6"/>
    <w:rsid w:val="00C86F1A"/>
    <w:rsid w:val="00C917D4"/>
    <w:rsid w:val="00C93702"/>
    <w:rsid w:val="00C93929"/>
    <w:rsid w:val="00C94775"/>
    <w:rsid w:val="00C94830"/>
    <w:rsid w:val="00C95778"/>
    <w:rsid w:val="00C9787F"/>
    <w:rsid w:val="00CA0422"/>
    <w:rsid w:val="00CA275D"/>
    <w:rsid w:val="00CA3AA4"/>
    <w:rsid w:val="00CA3C63"/>
    <w:rsid w:val="00CA5302"/>
    <w:rsid w:val="00CA774E"/>
    <w:rsid w:val="00CA77F9"/>
    <w:rsid w:val="00CB1E53"/>
    <w:rsid w:val="00CB2F75"/>
    <w:rsid w:val="00CB699A"/>
    <w:rsid w:val="00CB6C88"/>
    <w:rsid w:val="00CC101D"/>
    <w:rsid w:val="00CC1C75"/>
    <w:rsid w:val="00CC1F71"/>
    <w:rsid w:val="00CC243E"/>
    <w:rsid w:val="00CC44A1"/>
    <w:rsid w:val="00CC72AF"/>
    <w:rsid w:val="00CD03A4"/>
    <w:rsid w:val="00CD1998"/>
    <w:rsid w:val="00CD312D"/>
    <w:rsid w:val="00CD4F8F"/>
    <w:rsid w:val="00CE1980"/>
    <w:rsid w:val="00CE1D62"/>
    <w:rsid w:val="00CE6939"/>
    <w:rsid w:val="00CE7CC1"/>
    <w:rsid w:val="00CF02A1"/>
    <w:rsid w:val="00CF2512"/>
    <w:rsid w:val="00CF2E44"/>
    <w:rsid w:val="00CF3BD0"/>
    <w:rsid w:val="00CF6E5D"/>
    <w:rsid w:val="00D009F4"/>
    <w:rsid w:val="00D0442C"/>
    <w:rsid w:val="00D0458D"/>
    <w:rsid w:val="00D046C8"/>
    <w:rsid w:val="00D05BB7"/>
    <w:rsid w:val="00D05E9F"/>
    <w:rsid w:val="00D0656E"/>
    <w:rsid w:val="00D06DF8"/>
    <w:rsid w:val="00D070B5"/>
    <w:rsid w:val="00D0729E"/>
    <w:rsid w:val="00D0790E"/>
    <w:rsid w:val="00D113B4"/>
    <w:rsid w:val="00D1225D"/>
    <w:rsid w:val="00D16188"/>
    <w:rsid w:val="00D167C7"/>
    <w:rsid w:val="00D16E0C"/>
    <w:rsid w:val="00D175BB"/>
    <w:rsid w:val="00D1795F"/>
    <w:rsid w:val="00D20D20"/>
    <w:rsid w:val="00D21C68"/>
    <w:rsid w:val="00D25C5F"/>
    <w:rsid w:val="00D30716"/>
    <w:rsid w:val="00D31070"/>
    <w:rsid w:val="00D346D8"/>
    <w:rsid w:val="00D3496F"/>
    <w:rsid w:val="00D36338"/>
    <w:rsid w:val="00D3764B"/>
    <w:rsid w:val="00D37BB9"/>
    <w:rsid w:val="00D41F12"/>
    <w:rsid w:val="00D42106"/>
    <w:rsid w:val="00D42FFB"/>
    <w:rsid w:val="00D43D8A"/>
    <w:rsid w:val="00D500CA"/>
    <w:rsid w:val="00D509AF"/>
    <w:rsid w:val="00D50A10"/>
    <w:rsid w:val="00D5138E"/>
    <w:rsid w:val="00D5154C"/>
    <w:rsid w:val="00D528BC"/>
    <w:rsid w:val="00D5292E"/>
    <w:rsid w:val="00D53707"/>
    <w:rsid w:val="00D545D7"/>
    <w:rsid w:val="00D564CB"/>
    <w:rsid w:val="00D61B2B"/>
    <w:rsid w:val="00D622A1"/>
    <w:rsid w:val="00D62525"/>
    <w:rsid w:val="00D630F5"/>
    <w:rsid w:val="00D63405"/>
    <w:rsid w:val="00D64A93"/>
    <w:rsid w:val="00D65597"/>
    <w:rsid w:val="00D6610A"/>
    <w:rsid w:val="00D66CB0"/>
    <w:rsid w:val="00D70539"/>
    <w:rsid w:val="00D72BB8"/>
    <w:rsid w:val="00D732E5"/>
    <w:rsid w:val="00D743FE"/>
    <w:rsid w:val="00D7450B"/>
    <w:rsid w:val="00D74A60"/>
    <w:rsid w:val="00D85356"/>
    <w:rsid w:val="00D91D29"/>
    <w:rsid w:val="00D92667"/>
    <w:rsid w:val="00D962FB"/>
    <w:rsid w:val="00DA1B1E"/>
    <w:rsid w:val="00DA1F7F"/>
    <w:rsid w:val="00DA4F25"/>
    <w:rsid w:val="00DA5A65"/>
    <w:rsid w:val="00DA636A"/>
    <w:rsid w:val="00DA6616"/>
    <w:rsid w:val="00DA6890"/>
    <w:rsid w:val="00DA7967"/>
    <w:rsid w:val="00DB08A8"/>
    <w:rsid w:val="00DC01F5"/>
    <w:rsid w:val="00DC313C"/>
    <w:rsid w:val="00DC36DE"/>
    <w:rsid w:val="00DC446A"/>
    <w:rsid w:val="00DD1991"/>
    <w:rsid w:val="00DD5758"/>
    <w:rsid w:val="00DE125B"/>
    <w:rsid w:val="00DE180B"/>
    <w:rsid w:val="00DE4205"/>
    <w:rsid w:val="00DE4A4D"/>
    <w:rsid w:val="00DF1013"/>
    <w:rsid w:val="00DF15AC"/>
    <w:rsid w:val="00DF212C"/>
    <w:rsid w:val="00DF2FDE"/>
    <w:rsid w:val="00DF3E98"/>
    <w:rsid w:val="00DF471A"/>
    <w:rsid w:val="00DF6DC4"/>
    <w:rsid w:val="00E01781"/>
    <w:rsid w:val="00E018E8"/>
    <w:rsid w:val="00E04607"/>
    <w:rsid w:val="00E04880"/>
    <w:rsid w:val="00E04B63"/>
    <w:rsid w:val="00E05DD1"/>
    <w:rsid w:val="00E07175"/>
    <w:rsid w:val="00E07458"/>
    <w:rsid w:val="00E11516"/>
    <w:rsid w:val="00E142E5"/>
    <w:rsid w:val="00E15A84"/>
    <w:rsid w:val="00E16B29"/>
    <w:rsid w:val="00E22965"/>
    <w:rsid w:val="00E237B1"/>
    <w:rsid w:val="00E23CD7"/>
    <w:rsid w:val="00E2787F"/>
    <w:rsid w:val="00E321A4"/>
    <w:rsid w:val="00E33ED5"/>
    <w:rsid w:val="00E34FC3"/>
    <w:rsid w:val="00E40151"/>
    <w:rsid w:val="00E41AAE"/>
    <w:rsid w:val="00E4229E"/>
    <w:rsid w:val="00E4332B"/>
    <w:rsid w:val="00E43345"/>
    <w:rsid w:val="00E4344A"/>
    <w:rsid w:val="00E445F9"/>
    <w:rsid w:val="00E46833"/>
    <w:rsid w:val="00E514D0"/>
    <w:rsid w:val="00E515E1"/>
    <w:rsid w:val="00E524CF"/>
    <w:rsid w:val="00E53C40"/>
    <w:rsid w:val="00E556E9"/>
    <w:rsid w:val="00E55A80"/>
    <w:rsid w:val="00E56DA2"/>
    <w:rsid w:val="00E57E15"/>
    <w:rsid w:val="00E61AE3"/>
    <w:rsid w:val="00E63108"/>
    <w:rsid w:val="00E64B15"/>
    <w:rsid w:val="00E71D4C"/>
    <w:rsid w:val="00E728C7"/>
    <w:rsid w:val="00E74D88"/>
    <w:rsid w:val="00E75156"/>
    <w:rsid w:val="00E7606A"/>
    <w:rsid w:val="00E76338"/>
    <w:rsid w:val="00E7756E"/>
    <w:rsid w:val="00E845B8"/>
    <w:rsid w:val="00E8610F"/>
    <w:rsid w:val="00E90E7B"/>
    <w:rsid w:val="00E910FF"/>
    <w:rsid w:val="00E92440"/>
    <w:rsid w:val="00E92D51"/>
    <w:rsid w:val="00E9310D"/>
    <w:rsid w:val="00E95CD8"/>
    <w:rsid w:val="00E95D75"/>
    <w:rsid w:val="00E96AB7"/>
    <w:rsid w:val="00E96D06"/>
    <w:rsid w:val="00E9753A"/>
    <w:rsid w:val="00E97E6E"/>
    <w:rsid w:val="00E97FA9"/>
    <w:rsid w:val="00EA06B2"/>
    <w:rsid w:val="00EA0FA1"/>
    <w:rsid w:val="00EA1349"/>
    <w:rsid w:val="00EA1C72"/>
    <w:rsid w:val="00EA4288"/>
    <w:rsid w:val="00EA49AF"/>
    <w:rsid w:val="00EA7957"/>
    <w:rsid w:val="00EB18D6"/>
    <w:rsid w:val="00EB3858"/>
    <w:rsid w:val="00EB425B"/>
    <w:rsid w:val="00EB4D9D"/>
    <w:rsid w:val="00EB66E5"/>
    <w:rsid w:val="00EC08CA"/>
    <w:rsid w:val="00EC699A"/>
    <w:rsid w:val="00EC6A55"/>
    <w:rsid w:val="00EC6A69"/>
    <w:rsid w:val="00ED02B5"/>
    <w:rsid w:val="00ED1049"/>
    <w:rsid w:val="00ED28D9"/>
    <w:rsid w:val="00ED3100"/>
    <w:rsid w:val="00ED4522"/>
    <w:rsid w:val="00ED45BE"/>
    <w:rsid w:val="00ED5537"/>
    <w:rsid w:val="00ED64E6"/>
    <w:rsid w:val="00ED7102"/>
    <w:rsid w:val="00EE041F"/>
    <w:rsid w:val="00EE17D6"/>
    <w:rsid w:val="00EE234D"/>
    <w:rsid w:val="00EE31B0"/>
    <w:rsid w:val="00EE45F1"/>
    <w:rsid w:val="00EE4C15"/>
    <w:rsid w:val="00EE685F"/>
    <w:rsid w:val="00EF20B7"/>
    <w:rsid w:val="00EF3D2E"/>
    <w:rsid w:val="00EF6966"/>
    <w:rsid w:val="00F0003D"/>
    <w:rsid w:val="00F01B0B"/>
    <w:rsid w:val="00F024A4"/>
    <w:rsid w:val="00F02FFB"/>
    <w:rsid w:val="00F044C2"/>
    <w:rsid w:val="00F07EC4"/>
    <w:rsid w:val="00F1191E"/>
    <w:rsid w:val="00F12B86"/>
    <w:rsid w:val="00F12BD3"/>
    <w:rsid w:val="00F13D3D"/>
    <w:rsid w:val="00F13DFD"/>
    <w:rsid w:val="00F17710"/>
    <w:rsid w:val="00F20BA9"/>
    <w:rsid w:val="00F2446D"/>
    <w:rsid w:val="00F24547"/>
    <w:rsid w:val="00F3242F"/>
    <w:rsid w:val="00F32E98"/>
    <w:rsid w:val="00F33028"/>
    <w:rsid w:val="00F3387C"/>
    <w:rsid w:val="00F34293"/>
    <w:rsid w:val="00F356BC"/>
    <w:rsid w:val="00F35B29"/>
    <w:rsid w:val="00F3778D"/>
    <w:rsid w:val="00F37D6B"/>
    <w:rsid w:val="00F4034E"/>
    <w:rsid w:val="00F40E63"/>
    <w:rsid w:val="00F41503"/>
    <w:rsid w:val="00F417CD"/>
    <w:rsid w:val="00F436E2"/>
    <w:rsid w:val="00F43FCA"/>
    <w:rsid w:val="00F44261"/>
    <w:rsid w:val="00F45433"/>
    <w:rsid w:val="00F45A3A"/>
    <w:rsid w:val="00F46878"/>
    <w:rsid w:val="00F500D7"/>
    <w:rsid w:val="00F50562"/>
    <w:rsid w:val="00F52C47"/>
    <w:rsid w:val="00F52F0D"/>
    <w:rsid w:val="00F530D8"/>
    <w:rsid w:val="00F53870"/>
    <w:rsid w:val="00F544D4"/>
    <w:rsid w:val="00F54D34"/>
    <w:rsid w:val="00F55581"/>
    <w:rsid w:val="00F55E44"/>
    <w:rsid w:val="00F625E4"/>
    <w:rsid w:val="00F627DA"/>
    <w:rsid w:val="00F62CF0"/>
    <w:rsid w:val="00F64E84"/>
    <w:rsid w:val="00F65B84"/>
    <w:rsid w:val="00F66480"/>
    <w:rsid w:val="00F70B0B"/>
    <w:rsid w:val="00F72756"/>
    <w:rsid w:val="00F75FE1"/>
    <w:rsid w:val="00F76785"/>
    <w:rsid w:val="00F77EEB"/>
    <w:rsid w:val="00F80459"/>
    <w:rsid w:val="00F81788"/>
    <w:rsid w:val="00F82467"/>
    <w:rsid w:val="00F84706"/>
    <w:rsid w:val="00F85837"/>
    <w:rsid w:val="00F86A6B"/>
    <w:rsid w:val="00F877F2"/>
    <w:rsid w:val="00F91368"/>
    <w:rsid w:val="00F91ACB"/>
    <w:rsid w:val="00F9365E"/>
    <w:rsid w:val="00F9392B"/>
    <w:rsid w:val="00F941E0"/>
    <w:rsid w:val="00F94856"/>
    <w:rsid w:val="00F95143"/>
    <w:rsid w:val="00F95275"/>
    <w:rsid w:val="00F973D8"/>
    <w:rsid w:val="00FA0B25"/>
    <w:rsid w:val="00FA13F1"/>
    <w:rsid w:val="00FA1CBE"/>
    <w:rsid w:val="00FA4828"/>
    <w:rsid w:val="00FA4A1F"/>
    <w:rsid w:val="00FA5A4E"/>
    <w:rsid w:val="00FA7864"/>
    <w:rsid w:val="00FA7C7D"/>
    <w:rsid w:val="00FB0388"/>
    <w:rsid w:val="00FB04A8"/>
    <w:rsid w:val="00FB194A"/>
    <w:rsid w:val="00FB1A3F"/>
    <w:rsid w:val="00FB2756"/>
    <w:rsid w:val="00FB32D1"/>
    <w:rsid w:val="00FB5D59"/>
    <w:rsid w:val="00FB5DEC"/>
    <w:rsid w:val="00FB63B6"/>
    <w:rsid w:val="00FC0E42"/>
    <w:rsid w:val="00FC197B"/>
    <w:rsid w:val="00FC355F"/>
    <w:rsid w:val="00FC3DEC"/>
    <w:rsid w:val="00FC417D"/>
    <w:rsid w:val="00FC47A5"/>
    <w:rsid w:val="00FC5E48"/>
    <w:rsid w:val="00FC7C08"/>
    <w:rsid w:val="00FD2980"/>
    <w:rsid w:val="00FD2AA8"/>
    <w:rsid w:val="00FD2F34"/>
    <w:rsid w:val="00FD35A0"/>
    <w:rsid w:val="00FD453E"/>
    <w:rsid w:val="00FD4BC3"/>
    <w:rsid w:val="00FD556C"/>
    <w:rsid w:val="00FD56C3"/>
    <w:rsid w:val="00FD6A94"/>
    <w:rsid w:val="00FD7525"/>
    <w:rsid w:val="00FD7E00"/>
    <w:rsid w:val="00FE5311"/>
    <w:rsid w:val="00FE5B09"/>
    <w:rsid w:val="00FF0EA4"/>
    <w:rsid w:val="00FF29CB"/>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8FA8"/>
  <w15:docId w15:val="{CFE5D973-E2E9-40B7-A4CC-56CE4C0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0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866D30"/>
    <w:rPr>
      <w:color w:val="605E5C"/>
      <w:shd w:val="clear" w:color="auto" w:fill="E1DFDD"/>
    </w:rPr>
  </w:style>
  <w:style w:type="character" w:customStyle="1" w:styleId="cf01">
    <w:name w:val="cf01"/>
    <w:basedOn w:val="Domylnaczcionkaakapitu"/>
    <w:rsid w:val="003D1D6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9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567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F3CDDD2D-CD51-4226-813C-C17D6FF3AD94}">
  <ds:schemaRefs>
    <ds:schemaRef ds:uri="http://schemas.openxmlformats.org/officeDocument/2006/bibliography"/>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22268</Words>
  <Characters>133614</Characters>
  <Application>Microsoft Office Word</Application>
  <DocSecurity>0</DocSecurity>
  <Lines>1113</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Wiśniewska (NZZ1)</cp:lastModifiedBy>
  <cp:revision>29</cp:revision>
  <cp:lastPrinted>2025-09-29T07:08:00Z</cp:lastPrinted>
  <dcterms:created xsi:type="dcterms:W3CDTF">2025-09-26T06:08:00Z</dcterms:created>
  <dcterms:modified xsi:type="dcterms:W3CDTF">2025-09-29T07:09:00Z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